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03FF9">
      <w:pPr>
        <w:pStyle w:val="9"/>
        <w:keepNext w:val="0"/>
        <w:keepLines w:val="0"/>
        <w:widowControl/>
        <w:suppressLineNumbers w:val="0"/>
        <w:spacing w:before="240" w:beforeAutospacing="0" w:after="240" w:afterAutospacing="0"/>
        <w:ind w:left="0" w:right="0"/>
        <w:rPr>
          <w:rFonts w:hint="eastAsia" w:ascii="方正小标宋简体" w:hAnsi="方正小标宋简体" w:eastAsia="方正小标宋简体" w:cs="方正小标宋简体"/>
          <w:b/>
          <w:kern w:val="2"/>
          <w:sz w:val="52"/>
          <w:szCs w:val="52"/>
          <w:lang w:eastAsia="zh-CN"/>
        </w:rPr>
      </w:pPr>
    </w:p>
    <w:p w14:paraId="5B2D3CA9">
      <w:pPr>
        <w:pStyle w:val="9"/>
        <w:keepNext w:val="0"/>
        <w:keepLines w:val="0"/>
        <w:widowControl/>
        <w:suppressLineNumbers w:val="0"/>
        <w:spacing w:before="240" w:beforeAutospacing="0" w:after="240" w:afterAutospacing="0"/>
        <w:ind w:left="0" w:right="0"/>
        <w:jc w:val="center"/>
        <w:rPr>
          <w:rFonts w:hint="eastAsia" w:ascii="方正小标宋简体" w:hAnsi="方正小标宋简体" w:eastAsia="方正小标宋简体" w:cs="方正小标宋简体"/>
          <w:b/>
          <w:kern w:val="2"/>
          <w:sz w:val="52"/>
          <w:szCs w:val="52"/>
          <w:lang w:eastAsia="zh-CN"/>
        </w:rPr>
      </w:pPr>
      <w:r>
        <w:rPr>
          <w:rFonts w:hint="eastAsia" w:ascii="方正小标宋简体" w:hAnsi="方正小标宋简体" w:eastAsia="方正小标宋简体" w:cs="方正小标宋简体"/>
          <w:b/>
          <w:kern w:val="2"/>
          <w:sz w:val="52"/>
          <w:szCs w:val="52"/>
          <w:lang w:eastAsia="zh-CN"/>
        </w:rPr>
        <w:t>济南黄河爆破工程有限责任公司</w:t>
      </w:r>
    </w:p>
    <w:p w14:paraId="42A9CE86">
      <w:pPr>
        <w:spacing w:line="300" w:lineRule="auto"/>
        <w:jc w:val="center"/>
        <w:rPr>
          <w:rFonts w:hint="eastAsia" w:ascii="方正小标宋简体" w:hAnsi="方正小标宋简体" w:eastAsia="方正小标宋简体" w:cs="方正小标宋简体"/>
          <w:b/>
          <w:bCs/>
          <w:color w:val="000000"/>
          <w:w w:val="90"/>
          <w:sz w:val="44"/>
          <w:szCs w:val="44"/>
          <w:highlight w:val="none"/>
        </w:rPr>
      </w:pPr>
      <w:r>
        <w:rPr>
          <w:rFonts w:hint="eastAsia" w:ascii="方正小标宋简体" w:hAnsi="方正小标宋简体" w:eastAsia="方正小标宋简体" w:cs="方正小标宋简体"/>
          <w:b/>
          <w:kern w:val="2"/>
          <w:sz w:val="52"/>
          <w:szCs w:val="52"/>
          <w:highlight w:val="none"/>
          <w:lang w:val="en-US" w:eastAsia="zh-CN"/>
        </w:rPr>
        <w:t>（2026年度零星劳务用工采购）</w:t>
      </w:r>
    </w:p>
    <w:p w14:paraId="3889E5C8">
      <w:pPr>
        <w:ind w:firstLine="2610" w:firstLineChars="500"/>
        <w:rPr>
          <w:rFonts w:hint="eastAsia" w:ascii="方正小标宋简体" w:hAnsi="方正小标宋简体" w:eastAsia="方正小标宋简体" w:cs="方正小标宋简体"/>
          <w:b/>
          <w:kern w:val="2"/>
          <w:sz w:val="52"/>
          <w:szCs w:val="52"/>
          <w:lang w:val="en-US" w:eastAsia="zh-CN"/>
        </w:rPr>
      </w:pPr>
    </w:p>
    <w:p w14:paraId="787291C7">
      <w:pPr>
        <w:ind w:firstLine="2610" w:firstLineChars="500"/>
        <w:rPr>
          <w:rFonts w:hint="eastAsia" w:ascii="方正小标宋简体" w:hAnsi="方正小标宋简体" w:eastAsia="方正小标宋简体" w:cs="方正小标宋简体"/>
          <w:b/>
          <w:kern w:val="2"/>
          <w:sz w:val="52"/>
          <w:szCs w:val="52"/>
          <w:lang w:val="en-US" w:eastAsia="zh-CN"/>
        </w:rPr>
      </w:pPr>
    </w:p>
    <w:p w14:paraId="065BC07C">
      <w:pPr>
        <w:rPr>
          <w:rFonts w:hint="eastAsia" w:ascii="方正小标宋简体" w:hAnsi="方正小标宋简体" w:eastAsia="方正小标宋简体" w:cs="方正小标宋简体"/>
          <w:b/>
          <w:kern w:val="2"/>
          <w:sz w:val="52"/>
          <w:szCs w:val="52"/>
          <w:lang w:val="en-US" w:eastAsia="zh-CN"/>
        </w:rPr>
      </w:pPr>
    </w:p>
    <w:p w14:paraId="27EBEC38">
      <w:pPr>
        <w:ind w:firstLine="2610" w:firstLineChars="500"/>
        <w:rPr>
          <w:rFonts w:hint="eastAsia" w:ascii="方正小标宋简体" w:hAnsi="方正小标宋简体" w:eastAsia="方正小标宋简体" w:cs="方正小标宋简体"/>
          <w:b/>
          <w:kern w:val="2"/>
          <w:sz w:val="52"/>
          <w:szCs w:val="52"/>
          <w:lang w:val="en-US" w:eastAsia="zh-CN"/>
        </w:rPr>
      </w:pPr>
    </w:p>
    <w:p w14:paraId="70E320AC">
      <w:pPr>
        <w:jc w:val="center"/>
        <w:rPr>
          <w:rFonts w:hint="eastAsia" w:ascii="方正小标宋简体" w:hAnsi="方正小标宋简体" w:eastAsia="方正小标宋简体" w:cs="方正小标宋简体"/>
          <w:b/>
          <w:kern w:val="2"/>
          <w:sz w:val="52"/>
          <w:szCs w:val="52"/>
        </w:rPr>
      </w:pPr>
      <w:r>
        <w:rPr>
          <w:rFonts w:hint="eastAsia" w:ascii="方正小标宋简体" w:hAnsi="方正小标宋简体" w:eastAsia="方正小标宋简体" w:cs="方正小标宋简体"/>
          <w:b/>
          <w:kern w:val="2"/>
          <w:sz w:val="52"/>
          <w:szCs w:val="52"/>
          <w:lang w:val="en-US" w:eastAsia="zh-CN"/>
        </w:rPr>
        <w:t>招标</w:t>
      </w:r>
      <w:r>
        <w:rPr>
          <w:rFonts w:hint="eastAsia" w:ascii="方正小标宋简体" w:hAnsi="方正小标宋简体" w:eastAsia="方正小标宋简体" w:cs="方正小标宋简体"/>
          <w:b/>
          <w:kern w:val="2"/>
          <w:sz w:val="52"/>
          <w:szCs w:val="52"/>
        </w:rPr>
        <w:t>文件</w:t>
      </w:r>
    </w:p>
    <w:p w14:paraId="555400FE">
      <w:pPr>
        <w:rPr>
          <w:rFonts w:hint="eastAsia" w:ascii="方正小标宋简体" w:hAnsi="方正小标宋简体" w:eastAsia="方正小标宋简体" w:cs="方正小标宋简体"/>
          <w:b/>
          <w:kern w:val="2"/>
          <w:sz w:val="52"/>
          <w:szCs w:val="52"/>
        </w:rPr>
      </w:pPr>
    </w:p>
    <w:p w14:paraId="63A92164">
      <w:pPr>
        <w:rPr>
          <w:rFonts w:hint="eastAsia" w:ascii="方正小标宋简体" w:hAnsi="方正小标宋简体" w:eastAsia="方正小标宋简体" w:cs="方正小标宋简体"/>
          <w:b/>
          <w:kern w:val="2"/>
          <w:sz w:val="52"/>
          <w:szCs w:val="52"/>
        </w:rPr>
      </w:pPr>
    </w:p>
    <w:p w14:paraId="6D3B025E">
      <w:pPr>
        <w:pStyle w:val="17"/>
        <w:rPr>
          <w:rFonts w:hint="eastAsia" w:ascii="方正小标宋简体" w:hAnsi="方正小标宋简体" w:eastAsia="方正小标宋简体" w:cs="方正小标宋简体"/>
          <w:b/>
          <w:kern w:val="2"/>
          <w:sz w:val="52"/>
          <w:szCs w:val="52"/>
        </w:rPr>
      </w:pPr>
    </w:p>
    <w:p w14:paraId="4BCBA88F">
      <w:pPr>
        <w:rPr>
          <w:rFonts w:hint="eastAsia" w:ascii="方正小标宋简体" w:hAnsi="方正小标宋简体" w:eastAsia="方正小标宋简体" w:cs="方正小标宋简体"/>
          <w:b/>
          <w:kern w:val="2"/>
          <w:sz w:val="52"/>
          <w:szCs w:val="52"/>
        </w:rPr>
      </w:pPr>
    </w:p>
    <w:p w14:paraId="011AB6C3">
      <w:pPr>
        <w:spacing w:line="300" w:lineRule="auto"/>
        <w:ind w:firstLine="640" w:firstLineChars="200"/>
        <w:jc w:val="center"/>
        <w:rPr>
          <w:rFonts w:hint="eastAsia" w:ascii="方正小标宋简体" w:hAnsi="方正小标宋简体" w:eastAsia="方正小标宋简体" w:cs="方正小标宋简体"/>
          <w:b w:val="0"/>
          <w:bCs/>
          <w:color w:val="000000"/>
          <w:sz w:val="32"/>
          <w:szCs w:val="32"/>
          <w:lang w:val="en-US" w:eastAsia="zh-CN"/>
        </w:rPr>
      </w:pPr>
      <w:r>
        <w:rPr>
          <w:rFonts w:hint="eastAsia" w:ascii="方正小标宋简体" w:hAnsi="方正小标宋简体" w:eastAsia="方正小标宋简体" w:cs="方正小标宋简体"/>
          <w:b w:val="0"/>
          <w:bCs/>
          <w:color w:val="000000"/>
          <w:sz w:val="32"/>
          <w:szCs w:val="32"/>
          <w:lang w:val="en-US" w:eastAsia="zh-CN"/>
        </w:rPr>
        <w:t>招标</w:t>
      </w:r>
      <w:r>
        <w:rPr>
          <w:rFonts w:hint="eastAsia" w:ascii="方正小标宋简体" w:hAnsi="方正小标宋简体" w:eastAsia="方正小标宋简体" w:cs="方正小标宋简体"/>
          <w:b w:val="0"/>
          <w:bCs/>
          <w:color w:val="000000"/>
          <w:sz w:val="32"/>
          <w:szCs w:val="32"/>
        </w:rPr>
        <w:t>人：</w:t>
      </w:r>
      <w:r>
        <w:rPr>
          <w:rFonts w:hint="eastAsia" w:ascii="方正小标宋简体" w:hAnsi="方正小标宋简体" w:eastAsia="方正小标宋简体" w:cs="方正小标宋简体"/>
          <w:b w:val="0"/>
          <w:bCs/>
          <w:color w:val="000000"/>
          <w:sz w:val="32"/>
          <w:szCs w:val="32"/>
          <w:lang w:val="en-US" w:eastAsia="zh-CN"/>
        </w:rPr>
        <w:t>济南黄河爆破工程有限责任公司</w:t>
      </w:r>
    </w:p>
    <w:p w14:paraId="02C6167D">
      <w:pPr>
        <w:spacing w:line="300" w:lineRule="auto"/>
        <w:ind w:firstLine="752" w:firstLineChars="200"/>
        <w:jc w:val="center"/>
        <w:rPr>
          <w:rFonts w:hint="eastAsia" w:ascii="方正小标宋简体" w:hAnsi="方正小标宋简体" w:eastAsia="方正小标宋简体" w:cs="方正小标宋简体"/>
          <w:b/>
          <w:kern w:val="2"/>
          <w:sz w:val="52"/>
          <w:szCs w:val="52"/>
          <w:highlight w:val="none"/>
        </w:rPr>
      </w:pPr>
      <w:r>
        <w:rPr>
          <w:rFonts w:hint="eastAsia" w:ascii="方正小标宋简体" w:hAnsi="方正小标宋简体" w:eastAsia="方正小标宋简体" w:cs="方正小标宋简体"/>
          <w:b w:val="0"/>
          <w:bCs/>
          <w:color w:val="000000"/>
          <w:spacing w:val="28"/>
          <w:sz w:val="32"/>
          <w:szCs w:val="32"/>
          <w:highlight w:val="none"/>
          <w:lang w:val="en-US" w:eastAsia="zh-CN"/>
        </w:rPr>
        <w:t>2026年1月4日</w:t>
      </w:r>
    </w:p>
    <w:p w14:paraId="7B27CAE8">
      <w:pPr>
        <w:spacing w:line="300" w:lineRule="auto"/>
        <w:jc w:val="center"/>
        <w:rPr>
          <w:rFonts w:hint="eastAsia" w:ascii="黑体" w:hAnsi="黑体" w:eastAsia="黑体"/>
          <w:b/>
          <w:color w:val="000000"/>
          <w:sz w:val="36"/>
          <w:szCs w:val="36"/>
        </w:rPr>
        <w:sectPr>
          <w:pgSz w:w="11906" w:h="16838"/>
          <w:pgMar w:top="1440" w:right="1800" w:bottom="1440" w:left="1800" w:header="851" w:footer="992" w:gutter="0"/>
          <w:cols w:space="425" w:num="1"/>
          <w:docGrid w:type="lines" w:linePitch="312" w:charSpace="0"/>
        </w:sectPr>
      </w:pPr>
    </w:p>
    <w:p w14:paraId="15B6D87F">
      <w:pPr>
        <w:spacing w:line="300" w:lineRule="auto"/>
        <w:jc w:val="center"/>
        <w:rPr>
          <w:rFonts w:hint="eastAsia" w:ascii="黑体" w:hAnsi="黑体" w:eastAsia="黑体"/>
          <w:b/>
          <w:color w:val="000000"/>
          <w:sz w:val="36"/>
          <w:szCs w:val="36"/>
        </w:rPr>
      </w:pPr>
      <w:r>
        <w:rPr>
          <w:rFonts w:hint="eastAsia" w:ascii="黑体" w:hAnsi="黑体" w:eastAsia="黑体"/>
          <w:b/>
          <w:color w:val="000000"/>
          <w:sz w:val="36"/>
          <w:szCs w:val="36"/>
        </w:rPr>
        <w:t>第一章</w:t>
      </w:r>
      <w:r>
        <w:rPr>
          <w:rFonts w:ascii="黑体" w:hAnsi="黑体" w:eastAsia="黑体"/>
          <w:b/>
          <w:color w:val="000000"/>
          <w:sz w:val="36"/>
          <w:szCs w:val="36"/>
        </w:rPr>
        <w:t xml:space="preserve"> </w:t>
      </w:r>
      <w:bookmarkStart w:id="0" w:name="_Toc446434284"/>
      <w:bookmarkEnd w:id="0"/>
      <w:r>
        <w:rPr>
          <w:rFonts w:hint="eastAsia" w:ascii="黑体" w:hAnsi="黑体" w:eastAsia="黑体"/>
          <w:b/>
          <w:color w:val="000000"/>
          <w:sz w:val="36"/>
          <w:szCs w:val="36"/>
        </w:rPr>
        <w:t xml:space="preserve">  </w:t>
      </w:r>
      <w:r>
        <w:rPr>
          <w:rFonts w:hint="eastAsia" w:ascii="黑体" w:hAnsi="黑体" w:eastAsia="黑体"/>
          <w:b/>
          <w:color w:val="000000"/>
          <w:sz w:val="36"/>
          <w:szCs w:val="36"/>
          <w:lang w:eastAsia="zh-CN"/>
        </w:rPr>
        <w:t>招标</w:t>
      </w:r>
      <w:r>
        <w:rPr>
          <w:rFonts w:hint="eastAsia" w:ascii="黑体" w:hAnsi="黑体" w:eastAsia="黑体"/>
          <w:b/>
          <w:color w:val="000000"/>
          <w:sz w:val="36"/>
          <w:szCs w:val="36"/>
        </w:rPr>
        <w:t>公告</w:t>
      </w:r>
    </w:p>
    <w:p w14:paraId="09D40F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bCs/>
          <w:kern w:val="2"/>
          <w:sz w:val="24"/>
          <w:szCs w:val="24"/>
          <w:highlight w:val="none"/>
        </w:rPr>
        <w:t>一、</w:t>
      </w:r>
      <w:r>
        <w:rPr>
          <w:rFonts w:hint="eastAsia" w:ascii="宋体" w:hAnsi="宋体" w:eastAsia="宋体" w:cs="宋体"/>
          <w:b/>
          <w:bCs/>
          <w:kern w:val="2"/>
          <w:sz w:val="24"/>
          <w:szCs w:val="24"/>
          <w:highlight w:val="none"/>
          <w:lang w:val="en-US" w:eastAsia="zh-CN"/>
        </w:rPr>
        <w:t>招标</w:t>
      </w:r>
      <w:r>
        <w:rPr>
          <w:rFonts w:hint="eastAsia" w:ascii="宋体" w:hAnsi="宋体" w:eastAsia="宋体" w:cs="宋体"/>
          <w:b/>
          <w:bCs/>
          <w:kern w:val="2"/>
          <w:sz w:val="24"/>
          <w:szCs w:val="24"/>
          <w:highlight w:val="none"/>
        </w:rPr>
        <w:t>编号：1171251209001</w:t>
      </w:r>
    </w:p>
    <w:p w14:paraId="405134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二、</w:t>
      </w:r>
      <w:r>
        <w:rPr>
          <w:rFonts w:hint="eastAsia" w:ascii="宋体" w:hAnsi="宋体" w:eastAsia="宋体" w:cs="宋体"/>
          <w:b/>
          <w:bCs/>
          <w:kern w:val="2"/>
          <w:sz w:val="24"/>
          <w:szCs w:val="24"/>
          <w:lang w:val="en-US" w:eastAsia="zh-CN"/>
        </w:rPr>
        <w:t>招标项目</w:t>
      </w:r>
      <w:r>
        <w:rPr>
          <w:rFonts w:hint="eastAsia" w:ascii="宋体" w:hAnsi="宋体" w:eastAsia="宋体" w:cs="宋体"/>
          <w:b/>
          <w:bCs/>
          <w:kern w:val="2"/>
          <w:sz w:val="24"/>
          <w:szCs w:val="24"/>
        </w:rPr>
        <w:t>名称：</w:t>
      </w:r>
      <w:r>
        <w:rPr>
          <w:rFonts w:hint="eastAsia" w:ascii="宋体" w:hAnsi="宋体" w:eastAsia="宋体" w:cs="宋体"/>
          <w:b w:val="0"/>
          <w:bCs w:val="0"/>
          <w:kern w:val="2"/>
          <w:sz w:val="24"/>
          <w:szCs w:val="24"/>
          <w:lang w:val="en-US" w:eastAsia="zh-CN" w:bidi="ar-SA"/>
        </w:rPr>
        <w:t>2026年度零星劳务用工服务采购</w:t>
      </w:r>
    </w:p>
    <w:p w14:paraId="6824F836">
      <w:pPr>
        <w:pStyle w:val="10"/>
        <w:keepNext w:val="0"/>
        <w:keepLines w:val="0"/>
        <w:pageBreakBefore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rPr>
        <w:t>三、</w:t>
      </w:r>
      <w:r>
        <w:rPr>
          <w:rFonts w:hint="eastAsia" w:ascii="宋体" w:hAnsi="宋体" w:eastAsia="宋体" w:cs="宋体"/>
          <w:b/>
          <w:bCs/>
          <w:kern w:val="2"/>
          <w:sz w:val="24"/>
          <w:szCs w:val="24"/>
          <w:lang w:val="en-US" w:eastAsia="zh-CN"/>
        </w:rPr>
        <w:t>采购</w:t>
      </w:r>
      <w:r>
        <w:rPr>
          <w:rFonts w:hint="eastAsia" w:ascii="宋体" w:hAnsi="宋体" w:eastAsia="宋体" w:cs="宋体"/>
          <w:b/>
          <w:bCs/>
          <w:kern w:val="2"/>
          <w:sz w:val="24"/>
          <w:szCs w:val="24"/>
        </w:rPr>
        <w:t>内容</w:t>
      </w:r>
      <w:r>
        <w:rPr>
          <w:rFonts w:hint="eastAsia" w:ascii="宋体" w:hAnsi="宋体" w:eastAsia="宋体" w:cs="宋体"/>
          <w:b/>
          <w:bCs/>
          <w:kern w:val="2"/>
          <w:sz w:val="24"/>
          <w:szCs w:val="24"/>
          <w:lang w:val="en-US" w:eastAsia="zh-CN"/>
        </w:rPr>
        <w:t>和供货周期</w:t>
      </w:r>
    </w:p>
    <w:p w14:paraId="6C809C46">
      <w:pPr>
        <w:pStyle w:val="10"/>
        <w:keepNext w:val="0"/>
        <w:keepLines w:val="0"/>
        <w:pageBreakBefore w:val="0"/>
        <w:kinsoku/>
        <w:wordWrap/>
        <w:overflowPunct/>
        <w:topLinePunct w:val="0"/>
        <w:autoSpaceDE/>
        <w:autoSpaceDN/>
        <w:bidi w:val="0"/>
        <w:adjustRightInd/>
        <w:snapToGrid/>
        <w:spacing w:after="0" w:line="360" w:lineRule="auto"/>
        <w:ind w:left="0" w:leftChars="0" w:firstLine="482"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采购内容：</w:t>
      </w:r>
      <w:r>
        <w:rPr>
          <w:rFonts w:hint="eastAsia" w:ascii="宋体" w:hAnsi="宋体" w:eastAsia="宋体" w:cs="宋体"/>
          <w:b w:val="0"/>
          <w:bCs w:val="0"/>
          <w:kern w:val="2"/>
          <w:sz w:val="24"/>
          <w:szCs w:val="24"/>
          <w:lang w:val="en-US" w:eastAsia="zh-CN" w:bidi="ar-SA"/>
        </w:rPr>
        <w:t>2026年度零星劳务用工服务，主要工种包括：绿化工、技工、装载机操作工、挖掘机操作工。具体工种需求及预计用工量详见招标文件。</w:t>
      </w:r>
    </w:p>
    <w:p w14:paraId="2A98807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采购周期：</w:t>
      </w:r>
      <w:r>
        <w:rPr>
          <w:rFonts w:hint="eastAsia" w:ascii="宋体" w:hAnsi="宋体" w:eastAsia="宋体" w:cs="宋体"/>
          <w:b w:val="0"/>
          <w:bCs w:val="0"/>
          <w:kern w:val="2"/>
          <w:sz w:val="24"/>
          <w:szCs w:val="24"/>
          <w:highlight w:val="none"/>
          <w:lang w:val="en-US" w:eastAsia="zh-CN"/>
        </w:rPr>
        <w:t>一年</w:t>
      </w:r>
      <w:r>
        <w:rPr>
          <w:rFonts w:hint="eastAsia" w:ascii="宋体" w:hAnsi="宋体" w:eastAsia="宋体" w:cs="宋体"/>
          <w:b w:val="0"/>
          <w:bCs w:val="0"/>
          <w:kern w:val="2"/>
          <w:sz w:val="24"/>
          <w:szCs w:val="24"/>
          <w:lang w:val="en-US" w:eastAsia="zh-CN" w:bidi="ar-SA"/>
        </w:rPr>
        <w:t>。</w:t>
      </w:r>
    </w:p>
    <w:p w14:paraId="5BDE0EA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服务地点：</w:t>
      </w:r>
      <w:r>
        <w:rPr>
          <w:rFonts w:hint="eastAsia" w:ascii="宋体" w:hAnsi="宋体" w:eastAsia="宋体" w:cs="宋体"/>
          <w:b w:val="0"/>
          <w:bCs w:val="0"/>
          <w:kern w:val="2"/>
          <w:sz w:val="24"/>
          <w:szCs w:val="24"/>
          <w:lang w:val="en-US" w:eastAsia="zh-CN" w:bidi="ar-SA"/>
        </w:rPr>
        <w:t>山东济钢环保新材料有限公司园区（山东省济南市章丘区官庄街道青野村东）及招标人指定的其他作业现场。</w:t>
      </w:r>
    </w:p>
    <w:p w14:paraId="2977586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服务方式：</w:t>
      </w:r>
      <w:r>
        <w:rPr>
          <w:rFonts w:hint="eastAsia" w:ascii="宋体" w:hAnsi="宋体" w:eastAsia="宋体" w:cs="宋体"/>
          <w:b w:val="0"/>
          <w:bCs w:val="0"/>
          <w:kern w:val="2"/>
          <w:sz w:val="24"/>
          <w:szCs w:val="24"/>
          <w:lang w:val="en-US" w:eastAsia="zh-CN" w:bidi="ar-SA"/>
        </w:rPr>
        <w:t>根据招标人生产及项目施工需求，投标人需派遣符合要求的劳务人员至指定地点提供劳务服务。人员数量、工种及工作时间以招标人实际通知为准。</w:t>
      </w:r>
    </w:p>
    <w:p w14:paraId="251694E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仿宋"/>
          <w:b/>
          <w:bCs/>
          <w:sz w:val="24"/>
          <w:lang w:val="en-US" w:eastAsia="zh-CN"/>
        </w:rPr>
        <w:t>最高限价（万元）</w:t>
      </w:r>
      <w:r>
        <w:rPr>
          <w:rFonts w:hint="eastAsia" w:ascii="宋体" w:hAnsi="宋体" w:eastAsia="宋体" w:cs="仿宋"/>
          <w:sz w:val="24"/>
          <w:lang w:val="en-US" w:eastAsia="zh-CN"/>
        </w:rPr>
        <w:t>：49万元（投标人投标报价超过最高限价的按无效投标处理）</w:t>
      </w:r>
    </w:p>
    <w:p w14:paraId="61BF69B2">
      <w:pPr>
        <w:pStyle w:val="10"/>
        <w:keepNext w:val="0"/>
        <w:keepLines w:val="0"/>
        <w:pageBreakBefore w:val="0"/>
        <w:numPr>
          <w:ilvl w:val="0"/>
          <w:numId w:val="1"/>
        </w:numPr>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供应商的</w:t>
      </w:r>
      <w:r>
        <w:rPr>
          <w:rFonts w:hint="eastAsia" w:ascii="宋体" w:hAnsi="宋体" w:eastAsia="宋体" w:cs="宋体"/>
          <w:b/>
          <w:bCs/>
          <w:kern w:val="2"/>
          <w:sz w:val="24"/>
          <w:szCs w:val="24"/>
        </w:rPr>
        <w:t>资格要求</w:t>
      </w:r>
    </w:p>
    <w:p w14:paraId="1CB2B10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1、投标人须为中华人民共和国境内依法登记注册的独立企业法人或其他组织，具有独立承担民事责任的能力。</w:t>
      </w:r>
    </w:p>
    <w:p w14:paraId="03D619A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2、投标人须具备有效的劳务资质（劳务资质不分等级）。</w:t>
      </w:r>
    </w:p>
    <w:p w14:paraId="3F6445E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3、人员要求：</w:t>
      </w:r>
    </w:p>
    <w:p w14:paraId="7089C40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3.1、绿化工：身体健康、有园林绿化施工工作经验。苗木种植及移栽、修剪、浇水、清理施工现场等施工。</w:t>
      </w:r>
    </w:p>
    <w:p w14:paraId="21E066A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3.2、技工：材料的投放及混凝土的搅拌和运输，混凝土的浇筑，混凝土的养护及缺陷修补，钢筋绑定，电焊及切割、设备设施调试安装、垒墙、门窗安装等技术工作。</w:t>
      </w:r>
    </w:p>
    <w:p w14:paraId="5F03B71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3.3、挖掘机及装载机操作工：三年以上设备操作经验。</w:t>
      </w:r>
    </w:p>
    <w:p w14:paraId="35DC94A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kern w:val="2"/>
          <w:sz w:val="24"/>
          <w:szCs w:val="24"/>
          <w:highlight w:val="red"/>
          <w:lang w:val="en-US" w:eastAsia="zh-CN" w:bidi="ar-SA"/>
        </w:rPr>
      </w:pPr>
      <w:r>
        <w:rPr>
          <w:rFonts w:hint="eastAsia" w:ascii="宋体" w:hAnsi="宋体" w:eastAsia="宋体" w:cs="宋体"/>
          <w:b w:val="0"/>
          <w:bCs w:val="0"/>
          <w:kern w:val="2"/>
          <w:sz w:val="24"/>
          <w:szCs w:val="24"/>
          <w:lang w:val="en-US" w:eastAsia="zh-CN" w:bidi="ar-SA"/>
        </w:rPr>
        <w:t>3.4、年龄要求：</w:t>
      </w:r>
      <w:r>
        <w:rPr>
          <w:rFonts w:hint="eastAsia" w:ascii="宋体" w:hAnsi="宋体" w:eastAsia="宋体" w:cs="宋体"/>
          <w:b w:val="0"/>
          <w:bCs w:val="0"/>
          <w:kern w:val="2"/>
          <w:sz w:val="24"/>
          <w:szCs w:val="24"/>
          <w:highlight w:val="none"/>
          <w:lang w:val="en-US" w:eastAsia="zh-CN" w:bidi="ar-SA"/>
        </w:rPr>
        <w:t>以上工种男性不超过60周岁，女性不超过55周岁。</w:t>
      </w:r>
    </w:p>
    <w:p w14:paraId="0EE762A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4、具有履行所必需的专业技术能力，具备完善的人员管理、培训和安全保障体系。</w:t>
      </w:r>
    </w:p>
    <w:p w14:paraId="6B22089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5、有依法缴纳税收和社会保障金的良好纪录；</w:t>
      </w:r>
    </w:p>
    <w:p w14:paraId="2B1443C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供应商须遵守中华人民共和国有关法律、法规，无重大违法违约行为。“通过“信用中国”网站（www.creditchina.gov.cn）、中国政府采购网（www.ccgp.gov.cn）查询，未被列入失信被执行人、重大税收违法案件当事人、政府采购严重违法失信行为记录名单”，提供查询截屏。</w:t>
      </w:r>
    </w:p>
    <w:p w14:paraId="673B3E2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7、如有单位资料造假，一经发现，立即在网上公示，并永久取消谈判资格。</w:t>
      </w:r>
    </w:p>
    <w:p w14:paraId="3D6F700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8、本项目不接受联合体谈判。</w:t>
      </w:r>
    </w:p>
    <w:p w14:paraId="4F5CBA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rPr>
        <w:t>五、</w:t>
      </w:r>
      <w:r>
        <w:rPr>
          <w:rFonts w:hint="eastAsia" w:ascii="宋体" w:hAnsi="宋体" w:eastAsia="宋体" w:cs="宋体"/>
          <w:b/>
          <w:bCs/>
          <w:sz w:val="24"/>
          <w:szCs w:val="24"/>
        </w:rPr>
        <w:t>公告和报名</w:t>
      </w:r>
    </w:p>
    <w:p w14:paraId="187F41D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1、报名方式：通过登录济钢集团有限公司阳光购销平台网上报名</w:t>
      </w:r>
      <w:r>
        <w:rPr>
          <w:rFonts w:hint="eastAsia" w:ascii="宋体" w:hAnsi="宋体" w:eastAsia="宋体" w:cs="宋体"/>
          <w:sz w:val="24"/>
          <w:szCs w:val="24"/>
          <w:lang w:val="zh-CN" w:eastAsia="zh-CN"/>
        </w:rPr>
        <w:t>(不接受线下报名)</w:t>
      </w:r>
      <w:r>
        <w:rPr>
          <w:rFonts w:hint="eastAsia" w:ascii="宋体" w:hAnsi="宋体" w:eastAsia="宋体" w:cs="宋体"/>
          <w:sz w:val="24"/>
          <w:szCs w:val="24"/>
          <w:lang w:val="en-US" w:eastAsia="zh-CN"/>
        </w:rPr>
        <w:t>，平台网址：</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"http://bidding.jigang.com.cn"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http://bidding.jigang.com.cn</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w:t>
      </w:r>
    </w:p>
    <w:p w14:paraId="53BDF4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red"/>
          <w:lang w:eastAsia="zh-CN"/>
        </w:rPr>
      </w:pPr>
      <w:r>
        <w:rPr>
          <w:rFonts w:hint="eastAsia" w:ascii="宋体" w:hAnsi="宋体" w:eastAsia="宋体" w:cs="宋体"/>
          <w:sz w:val="24"/>
          <w:szCs w:val="24"/>
        </w:rPr>
        <w:t>2、公告和报名时间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日（北京时间）</w:t>
      </w:r>
      <w:r>
        <w:rPr>
          <w:rFonts w:hint="eastAsia" w:ascii="宋体" w:hAnsi="宋体" w:eastAsia="宋体" w:cs="宋体"/>
          <w:color w:val="auto"/>
          <w:sz w:val="24"/>
          <w:szCs w:val="24"/>
          <w:highlight w:val="none"/>
          <w:lang w:eastAsia="zh-CN"/>
        </w:rPr>
        <w:t>。</w:t>
      </w:r>
    </w:p>
    <w:p w14:paraId="5E420C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六</w:t>
      </w:r>
      <w:r>
        <w:rPr>
          <w:rFonts w:hint="eastAsia" w:ascii="宋体" w:hAnsi="宋体" w:eastAsia="宋体" w:cs="宋体"/>
          <w:b/>
          <w:bCs/>
          <w:kern w:val="2"/>
          <w:sz w:val="24"/>
          <w:szCs w:val="24"/>
        </w:rPr>
        <w:t>、</w:t>
      </w:r>
      <w:r>
        <w:rPr>
          <w:rFonts w:hint="eastAsia" w:ascii="宋体" w:hAnsi="宋体" w:eastAsia="宋体" w:cs="宋体"/>
          <w:b/>
          <w:bCs/>
          <w:kern w:val="2"/>
          <w:sz w:val="24"/>
          <w:szCs w:val="24"/>
          <w:lang w:val="en-US" w:eastAsia="zh-CN"/>
        </w:rPr>
        <w:t>开标</w:t>
      </w:r>
      <w:r>
        <w:rPr>
          <w:rFonts w:hint="eastAsia" w:ascii="宋体" w:hAnsi="宋体" w:eastAsia="宋体" w:cs="宋体"/>
          <w:b/>
          <w:bCs/>
          <w:kern w:val="2"/>
          <w:sz w:val="24"/>
          <w:szCs w:val="24"/>
        </w:rPr>
        <w:t>时间</w:t>
      </w:r>
      <w:r>
        <w:rPr>
          <w:rFonts w:hint="eastAsia" w:ascii="宋体" w:hAnsi="宋体" w:eastAsia="宋体" w:cs="宋体"/>
          <w:b/>
          <w:bCs/>
          <w:kern w:val="2"/>
          <w:sz w:val="24"/>
          <w:szCs w:val="24"/>
          <w:lang w:val="en-US" w:eastAsia="zh-CN"/>
        </w:rPr>
        <w:t>和方式</w:t>
      </w:r>
    </w:p>
    <w:p w14:paraId="1EFD4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red"/>
        </w:rPr>
      </w:pPr>
      <w:r>
        <w:rPr>
          <w:rFonts w:hint="eastAsia" w:ascii="宋体" w:hAnsi="宋体" w:eastAsia="宋体" w:cs="宋体"/>
          <w:kern w:val="2"/>
          <w:sz w:val="24"/>
          <w:szCs w:val="24"/>
        </w:rPr>
        <w:t>1、</w:t>
      </w:r>
      <w:r>
        <w:rPr>
          <w:rFonts w:hint="eastAsia" w:ascii="宋体" w:hAnsi="宋体" w:eastAsia="宋体" w:cs="宋体"/>
          <w:kern w:val="2"/>
          <w:sz w:val="24"/>
          <w:szCs w:val="24"/>
          <w:lang w:val="en-US" w:eastAsia="zh-CN"/>
        </w:rPr>
        <w:t>开标</w:t>
      </w:r>
      <w:r>
        <w:rPr>
          <w:rFonts w:hint="eastAsia" w:ascii="宋体" w:hAnsi="宋体" w:eastAsia="宋体" w:cs="宋体"/>
          <w:kern w:val="2"/>
          <w:sz w:val="24"/>
          <w:szCs w:val="24"/>
        </w:rPr>
        <w:t>时间</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 xml:space="preserve"> 2026</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lang w:val="en-US" w:eastAsia="zh-CN"/>
        </w:rPr>
        <w:t>下午14</w:t>
      </w:r>
      <w:r>
        <w:rPr>
          <w:rFonts w:hint="eastAsia" w:ascii="宋体" w:hAnsi="宋体" w:eastAsia="宋体" w:cs="宋体"/>
          <w:color w:val="auto"/>
          <w:kern w:val="2"/>
          <w:sz w:val="24"/>
          <w:szCs w:val="24"/>
          <w:highlight w:val="none"/>
        </w:rPr>
        <w:t>点；</w:t>
      </w:r>
    </w:p>
    <w:p w14:paraId="06DBA2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2、</w:t>
      </w:r>
      <w:r>
        <w:rPr>
          <w:rFonts w:hint="eastAsia" w:ascii="宋体" w:hAnsi="宋体" w:eastAsia="宋体" w:cs="宋体"/>
          <w:sz w:val="24"/>
          <w:szCs w:val="24"/>
          <w:lang w:val="en-US" w:eastAsia="zh-CN"/>
        </w:rPr>
        <w:t>开标方式</w:t>
      </w:r>
      <w:r>
        <w:rPr>
          <w:rFonts w:hint="eastAsia" w:ascii="宋体" w:hAnsi="宋体" w:eastAsia="宋体" w:cs="宋体"/>
          <w:sz w:val="24"/>
          <w:szCs w:val="24"/>
        </w:rPr>
        <w:t>：</w:t>
      </w:r>
      <w:r>
        <w:rPr>
          <w:rFonts w:hint="eastAsia" w:ascii="宋体" w:hAnsi="宋体" w:eastAsia="宋体" w:cs="宋体"/>
          <w:sz w:val="24"/>
          <w:szCs w:val="24"/>
          <w:lang w:val="en-US" w:eastAsia="zh-CN"/>
        </w:rPr>
        <w:t>网上开标，无需投标人到开标现场。</w:t>
      </w:r>
    </w:p>
    <w:p w14:paraId="217350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kern w:val="2"/>
          <w:sz w:val="24"/>
          <w:szCs w:val="24"/>
          <w:highlight w:val="none"/>
          <w:lang w:val="en-US" w:eastAsia="zh-CN"/>
        </w:rPr>
        <w:t>七</w:t>
      </w:r>
      <w:r>
        <w:rPr>
          <w:rFonts w:hint="eastAsia" w:ascii="宋体" w:hAnsi="宋体" w:eastAsia="宋体" w:cs="宋体"/>
          <w:b/>
          <w:bCs/>
          <w:kern w:val="2"/>
          <w:sz w:val="24"/>
          <w:szCs w:val="24"/>
          <w:highlight w:val="none"/>
        </w:rPr>
        <w:t>、</w:t>
      </w:r>
      <w:r>
        <w:rPr>
          <w:rFonts w:hint="eastAsia" w:ascii="宋体" w:hAnsi="宋体" w:eastAsia="宋体" w:cs="宋体"/>
          <w:b/>
          <w:bCs/>
          <w:kern w:val="2"/>
          <w:sz w:val="24"/>
          <w:szCs w:val="24"/>
          <w:highlight w:val="none"/>
          <w:lang w:val="en-US" w:eastAsia="zh-CN"/>
        </w:rPr>
        <w:t>投标</w:t>
      </w:r>
      <w:r>
        <w:rPr>
          <w:rFonts w:hint="eastAsia" w:ascii="宋体" w:hAnsi="宋体" w:eastAsia="宋体" w:cs="宋体"/>
          <w:b/>
          <w:bCs/>
          <w:kern w:val="2"/>
          <w:sz w:val="24"/>
          <w:szCs w:val="24"/>
          <w:highlight w:val="none"/>
        </w:rPr>
        <w:t>保证金</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人民币</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rPr>
        <w:t>：</w:t>
      </w:r>
      <w:r>
        <w:rPr>
          <w:rFonts w:hint="eastAsia" w:ascii="宋体" w:hAnsi="宋体" w:eastAsia="宋体" w:cs="宋体"/>
          <w:b/>
          <w:bCs/>
          <w:kern w:val="2"/>
          <w:sz w:val="24"/>
          <w:szCs w:val="24"/>
          <w:highlight w:val="none"/>
          <w:lang w:val="en-US" w:eastAsia="zh-CN"/>
        </w:rPr>
        <w:t>无</w:t>
      </w:r>
    </w:p>
    <w:p w14:paraId="439ABCA9">
      <w:pPr>
        <w:keepNext w:val="0"/>
        <w:keepLines w:val="0"/>
        <w:pageBreakBefore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w:t>
      </w:r>
      <w:r>
        <w:rPr>
          <w:rFonts w:hint="eastAsia" w:ascii="宋体" w:hAnsi="宋体" w:eastAsia="宋体" w:cs="宋体"/>
          <w:b/>
          <w:bCs/>
          <w:sz w:val="24"/>
          <w:szCs w:val="24"/>
          <w:lang w:eastAsia="zh-CN"/>
        </w:rPr>
        <w:t>招标</w:t>
      </w:r>
      <w:r>
        <w:rPr>
          <w:rFonts w:hint="eastAsia" w:ascii="宋体" w:hAnsi="宋体" w:eastAsia="宋体" w:cs="宋体"/>
          <w:b/>
          <w:bCs/>
          <w:sz w:val="24"/>
          <w:szCs w:val="24"/>
        </w:rPr>
        <w:t>文件</w:t>
      </w:r>
      <w:r>
        <w:rPr>
          <w:rFonts w:hint="eastAsia" w:ascii="宋体" w:hAnsi="宋体" w:eastAsia="宋体" w:cs="宋体"/>
          <w:b/>
          <w:bCs/>
          <w:sz w:val="24"/>
          <w:szCs w:val="24"/>
          <w:lang w:val="en-US" w:eastAsia="zh-CN"/>
        </w:rPr>
        <w:t>的</w:t>
      </w:r>
      <w:r>
        <w:rPr>
          <w:rFonts w:hint="eastAsia" w:ascii="宋体" w:hAnsi="宋体" w:eastAsia="宋体" w:cs="宋体"/>
          <w:b/>
          <w:bCs/>
          <w:sz w:val="24"/>
          <w:szCs w:val="24"/>
        </w:rPr>
        <w:t>获取</w:t>
      </w:r>
      <w:r>
        <w:rPr>
          <w:rFonts w:hint="eastAsia" w:ascii="宋体" w:hAnsi="宋体" w:eastAsia="宋体" w:cs="宋体"/>
          <w:b/>
          <w:bCs/>
          <w:sz w:val="24"/>
          <w:szCs w:val="24"/>
          <w:lang w:val="en-US" w:eastAsia="zh-CN"/>
        </w:rPr>
        <w:t>方式</w:t>
      </w:r>
    </w:p>
    <w:p w14:paraId="2233690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1、获取</w:t>
      </w:r>
      <w:r>
        <w:rPr>
          <w:rFonts w:hint="eastAsia" w:ascii="宋体" w:hAnsi="宋体" w:eastAsia="宋体" w:cs="宋体"/>
          <w:sz w:val="24"/>
          <w:szCs w:val="24"/>
          <w:lang w:val="en-US" w:eastAsia="zh-CN"/>
        </w:rPr>
        <w:t>方式</w:t>
      </w:r>
      <w:r>
        <w:rPr>
          <w:rFonts w:hint="eastAsia" w:ascii="宋体" w:hAnsi="宋体" w:eastAsia="宋体" w:cs="宋体"/>
          <w:sz w:val="24"/>
          <w:szCs w:val="24"/>
        </w:rPr>
        <w:t>：凡有意参加</w:t>
      </w:r>
      <w:r>
        <w:rPr>
          <w:rFonts w:hint="eastAsia" w:ascii="宋体" w:hAnsi="宋体" w:eastAsia="宋体" w:cs="宋体"/>
          <w:sz w:val="24"/>
          <w:szCs w:val="24"/>
          <w:lang w:val="en-US" w:eastAsia="zh-CN"/>
        </w:rPr>
        <w:t>本次招标</w:t>
      </w:r>
      <w:r>
        <w:rPr>
          <w:rFonts w:hint="eastAsia" w:ascii="宋体" w:hAnsi="宋体" w:eastAsia="宋体" w:cs="宋体"/>
          <w:sz w:val="24"/>
          <w:szCs w:val="24"/>
        </w:rPr>
        <w:t>的</w:t>
      </w:r>
      <w:r>
        <w:rPr>
          <w:rFonts w:hint="eastAsia" w:ascii="宋体" w:hAnsi="宋体" w:eastAsia="宋体" w:cs="宋体"/>
          <w:sz w:val="24"/>
          <w:szCs w:val="24"/>
          <w:lang w:val="en-US" w:eastAsia="zh-CN"/>
        </w:rPr>
        <w:t>投标人</w:t>
      </w:r>
      <w:r>
        <w:rPr>
          <w:rFonts w:hint="eastAsia" w:ascii="宋体" w:hAnsi="宋体" w:eastAsia="宋体" w:cs="宋体"/>
          <w:sz w:val="24"/>
          <w:szCs w:val="24"/>
        </w:rPr>
        <w:t>，在公告期内登陆：</w:t>
      </w:r>
      <w:r>
        <w:rPr>
          <w:rFonts w:hint="eastAsia" w:ascii="宋体" w:hAnsi="宋体" w:eastAsia="宋体" w:cs="宋体"/>
          <w:sz w:val="24"/>
          <w:szCs w:val="24"/>
          <w:lang w:val="en-US" w:eastAsia="zh-CN"/>
        </w:rPr>
        <w:t>济钢集团有限公司阳光购销平台</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"http://bidding.jigang.com.cn"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http://bidding.jigang.com.cn</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 ，注册用户成功后，须修改初始密码，重新登录后报名，报名成功后即可下载</w:t>
      </w:r>
      <w:r>
        <w:rPr>
          <w:rFonts w:hint="eastAsia" w:ascii="宋体" w:hAnsi="宋体" w:eastAsia="宋体" w:cs="宋体"/>
          <w:sz w:val="24"/>
          <w:szCs w:val="24"/>
          <w:lang w:val="en-US" w:eastAsia="zh-CN"/>
        </w:rPr>
        <w:t>招标</w:t>
      </w:r>
      <w:r>
        <w:rPr>
          <w:rFonts w:hint="eastAsia" w:ascii="宋体" w:hAnsi="宋体" w:eastAsia="宋体" w:cs="宋体"/>
          <w:sz w:val="24"/>
          <w:szCs w:val="24"/>
        </w:rPr>
        <w:t xml:space="preserve">文件； </w:t>
      </w:r>
    </w:p>
    <w:p w14:paraId="55C20C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招标文件</w:t>
      </w:r>
      <w:r>
        <w:rPr>
          <w:rFonts w:hint="eastAsia" w:ascii="宋体" w:hAnsi="宋体" w:eastAsia="宋体" w:cs="宋体"/>
          <w:sz w:val="24"/>
          <w:szCs w:val="24"/>
        </w:rPr>
        <w:t>售价：</w:t>
      </w:r>
      <w:r>
        <w:rPr>
          <w:rFonts w:hint="eastAsia" w:ascii="宋体" w:hAnsi="宋体" w:eastAsia="宋体" w:cs="宋体"/>
          <w:sz w:val="24"/>
          <w:szCs w:val="24"/>
          <w:lang w:val="en-US" w:eastAsia="zh-CN"/>
        </w:rPr>
        <w:t>无</w:t>
      </w:r>
      <w:r>
        <w:rPr>
          <w:rFonts w:hint="eastAsia" w:ascii="宋体" w:hAnsi="宋体" w:eastAsia="宋体" w:cs="宋体"/>
          <w:sz w:val="24"/>
          <w:szCs w:val="24"/>
        </w:rPr>
        <w:t>。</w:t>
      </w:r>
    </w:p>
    <w:p w14:paraId="43788AE4">
      <w:pPr>
        <w:keepNext w:val="0"/>
        <w:keepLines w:val="0"/>
        <w:pageBreakBefore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、资格审查</w:t>
      </w:r>
    </w:p>
    <w:p w14:paraId="35CB1D5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资格后审，不接受联合体。</w:t>
      </w:r>
    </w:p>
    <w:p w14:paraId="7257DBC7">
      <w:pPr>
        <w:keepNext w:val="0"/>
        <w:keepLines w:val="0"/>
        <w:pageBreakBefore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十、</w:t>
      </w:r>
      <w:r>
        <w:rPr>
          <w:rFonts w:hint="eastAsia" w:ascii="宋体" w:hAnsi="宋体" w:eastAsia="宋体" w:cs="宋体"/>
          <w:b/>
          <w:bCs/>
          <w:sz w:val="24"/>
          <w:szCs w:val="24"/>
          <w:lang w:val="en-US" w:eastAsia="zh-CN"/>
        </w:rPr>
        <w:t>招标人的名称、地址和联系人</w:t>
      </w:r>
    </w:p>
    <w:p w14:paraId="76F671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rPr>
      </w:pPr>
      <w:r>
        <w:rPr>
          <w:rFonts w:hint="eastAsia" w:ascii="宋体" w:hAnsi="宋体" w:eastAsia="宋体" w:cs="宋体"/>
          <w:sz w:val="24"/>
          <w:szCs w:val="24"/>
          <w:lang w:val="en-US" w:eastAsia="zh-CN"/>
        </w:rPr>
        <w:t>1、招标人的名称：</w:t>
      </w:r>
      <w:r>
        <w:rPr>
          <w:rFonts w:hint="eastAsia" w:ascii="宋体" w:hAnsi="宋体" w:eastAsia="宋体" w:cs="宋体"/>
          <w:kern w:val="2"/>
          <w:sz w:val="24"/>
          <w:szCs w:val="24"/>
          <w:lang w:val="en-US" w:eastAsia="zh-CN"/>
        </w:rPr>
        <w:t>济南黄河爆破工程有限责任公司</w:t>
      </w:r>
    </w:p>
    <w:p w14:paraId="16F19675">
      <w:pPr>
        <w:pStyle w:val="1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2、招标人的地址：山东省济南市章丘区官庄街道长申地村南</w:t>
      </w:r>
    </w:p>
    <w:p w14:paraId="470E5B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3、招标组织联系人：史女士，联系电话：18615514537；</w:t>
      </w:r>
    </w:p>
    <w:p w14:paraId="3044BA7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4、业务联系人：王</w:t>
      </w:r>
      <w:r>
        <w:rPr>
          <w:rFonts w:hint="eastAsia" w:ascii="宋体" w:hAnsi="宋体" w:eastAsia="宋体" w:cs="宋体"/>
          <w:sz w:val="24"/>
          <w:szCs w:val="24"/>
        </w:rPr>
        <w:t>工</w:t>
      </w:r>
      <w:r>
        <w:rPr>
          <w:rFonts w:hint="eastAsia" w:ascii="宋体" w:hAnsi="宋体" w:eastAsia="宋体" w:cs="宋体"/>
          <w:sz w:val="24"/>
          <w:szCs w:val="24"/>
          <w:lang w:eastAsia="zh-CN"/>
        </w:rPr>
        <w:t>，</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18764169925；</w:t>
      </w:r>
    </w:p>
    <w:p w14:paraId="062E28AE">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rPr>
        <w:t>十</w:t>
      </w:r>
      <w:r>
        <w:rPr>
          <w:rFonts w:hint="eastAsia" w:ascii="宋体" w:hAnsi="宋体" w:eastAsia="宋体" w:cs="宋体"/>
          <w:b/>
          <w:bCs/>
          <w:kern w:val="2"/>
          <w:sz w:val="24"/>
          <w:szCs w:val="24"/>
          <w:lang w:val="en-US" w:eastAsia="zh-CN"/>
        </w:rPr>
        <w:t>一</w:t>
      </w:r>
      <w:r>
        <w:rPr>
          <w:rFonts w:hint="eastAsia" w:ascii="宋体" w:hAnsi="宋体" w:eastAsia="宋体" w:cs="宋体"/>
          <w:b/>
          <w:bCs/>
          <w:kern w:val="2"/>
          <w:sz w:val="24"/>
          <w:szCs w:val="24"/>
        </w:rPr>
        <w:t>、</w:t>
      </w:r>
      <w:r>
        <w:rPr>
          <w:rFonts w:hint="eastAsia" w:ascii="宋体" w:hAnsi="宋体" w:eastAsia="宋体" w:cs="宋体"/>
          <w:b/>
          <w:bCs/>
          <w:kern w:val="2"/>
          <w:sz w:val="24"/>
          <w:szCs w:val="24"/>
          <w:lang w:val="en-US" w:eastAsia="zh-CN"/>
        </w:rPr>
        <w:t>安全要求</w:t>
      </w:r>
    </w:p>
    <w:p w14:paraId="0A354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宋体" w:hAnsi="宋体" w:eastAsia="宋体" w:cs="宋体"/>
          <w:kern w:val="2"/>
          <w:sz w:val="24"/>
          <w:szCs w:val="24"/>
          <w:lang w:val="en-US" w:eastAsia="zh-CN"/>
        </w:rPr>
        <w:t>参加投</w:t>
      </w:r>
      <w:r>
        <w:rPr>
          <w:rFonts w:hint="eastAsia" w:ascii="宋体" w:hAnsi="宋体" w:eastAsia="宋体" w:cs="宋体"/>
          <w:kern w:val="2"/>
          <w:sz w:val="24"/>
          <w:szCs w:val="24"/>
          <w:lang w:eastAsia="zh-CN"/>
        </w:rPr>
        <w:t>标</w:t>
      </w:r>
      <w:r>
        <w:rPr>
          <w:rFonts w:hint="eastAsia" w:ascii="宋体" w:hAnsi="宋体" w:eastAsia="宋体" w:cs="宋体"/>
          <w:kern w:val="2"/>
          <w:sz w:val="24"/>
          <w:szCs w:val="24"/>
          <w:lang w:val="en-US" w:eastAsia="zh-CN"/>
        </w:rPr>
        <w:t>的</w:t>
      </w:r>
      <w:r>
        <w:rPr>
          <w:rFonts w:hint="eastAsia" w:ascii="宋体" w:hAnsi="宋体" w:eastAsia="宋体" w:cs="宋体"/>
          <w:kern w:val="2"/>
          <w:sz w:val="24"/>
          <w:szCs w:val="24"/>
        </w:rPr>
        <w:t>人员在济钢集团有限公司的一切活动，必须遵守济钢集团有限公司的安全规定。</w:t>
      </w:r>
      <w:r>
        <w:rPr>
          <w:rFonts w:hint="eastAsia" w:ascii="宋体" w:hAnsi="宋体" w:eastAsia="宋体" w:cs="宋体"/>
          <w:kern w:val="2"/>
          <w:sz w:val="24"/>
          <w:szCs w:val="24"/>
          <w:lang w:val="en-US" w:eastAsia="zh-CN"/>
        </w:rPr>
        <w:t>需要</w:t>
      </w:r>
      <w:r>
        <w:rPr>
          <w:rFonts w:hint="eastAsia" w:ascii="宋体" w:hAnsi="宋体" w:eastAsia="宋体" w:cs="宋体"/>
          <w:kern w:val="2"/>
          <w:sz w:val="24"/>
          <w:szCs w:val="24"/>
        </w:rPr>
        <w:t>现场</w:t>
      </w:r>
      <w:r>
        <w:rPr>
          <w:rFonts w:hint="eastAsia" w:ascii="宋体" w:hAnsi="宋体" w:eastAsia="宋体" w:cs="宋体"/>
          <w:kern w:val="2"/>
          <w:sz w:val="24"/>
          <w:szCs w:val="24"/>
          <w:lang w:val="en-US" w:eastAsia="zh-CN"/>
        </w:rPr>
        <w:t>踏勘时，</w:t>
      </w:r>
      <w:r>
        <w:rPr>
          <w:rFonts w:hint="eastAsia" w:ascii="宋体" w:hAnsi="宋体" w:eastAsia="宋体" w:cs="宋体"/>
          <w:kern w:val="2"/>
          <w:sz w:val="24"/>
          <w:szCs w:val="24"/>
        </w:rPr>
        <w:t>必须遵守安全管理规定，服从现场</w:t>
      </w:r>
      <w:r>
        <w:rPr>
          <w:rFonts w:hint="eastAsia" w:ascii="宋体" w:hAnsi="宋体" w:eastAsia="宋体" w:cs="宋体"/>
          <w:kern w:val="2"/>
          <w:sz w:val="24"/>
          <w:szCs w:val="24"/>
          <w:lang w:val="en-US" w:eastAsia="zh-CN"/>
        </w:rPr>
        <w:t>人员</w:t>
      </w:r>
      <w:r>
        <w:rPr>
          <w:rFonts w:hint="eastAsia" w:ascii="宋体" w:hAnsi="宋体" w:eastAsia="宋体" w:cs="宋体"/>
          <w:kern w:val="2"/>
          <w:sz w:val="24"/>
          <w:szCs w:val="24"/>
        </w:rPr>
        <w:t>指挥</w:t>
      </w:r>
      <w:r>
        <w:rPr>
          <w:rFonts w:hint="eastAsia" w:ascii="宋体" w:hAnsi="宋体" w:eastAsia="宋体" w:cs="宋体"/>
          <w:kern w:val="2"/>
          <w:sz w:val="24"/>
          <w:szCs w:val="24"/>
          <w:lang w:eastAsia="zh-CN"/>
        </w:rPr>
        <w:t>。</w:t>
      </w:r>
    </w:p>
    <w:p w14:paraId="53A88769">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公告中的内容和要求以最终的</w:t>
      </w:r>
      <w:r>
        <w:rPr>
          <w:rFonts w:hint="eastAsia" w:ascii="宋体" w:hAnsi="宋体" w:eastAsia="宋体" w:cs="宋体"/>
          <w:b/>
          <w:bCs/>
          <w:color w:val="000000"/>
          <w:sz w:val="24"/>
          <w:szCs w:val="24"/>
          <w:lang w:val="en-US" w:eastAsia="zh-CN"/>
        </w:rPr>
        <w:t>招标</w:t>
      </w:r>
      <w:r>
        <w:rPr>
          <w:rFonts w:hint="eastAsia" w:ascii="宋体" w:hAnsi="宋体" w:eastAsia="宋体" w:cs="宋体"/>
          <w:b/>
          <w:bCs/>
          <w:color w:val="000000"/>
          <w:sz w:val="24"/>
          <w:szCs w:val="24"/>
        </w:rPr>
        <w:t>文件为准。</w:t>
      </w:r>
    </w:p>
    <w:p w14:paraId="3C47CF72">
      <w:pPr>
        <w:pStyle w:val="10"/>
        <w:numPr>
          <w:ilvl w:val="0"/>
          <w:numId w:val="0"/>
        </w:numPr>
        <w:ind w:leftChars="100"/>
        <w:rPr>
          <w:rFonts w:hint="eastAsia" w:ascii="宋体" w:hAnsi="宋体" w:eastAsia="宋体" w:cs="宋体"/>
          <w:b/>
          <w:bCs/>
          <w:color w:val="000000"/>
          <w:sz w:val="24"/>
          <w:szCs w:val="24"/>
        </w:rPr>
      </w:pPr>
    </w:p>
    <w:p w14:paraId="4FB289C0">
      <w:pPr>
        <w:pStyle w:val="10"/>
        <w:numPr>
          <w:ilvl w:val="0"/>
          <w:numId w:val="0"/>
        </w:numPr>
        <w:ind w:leftChars="100"/>
        <w:rPr>
          <w:rFonts w:hint="eastAsia" w:ascii="宋体" w:hAnsi="宋体" w:eastAsia="宋体" w:cs="宋体"/>
          <w:b/>
          <w:bCs/>
          <w:color w:val="000000"/>
          <w:sz w:val="24"/>
          <w:szCs w:val="24"/>
        </w:rPr>
      </w:pPr>
    </w:p>
    <w:p w14:paraId="2BA8E11E">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山东济钢环保新材料有限公司</w:t>
      </w:r>
    </w:p>
    <w:p w14:paraId="687E4006">
      <w:pPr>
        <w:keepNext w:val="0"/>
        <w:keepLines w:val="0"/>
        <w:pageBreakBefore w:val="0"/>
        <w:widowControl w:val="0"/>
        <w:kinsoku/>
        <w:wordWrap/>
        <w:overflowPunct/>
        <w:topLinePunct w:val="0"/>
        <w:autoSpaceDE/>
        <w:autoSpaceDN/>
        <w:bidi w:val="0"/>
        <w:adjustRightInd/>
        <w:snapToGrid/>
        <w:spacing w:line="360" w:lineRule="auto"/>
        <w:ind w:firstLine="5040" w:firstLineChars="210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  2026</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日</w:t>
      </w:r>
    </w:p>
    <w:p w14:paraId="0D71E502">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br w:type="page"/>
      </w:r>
    </w:p>
    <w:p w14:paraId="2AF45F75">
      <w:pPr>
        <w:spacing w:line="300" w:lineRule="auto"/>
        <w:jc w:val="center"/>
        <w:rPr>
          <w:b/>
          <w:bCs/>
          <w:sz w:val="36"/>
          <w:szCs w:val="36"/>
        </w:rPr>
      </w:pPr>
      <w:r>
        <w:rPr>
          <w:rFonts w:hint="eastAsia"/>
          <w:b/>
          <w:bCs/>
          <w:sz w:val="36"/>
          <w:szCs w:val="36"/>
        </w:rPr>
        <w:t>第二</w:t>
      </w:r>
      <w:r>
        <w:rPr>
          <w:rFonts w:hint="eastAsia" w:ascii="黑体" w:hAnsi="黑体" w:eastAsia="黑体"/>
          <w:b/>
          <w:color w:val="000000"/>
          <w:sz w:val="36"/>
          <w:szCs w:val="36"/>
        </w:rPr>
        <w:t xml:space="preserve">章 </w:t>
      </w:r>
      <w:r>
        <w:rPr>
          <w:rFonts w:hint="eastAsia" w:ascii="黑体" w:hAnsi="黑体" w:eastAsia="黑体"/>
          <w:b/>
          <w:color w:val="000000"/>
          <w:sz w:val="36"/>
          <w:szCs w:val="36"/>
          <w:lang w:val="en-US" w:eastAsia="zh-CN"/>
        </w:rPr>
        <w:t xml:space="preserve">  招标</w:t>
      </w:r>
      <w:r>
        <w:rPr>
          <w:rFonts w:hint="eastAsia"/>
          <w:b/>
          <w:bCs/>
          <w:sz w:val="36"/>
          <w:szCs w:val="36"/>
          <w:lang w:val="en-US" w:eastAsia="zh-CN"/>
        </w:rPr>
        <w:t>人</w:t>
      </w:r>
      <w:r>
        <w:rPr>
          <w:rFonts w:hint="eastAsia"/>
          <w:b/>
          <w:bCs/>
          <w:sz w:val="36"/>
          <w:szCs w:val="36"/>
        </w:rPr>
        <w:t>须知</w:t>
      </w:r>
    </w:p>
    <w:p w14:paraId="34CFC1C4">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ind w:left="0"/>
        <w:jc w:val="center"/>
        <w:textAlignment w:val="auto"/>
        <w:rPr>
          <w:rFonts w:hint="eastAsia" w:ascii="宋体" w:hAnsi="宋体" w:eastAsia="宋体" w:cs="宋体"/>
          <w:b w:val="0"/>
          <w:bCs w:val="0"/>
          <w:sz w:val="24"/>
          <w:szCs w:val="24"/>
        </w:rPr>
      </w:pPr>
      <w:bookmarkStart w:id="1" w:name="_Toc508871672"/>
      <w:r>
        <w:rPr>
          <w:rFonts w:hint="eastAsia" w:ascii="宋体" w:hAnsi="宋体" w:eastAsia="宋体" w:cs="宋体"/>
          <w:b w:val="0"/>
          <w:bCs w:val="0"/>
          <w:sz w:val="24"/>
          <w:szCs w:val="24"/>
          <w:lang w:val="en-US" w:eastAsia="zh-CN"/>
        </w:rPr>
        <w:t>招标人</w:t>
      </w:r>
      <w:r>
        <w:rPr>
          <w:rStyle w:val="22"/>
          <w:rFonts w:hint="eastAsia" w:ascii="宋体" w:hAnsi="宋体" w:eastAsia="宋体" w:cs="宋体"/>
          <w:b w:val="0"/>
          <w:bCs w:val="0"/>
          <w:sz w:val="24"/>
          <w:szCs w:val="24"/>
        </w:rPr>
        <w:t>须知前附表</w:t>
      </w:r>
      <w:bookmarkEnd w:id="1"/>
    </w:p>
    <w:tbl>
      <w:tblPr>
        <w:tblStyle w:val="11"/>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60"/>
        <w:gridCol w:w="7138"/>
        <w:gridCol w:w="13"/>
      </w:tblGrid>
      <w:tr w14:paraId="257B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8" w:type="dxa"/>
            <w:noWrap w:val="0"/>
            <w:vAlign w:val="center"/>
          </w:tcPr>
          <w:p w14:paraId="357926D1">
            <w:pPr>
              <w:spacing w:line="400" w:lineRule="exact"/>
              <w:jc w:val="center"/>
              <w:rPr>
                <w:rFonts w:ascii="宋体" w:hAnsi="宋体"/>
                <w:b/>
                <w:sz w:val="24"/>
              </w:rPr>
            </w:pPr>
            <w:r>
              <w:rPr>
                <w:rFonts w:hint="eastAsia" w:ascii="宋体" w:hAnsi="宋体" w:cs="宋体"/>
                <w:b/>
                <w:sz w:val="24"/>
              </w:rPr>
              <w:t>条款号</w:t>
            </w:r>
          </w:p>
        </w:tc>
        <w:tc>
          <w:tcPr>
            <w:tcW w:w="1660" w:type="dxa"/>
            <w:noWrap w:val="0"/>
            <w:vAlign w:val="center"/>
          </w:tcPr>
          <w:p w14:paraId="0DDE6F2F">
            <w:pPr>
              <w:spacing w:line="400" w:lineRule="exact"/>
              <w:jc w:val="center"/>
              <w:rPr>
                <w:rFonts w:ascii="宋体" w:hAnsi="宋体"/>
                <w:b/>
                <w:sz w:val="24"/>
              </w:rPr>
            </w:pPr>
            <w:r>
              <w:rPr>
                <w:rFonts w:hint="eastAsia" w:ascii="宋体" w:hAnsi="宋体" w:cs="宋体"/>
                <w:b/>
                <w:sz w:val="24"/>
              </w:rPr>
              <w:t>条款名称</w:t>
            </w:r>
          </w:p>
        </w:tc>
        <w:tc>
          <w:tcPr>
            <w:tcW w:w="7151" w:type="dxa"/>
            <w:gridSpan w:val="2"/>
            <w:noWrap w:val="0"/>
            <w:vAlign w:val="center"/>
          </w:tcPr>
          <w:p w14:paraId="5743B728">
            <w:pPr>
              <w:spacing w:line="340" w:lineRule="exact"/>
              <w:jc w:val="center"/>
              <w:rPr>
                <w:rFonts w:ascii="宋体" w:hAnsi="宋体"/>
                <w:b/>
                <w:sz w:val="24"/>
              </w:rPr>
            </w:pPr>
            <w:r>
              <w:rPr>
                <w:rFonts w:hint="eastAsia" w:ascii="宋体" w:hAnsi="宋体" w:cs="宋体"/>
                <w:b/>
                <w:sz w:val="24"/>
              </w:rPr>
              <w:t>编列内容</w:t>
            </w:r>
          </w:p>
        </w:tc>
      </w:tr>
      <w:tr w14:paraId="42EA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3C252839">
            <w:pPr>
              <w:jc w:val="center"/>
              <w:rPr>
                <w:rFonts w:ascii="宋体" w:hAnsi="宋体"/>
                <w:sz w:val="24"/>
              </w:rPr>
            </w:pPr>
            <w:r>
              <w:rPr>
                <w:rFonts w:hint="eastAsia" w:ascii="宋体" w:hAnsi="宋体"/>
                <w:sz w:val="24"/>
              </w:rPr>
              <w:t>1.1.1</w:t>
            </w:r>
          </w:p>
        </w:tc>
        <w:tc>
          <w:tcPr>
            <w:tcW w:w="1660" w:type="dxa"/>
            <w:noWrap w:val="0"/>
            <w:vAlign w:val="center"/>
          </w:tcPr>
          <w:p w14:paraId="6347AE13">
            <w:pPr>
              <w:jc w:val="center"/>
              <w:rPr>
                <w:rFonts w:ascii="宋体" w:hAnsi="宋体"/>
                <w:sz w:val="24"/>
              </w:rPr>
            </w:pPr>
            <w:r>
              <w:rPr>
                <w:rFonts w:hint="eastAsia" w:cs="宋体"/>
                <w:sz w:val="24"/>
                <w:lang w:val="en-US" w:eastAsia="zh-CN"/>
              </w:rPr>
              <w:t>招标</w:t>
            </w:r>
            <w:r>
              <w:rPr>
                <w:rFonts w:hint="eastAsia" w:ascii="宋体" w:hAnsi="宋体" w:cs="宋体"/>
                <w:sz w:val="24"/>
              </w:rPr>
              <w:t>人</w:t>
            </w:r>
          </w:p>
        </w:tc>
        <w:tc>
          <w:tcPr>
            <w:tcW w:w="7151" w:type="dxa"/>
            <w:gridSpan w:val="2"/>
            <w:noWrap w:val="0"/>
            <w:vAlign w:val="center"/>
          </w:tcPr>
          <w:p w14:paraId="31F34C78">
            <w:pPr>
              <w:spacing w:line="340" w:lineRule="exact"/>
              <w:rPr>
                <w:rFonts w:hint="default" w:ascii="宋体" w:hAnsi="宋体" w:eastAsia="宋体"/>
                <w:sz w:val="24"/>
                <w:lang w:val="en-US" w:eastAsia="zh-CN"/>
              </w:rPr>
            </w:pPr>
            <w:r>
              <w:rPr>
                <w:rFonts w:hint="eastAsia" w:cs="宋体"/>
                <w:sz w:val="24"/>
                <w:lang w:val="en-US" w:eastAsia="zh-CN"/>
              </w:rPr>
              <w:t>济南黄河爆破工程有限责任公司</w:t>
            </w:r>
          </w:p>
        </w:tc>
      </w:tr>
      <w:tr w14:paraId="0C7F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7661253D">
            <w:pPr>
              <w:jc w:val="center"/>
              <w:rPr>
                <w:rFonts w:ascii="宋体" w:hAnsi="宋体"/>
                <w:sz w:val="24"/>
              </w:rPr>
            </w:pPr>
            <w:r>
              <w:rPr>
                <w:rFonts w:hint="eastAsia" w:ascii="宋体" w:hAnsi="宋体"/>
                <w:sz w:val="24"/>
              </w:rPr>
              <w:t>1.1.2</w:t>
            </w:r>
          </w:p>
        </w:tc>
        <w:tc>
          <w:tcPr>
            <w:tcW w:w="1660" w:type="dxa"/>
            <w:noWrap w:val="0"/>
            <w:vAlign w:val="center"/>
          </w:tcPr>
          <w:p w14:paraId="2AA36DA5">
            <w:pPr>
              <w:jc w:val="center"/>
              <w:rPr>
                <w:rFonts w:ascii="宋体" w:hAnsi="宋体"/>
                <w:sz w:val="24"/>
              </w:rPr>
            </w:pPr>
            <w:r>
              <w:rPr>
                <w:rFonts w:hint="eastAsia" w:ascii="宋体" w:hAnsi="宋体" w:cs="宋体"/>
                <w:sz w:val="24"/>
              </w:rPr>
              <w:t>项目名称</w:t>
            </w:r>
          </w:p>
        </w:tc>
        <w:tc>
          <w:tcPr>
            <w:tcW w:w="7151" w:type="dxa"/>
            <w:gridSpan w:val="2"/>
            <w:noWrap w:val="0"/>
            <w:vAlign w:val="center"/>
          </w:tcPr>
          <w:p w14:paraId="08B4BB82">
            <w:pPr>
              <w:widowControl/>
              <w:spacing w:line="340" w:lineRule="exact"/>
              <w:rPr>
                <w:rFonts w:ascii="宋体" w:hAnsi="宋体" w:cs="宋体"/>
                <w:sz w:val="24"/>
              </w:rPr>
            </w:pPr>
            <w:r>
              <w:rPr>
                <w:rFonts w:hint="default" w:ascii="Times New Roman" w:hAnsi="Times New Roman" w:eastAsia="宋体" w:cs="Times New Roman"/>
                <w:b w:val="0"/>
                <w:bCs w:val="0"/>
                <w:kern w:val="2"/>
                <w:sz w:val="24"/>
                <w:szCs w:val="22"/>
                <w:lang w:val="en-US" w:eastAsia="zh-CN" w:bidi="ar-SA"/>
              </w:rPr>
              <w:t>2026年度零星劳务用工服务采购</w:t>
            </w:r>
          </w:p>
        </w:tc>
      </w:tr>
      <w:tr w14:paraId="7C56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jc w:val="center"/>
        </w:trPr>
        <w:tc>
          <w:tcPr>
            <w:tcW w:w="958" w:type="dxa"/>
            <w:noWrap w:val="0"/>
            <w:vAlign w:val="center"/>
          </w:tcPr>
          <w:p w14:paraId="4B70861E">
            <w:pPr>
              <w:jc w:val="center"/>
              <w:rPr>
                <w:rFonts w:hint="default" w:ascii="宋体" w:hAnsi="宋体" w:eastAsia="宋体"/>
                <w:sz w:val="24"/>
                <w:lang w:val="en-US" w:eastAsia="zh-CN"/>
              </w:rPr>
            </w:pPr>
            <w:r>
              <w:rPr>
                <w:rFonts w:hint="eastAsia"/>
                <w:sz w:val="24"/>
                <w:lang w:val="en-US" w:eastAsia="zh-CN"/>
              </w:rPr>
              <w:t>1.1.3</w:t>
            </w:r>
          </w:p>
        </w:tc>
        <w:tc>
          <w:tcPr>
            <w:tcW w:w="1660" w:type="dxa"/>
            <w:noWrap w:val="0"/>
            <w:vAlign w:val="center"/>
          </w:tcPr>
          <w:p w14:paraId="5B5C59F5">
            <w:pPr>
              <w:spacing w:line="240" w:lineRule="atLeast"/>
              <w:jc w:val="center"/>
              <w:rPr>
                <w:rFonts w:hint="default" w:ascii="宋体" w:hAnsi="宋体" w:eastAsia="宋体" w:cs="宋体"/>
                <w:sz w:val="24"/>
                <w:lang w:val="en-US" w:eastAsia="zh-CN"/>
              </w:rPr>
            </w:pPr>
            <w:r>
              <w:rPr>
                <w:rFonts w:hint="eastAsia" w:cs="宋体"/>
                <w:sz w:val="24"/>
                <w:lang w:val="en-US" w:eastAsia="zh-CN"/>
              </w:rPr>
              <w:t>项目概况</w:t>
            </w:r>
          </w:p>
        </w:tc>
        <w:tc>
          <w:tcPr>
            <w:tcW w:w="7151" w:type="dxa"/>
            <w:gridSpan w:val="2"/>
            <w:noWrap w:val="0"/>
            <w:vAlign w:val="center"/>
          </w:tcPr>
          <w:p w14:paraId="02BAEE86">
            <w:pPr>
              <w:spacing w:line="340" w:lineRule="exact"/>
              <w:rPr>
                <w:rFonts w:hint="eastAsia" w:ascii="宋体" w:hAnsi="宋体"/>
                <w:sz w:val="24"/>
              </w:rPr>
            </w:pPr>
            <w:r>
              <w:rPr>
                <w:rFonts w:hint="default" w:ascii="Times New Roman" w:hAnsi="Times New Roman" w:eastAsia="宋体" w:cs="Times New Roman"/>
                <w:b w:val="0"/>
                <w:bCs w:val="0"/>
                <w:kern w:val="2"/>
                <w:sz w:val="24"/>
                <w:szCs w:val="22"/>
                <w:lang w:val="en-US" w:eastAsia="zh-CN" w:bidi="ar-SA"/>
              </w:rPr>
              <w:t>2026年度在山东济钢环保新材料有限公司园区提供绿化工、技工、装载机操作工、挖掘机操作工等零星劳务服务。</w:t>
            </w:r>
          </w:p>
        </w:tc>
      </w:tr>
      <w:tr w14:paraId="0B90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79C0206F">
            <w:pPr>
              <w:jc w:val="center"/>
              <w:rPr>
                <w:rFonts w:hint="eastAsia" w:ascii="宋体" w:hAnsi="宋体" w:eastAsia="宋体"/>
                <w:sz w:val="24"/>
                <w:lang w:eastAsia="zh-CN"/>
              </w:rPr>
            </w:pPr>
            <w:r>
              <w:rPr>
                <w:rFonts w:hint="eastAsia" w:ascii="宋体" w:hAnsi="宋体"/>
                <w:sz w:val="24"/>
              </w:rPr>
              <w:t>1.1.</w:t>
            </w:r>
            <w:r>
              <w:rPr>
                <w:rFonts w:hint="eastAsia"/>
                <w:sz w:val="24"/>
                <w:lang w:val="en-US" w:eastAsia="zh-CN"/>
              </w:rPr>
              <w:t>4</w:t>
            </w:r>
          </w:p>
        </w:tc>
        <w:tc>
          <w:tcPr>
            <w:tcW w:w="1660" w:type="dxa"/>
            <w:noWrap w:val="0"/>
            <w:vAlign w:val="center"/>
          </w:tcPr>
          <w:p w14:paraId="172DC2D5">
            <w:pPr>
              <w:spacing w:line="240" w:lineRule="atLeast"/>
              <w:jc w:val="center"/>
              <w:rPr>
                <w:rFonts w:ascii="宋体" w:hAnsi="宋体"/>
                <w:sz w:val="24"/>
              </w:rPr>
            </w:pPr>
            <w:r>
              <w:rPr>
                <w:rFonts w:hint="eastAsia" w:ascii="宋体" w:hAnsi="宋体" w:cs="宋体"/>
                <w:sz w:val="24"/>
              </w:rPr>
              <w:t>项目地点</w:t>
            </w:r>
          </w:p>
        </w:tc>
        <w:tc>
          <w:tcPr>
            <w:tcW w:w="7151" w:type="dxa"/>
            <w:gridSpan w:val="2"/>
            <w:noWrap w:val="0"/>
            <w:vAlign w:val="center"/>
          </w:tcPr>
          <w:p w14:paraId="0AC06B6A">
            <w:pPr>
              <w:spacing w:line="340" w:lineRule="exact"/>
              <w:rPr>
                <w:rFonts w:ascii="宋体" w:hAnsi="宋体"/>
                <w:sz w:val="24"/>
              </w:rPr>
            </w:pPr>
            <w:r>
              <w:rPr>
                <w:rFonts w:hint="default" w:ascii="Times New Roman" w:hAnsi="Times New Roman" w:eastAsia="宋体" w:cs="Times New Roman"/>
                <w:b w:val="0"/>
                <w:bCs w:val="0"/>
                <w:kern w:val="2"/>
                <w:sz w:val="24"/>
                <w:szCs w:val="22"/>
                <w:lang w:val="en-US" w:eastAsia="zh-CN" w:bidi="ar-SA"/>
              </w:rPr>
              <w:t>山东省济南市章丘区官庄街道青野村东（以招标人实际通知为准）</w:t>
            </w:r>
          </w:p>
        </w:tc>
      </w:tr>
      <w:tr w14:paraId="13E8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1B7EBF89">
            <w:pPr>
              <w:jc w:val="center"/>
              <w:rPr>
                <w:rFonts w:ascii="宋体" w:hAnsi="宋体"/>
                <w:sz w:val="24"/>
              </w:rPr>
            </w:pPr>
            <w:r>
              <w:rPr>
                <w:rFonts w:hint="eastAsia" w:ascii="宋体" w:hAnsi="宋体"/>
                <w:sz w:val="24"/>
              </w:rPr>
              <w:t>1.2.1</w:t>
            </w:r>
          </w:p>
        </w:tc>
        <w:tc>
          <w:tcPr>
            <w:tcW w:w="1660" w:type="dxa"/>
            <w:noWrap w:val="0"/>
            <w:vAlign w:val="center"/>
          </w:tcPr>
          <w:p w14:paraId="76A42494">
            <w:pPr>
              <w:spacing w:line="240" w:lineRule="atLeast"/>
              <w:jc w:val="center"/>
              <w:rPr>
                <w:rFonts w:ascii="宋体" w:hAnsi="宋体"/>
                <w:sz w:val="24"/>
              </w:rPr>
            </w:pPr>
            <w:r>
              <w:rPr>
                <w:rFonts w:hint="eastAsia" w:ascii="宋体" w:hAnsi="宋体" w:cs="宋体"/>
                <w:sz w:val="24"/>
              </w:rPr>
              <w:t>资金来源</w:t>
            </w:r>
          </w:p>
        </w:tc>
        <w:tc>
          <w:tcPr>
            <w:tcW w:w="7151" w:type="dxa"/>
            <w:gridSpan w:val="2"/>
            <w:noWrap w:val="0"/>
            <w:vAlign w:val="center"/>
          </w:tcPr>
          <w:p w14:paraId="4157BD77">
            <w:pPr>
              <w:spacing w:line="340" w:lineRule="exact"/>
              <w:rPr>
                <w:rFonts w:ascii="宋体" w:hAnsi="宋体"/>
                <w:sz w:val="24"/>
              </w:rPr>
            </w:pPr>
            <w:r>
              <w:rPr>
                <w:rFonts w:hint="eastAsia" w:ascii="宋体" w:hAnsi="宋体"/>
                <w:sz w:val="24"/>
              </w:rPr>
              <w:t>自有资金</w:t>
            </w:r>
          </w:p>
          <w:p w14:paraId="0917D27E">
            <w:pPr>
              <w:spacing w:line="340" w:lineRule="exact"/>
              <w:rPr>
                <w:rFonts w:ascii="宋体" w:hAnsi="宋体"/>
                <w:sz w:val="24"/>
              </w:rPr>
            </w:pPr>
          </w:p>
        </w:tc>
      </w:tr>
      <w:tr w14:paraId="468D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5D2ADC3C">
            <w:pPr>
              <w:jc w:val="center"/>
              <w:rPr>
                <w:rFonts w:ascii="宋体" w:hAnsi="宋体"/>
                <w:sz w:val="24"/>
              </w:rPr>
            </w:pPr>
            <w:r>
              <w:rPr>
                <w:rFonts w:hint="eastAsia" w:ascii="宋体" w:hAnsi="宋体"/>
                <w:sz w:val="24"/>
              </w:rPr>
              <w:t>1.2.2</w:t>
            </w:r>
          </w:p>
        </w:tc>
        <w:tc>
          <w:tcPr>
            <w:tcW w:w="1660" w:type="dxa"/>
            <w:noWrap w:val="0"/>
            <w:vAlign w:val="center"/>
          </w:tcPr>
          <w:p w14:paraId="61CF371C">
            <w:pPr>
              <w:spacing w:line="240" w:lineRule="atLeast"/>
              <w:jc w:val="center"/>
              <w:rPr>
                <w:rFonts w:ascii="宋体" w:hAnsi="宋体"/>
                <w:sz w:val="24"/>
              </w:rPr>
            </w:pPr>
            <w:r>
              <w:rPr>
                <w:rFonts w:hint="eastAsia" w:cs="宋体"/>
                <w:sz w:val="24"/>
                <w:lang w:val="en-US" w:eastAsia="zh-CN"/>
              </w:rPr>
              <w:t>招标</w:t>
            </w:r>
            <w:r>
              <w:rPr>
                <w:rFonts w:hint="eastAsia" w:ascii="宋体" w:hAnsi="宋体" w:cs="宋体"/>
                <w:sz w:val="24"/>
              </w:rPr>
              <w:t>方式</w:t>
            </w:r>
          </w:p>
        </w:tc>
        <w:tc>
          <w:tcPr>
            <w:tcW w:w="7151" w:type="dxa"/>
            <w:gridSpan w:val="2"/>
            <w:noWrap w:val="0"/>
            <w:vAlign w:val="center"/>
          </w:tcPr>
          <w:p w14:paraId="2EC6B1FB">
            <w:pPr>
              <w:spacing w:line="340" w:lineRule="exact"/>
              <w:rPr>
                <w:rFonts w:ascii="宋体" w:hAnsi="宋体"/>
                <w:sz w:val="24"/>
              </w:rPr>
            </w:pPr>
            <w:r>
              <w:rPr>
                <w:rFonts w:hint="eastAsia"/>
                <w:sz w:val="24"/>
                <w:lang w:val="en-US" w:eastAsia="zh-CN"/>
              </w:rPr>
              <w:t>公开招标，</w:t>
            </w:r>
            <w:r>
              <w:rPr>
                <w:rFonts w:hint="eastAsia" w:ascii="宋体" w:hAnsi="宋体"/>
                <w:sz w:val="24"/>
              </w:rPr>
              <w:t>资格后审</w:t>
            </w:r>
          </w:p>
        </w:tc>
      </w:tr>
      <w:tr w14:paraId="73AB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958" w:type="dxa"/>
            <w:noWrap w:val="0"/>
            <w:vAlign w:val="center"/>
          </w:tcPr>
          <w:p w14:paraId="20EB4786">
            <w:pPr>
              <w:jc w:val="center"/>
              <w:rPr>
                <w:rFonts w:ascii="宋体" w:hAnsi="宋体"/>
                <w:sz w:val="24"/>
              </w:rPr>
            </w:pPr>
            <w:r>
              <w:rPr>
                <w:rFonts w:hint="eastAsia" w:ascii="宋体" w:hAnsi="宋体"/>
                <w:sz w:val="24"/>
              </w:rPr>
              <w:t>1.3.1</w:t>
            </w:r>
          </w:p>
        </w:tc>
        <w:tc>
          <w:tcPr>
            <w:tcW w:w="1660" w:type="dxa"/>
            <w:noWrap w:val="0"/>
            <w:vAlign w:val="center"/>
          </w:tcPr>
          <w:p w14:paraId="1651C0FE">
            <w:pPr>
              <w:spacing w:line="360" w:lineRule="exact"/>
              <w:jc w:val="center"/>
              <w:rPr>
                <w:rFonts w:ascii="宋体" w:hAnsi="宋体"/>
                <w:sz w:val="24"/>
              </w:rPr>
            </w:pPr>
            <w:r>
              <w:rPr>
                <w:rFonts w:hint="eastAsia" w:cs="宋体"/>
                <w:sz w:val="24"/>
                <w:lang w:val="en-US" w:eastAsia="zh-CN"/>
              </w:rPr>
              <w:t>招标</w:t>
            </w:r>
            <w:r>
              <w:rPr>
                <w:rFonts w:hint="eastAsia" w:ascii="宋体" w:hAnsi="宋体" w:cs="宋体"/>
                <w:sz w:val="24"/>
              </w:rPr>
              <w:t>范围</w:t>
            </w:r>
          </w:p>
        </w:tc>
        <w:tc>
          <w:tcPr>
            <w:tcW w:w="7151" w:type="dxa"/>
            <w:gridSpan w:val="2"/>
            <w:noWrap w:val="0"/>
            <w:vAlign w:val="center"/>
          </w:tcPr>
          <w:p w14:paraId="0868672F">
            <w:pPr>
              <w:spacing w:line="360" w:lineRule="auto"/>
              <w:rPr>
                <w:rFonts w:ascii="宋体" w:hAnsi="宋体" w:cs="宋体"/>
                <w:sz w:val="24"/>
              </w:rPr>
            </w:pPr>
            <w:r>
              <w:rPr>
                <w:rFonts w:hint="default" w:ascii="Times New Roman" w:hAnsi="Times New Roman" w:eastAsia="宋体" w:cs="Times New Roman"/>
                <w:b w:val="0"/>
                <w:bCs w:val="0"/>
                <w:color w:val="auto"/>
                <w:kern w:val="2"/>
                <w:sz w:val="24"/>
                <w:szCs w:val="22"/>
                <w:highlight w:val="none"/>
                <w:lang w:val="en-US" w:eastAsia="zh-CN" w:bidi="ar-SA"/>
              </w:rPr>
              <w:t>详见第</w:t>
            </w:r>
            <w:r>
              <w:rPr>
                <w:rFonts w:hint="eastAsia" w:ascii="Times New Roman" w:hAnsi="Times New Roman" w:eastAsia="宋体" w:cs="Times New Roman"/>
                <w:b w:val="0"/>
                <w:bCs w:val="0"/>
                <w:color w:val="auto"/>
                <w:kern w:val="2"/>
                <w:sz w:val="24"/>
                <w:szCs w:val="22"/>
                <w:highlight w:val="none"/>
                <w:lang w:val="en-US" w:eastAsia="zh-CN" w:bidi="ar-SA"/>
              </w:rPr>
              <w:t>五</w:t>
            </w:r>
            <w:r>
              <w:rPr>
                <w:rFonts w:hint="default" w:ascii="Times New Roman" w:hAnsi="Times New Roman" w:eastAsia="宋体" w:cs="Times New Roman"/>
                <w:b w:val="0"/>
                <w:bCs w:val="0"/>
                <w:color w:val="auto"/>
                <w:kern w:val="2"/>
                <w:sz w:val="24"/>
                <w:szCs w:val="22"/>
                <w:highlight w:val="none"/>
                <w:lang w:val="en-US" w:eastAsia="zh-CN" w:bidi="ar-SA"/>
              </w:rPr>
              <w:t>章《服务需求及技术规范》</w:t>
            </w:r>
          </w:p>
        </w:tc>
      </w:tr>
      <w:tr w14:paraId="12EB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958" w:type="dxa"/>
            <w:noWrap w:val="0"/>
            <w:vAlign w:val="center"/>
          </w:tcPr>
          <w:p w14:paraId="643C30F5">
            <w:pPr>
              <w:spacing w:line="240" w:lineRule="atLeast"/>
              <w:jc w:val="center"/>
              <w:rPr>
                <w:rFonts w:hint="eastAsia" w:ascii="宋体" w:hAnsi="宋体"/>
                <w:sz w:val="24"/>
              </w:rPr>
            </w:pPr>
            <w:r>
              <w:rPr>
                <w:rFonts w:hint="eastAsia" w:ascii="宋体" w:hAnsi="宋体"/>
                <w:sz w:val="24"/>
              </w:rPr>
              <w:t>1.3.2</w:t>
            </w:r>
          </w:p>
        </w:tc>
        <w:tc>
          <w:tcPr>
            <w:tcW w:w="1660" w:type="dxa"/>
            <w:noWrap w:val="0"/>
            <w:vAlign w:val="center"/>
          </w:tcPr>
          <w:p w14:paraId="1EAABEE5">
            <w:pPr>
              <w:spacing w:line="240" w:lineRule="atLeast"/>
              <w:jc w:val="center"/>
              <w:rPr>
                <w:rFonts w:hint="eastAsia" w:ascii="宋体" w:hAnsi="宋体" w:eastAsia="宋体" w:cs="宋体"/>
                <w:sz w:val="24"/>
                <w:lang w:eastAsia="zh-CN"/>
              </w:rPr>
            </w:pPr>
            <w:r>
              <w:rPr>
                <w:rFonts w:hint="eastAsia" w:cs="宋体"/>
                <w:sz w:val="24"/>
                <w:lang w:val="en-US" w:eastAsia="zh-CN"/>
              </w:rPr>
              <w:t>采购周期</w:t>
            </w:r>
          </w:p>
        </w:tc>
        <w:tc>
          <w:tcPr>
            <w:tcW w:w="7151" w:type="dxa"/>
            <w:gridSpan w:val="2"/>
            <w:noWrap w:val="0"/>
            <w:vAlign w:val="center"/>
          </w:tcPr>
          <w:p w14:paraId="32EAFFDC">
            <w:pPr>
              <w:spacing w:line="3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一年</w:t>
            </w:r>
          </w:p>
        </w:tc>
      </w:tr>
      <w:tr w14:paraId="2C9F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958" w:type="dxa"/>
            <w:noWrap w:val="0"/>
            <w:vAlign w:val="center"/>
          </w:tcPr>
          <w:p w14:paraId="7DB6D976">
            <w:pPr>
              <w:spacing w:line="240" w:lineRule="atLeast"/>
              <w:jc w:val="center"/>
              <w:rPr>
                <w:rFonts w:hint="default" w:ascii="宋体" w:hAnsi="宋体" w:eastAsia="宋体"/>
                <w:sz w:val="24"/>
                <w:lang w:val="en-US" w:eastAsia="zh-CN"/>
              </w:rPr>
            </w:pPr>
            <w:r>
              <w:rPr>
                <w:rFonts w:hint="eastAsia"/>
                <w:sz w:val="24"/>
                <w:lang w:val="en-US" w:eastAsia="zh-CN"/>
              </w:rPr>
              <w:t>1.3.3</w:t>
            </w:r>
          </w:p>
        </w:tc>
        <w:tc>
          <w:tcPr>
            <w:tcW w:w="1660" w:type="dxa"/>
            <w:noWrap w:val="0"/>
            <w:vAlign w:val="center"/>
          </w:tcPr>
          <w:p w14:paraId="35609273">
            <w:pPr>
              <w:spacing w:line="240" w:lineRule="atLeast"/>
              <w:jc w:val="center"/>
              <w:rPr>
                <w:rFonts w:hint="default" w:ascii="宋体" w:hAnsi="宋体" w:eastAsia="宋体" w:cs="宋体"/>
                <w:sz w:val="24"/>
                <w:lang w:val="en-US" w:eastAsia="zh-CN"/>
              </w:rPr>
            </w:pPr>
            <w:r>
              <w:rPr>
                <w:rFonts w:hint="default" w:ascii="Times New Roman" w:hAnsi="Times New Roman" w:eastAsia="宋体" w:cs="Times New Roman"/>
                <w:b w:val="0"/>
                <w:bCs w:val="0"/>
                <w:kern w:val="2"/>
                <w:sz w:val="24"/>
                <w:szCs w:val="22"/>
                <w:lang w:val="en-US" w:eastAsia="zh-CN" w:bidi="ar-SA"/>
              </w:rPr>
              <w:t>服务地点</w:t>
            </w:r>
          </w:p>
        </w:tc>
        <w:tc>
          <w:tcPr>
            <w:tcW w:w="7151" w:type="dxa"/>
            <w:gridSpan w:val="2"/>
            <w:noWrap w:val="0"/>
            <w:vAlign w:val="center"/>
          </w:tcPr>
          <w:p w14:paraId="4AA1C04A">
            <w:pPr>
              <w:spacing w:line="340" w:lineRule="exact"/>
              <w:rPr>
                <w:rFonts w:ascii="宋体" w:hAnsi="宋体"/>
                <w:b/>
                <w:sz w:val="24"/>
                <w:szCs w:val="24"/>
              </w:rPr>
            </w:pPr>
            <w:r>
              <w:rPr>
                <w:rFonts w:hint="default" w:ascii="Times New Roman" w:hAnsi="Times New Roman" w:eastAsia="宋体" w:cs="Times New Roman"/>
                <w:b w:val="0"/>
                <w:bCs w:val="0"/>
                <w:kern w:val="2"/>
                <w:sz w:val="24"/>
                <w:szCs w:val="22"/>
                <w:lang w:val="en-US" w:eastAsia="zh-CN" w:bidi="ar-SA"/>
              </w:rPr>
              <w:t>山东省济南市章丘区官庄街道青野村东（以招标人实际通知为准）</w:t>
            </w:r>
          </w:p>
        </w:tc>
      </w:tr>
      <w:tr w14:paraId="2ED2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958" w:type="dxa"/>
            <w:noWrap w:val="0"/>
            <w:vAlign w:val="center"/>
          </w:tcPr>
          <w:p w14:paraId="593950A1">
            <w:pPr>
              <w:spacing w:line="240" w:lineRule="atLeast"/>
              <w:jc w:val="center"/>
              <w:rPr>
                <w:rFonts w:hint="eastAsia" w:ascii="宋体" w:hAnsi="宋体" w:eastAsia="宋体"/>
                <w:sz w:val="24"/>
                <w:lang w:eastAsia="zh-CN"/>
              </w:rPr>
            </w:pPr>
            <w:r>
              <w:rPr>
                <w:rFonts w:hint="eastAsia" w:ascii="宋体" w:hAnsi="宋体"/>
                <w:sz w:val="24"/>
              </w:rPr>
              <w:t>1.3.</w:t>
            </w:r>
            <w:r>
              <w:rPr>
                <w:rFonts w:hint="eastAsia"/>
                <w:sz w:val="24"/>
                <w:lang w:val="en-US" w:eastAsia="zh-CN"/>
              </w:rPr>
              <w:t>4</w:t>
            </w:r>
          </w:p>
        </w:tc>
        <w:tc>
          <w:tcPr>
            <w:tcW w:w="1660" w:type="dxa"/>
            <w:noWrap w:val="0"/>
            <w:vAlign w:val="center"/>
          </w:tcPr>
          <w:p w14:paraId="620F49FB">
            <w:pPr>
              <w:spacing w:line="240" w:lineRule="atLeast"/>
              <w:jc w:val="center"/>
              <w:rPr>
                <w:rFonts w:hint="eastAsia" w:ascii="宋体" w:hAnsi="宋体" w:eastAsia="宋体"/>
                <w:b/>
                <w:sz w:val="24"/>
                <w:lang w:eastAsia="zh-CN"/>
              </w:rPr>
            </w:pPr>
            <w:r>
              <w:rPr>
                <w:rFonts w:hint="eastAsia" w:cs="宋体"/>
                <w:sz w:val="24"/>
                <w:lang w:val="en-US" w:eastAsia="zh-CN"/>
              </w:rPr>
              <w:t>投标保证金</w:t>
            </w:r>
          </w:p>
        </w:tc>
        <w:tc>
          <w:tcPr>
            <w:tcW w:w="7151" w:type="dxa"/>
            <w:gridSpan w:val="2"/>
            <w:noWrap w:val="0"/>
            <w:vAlign w:val="center"/>
          </w:tcPr>
          <w:p w14:paraId="2716674C">
            <w:pPr>
              <w:spacing w:line="340" w:lineRule="exact"/>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无</w:t>
            </w:r>
          </w:p>
        </w:tc>
      </w:tr>
      <w:tr w14:paraId="0535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8" w:type="dxa"/>
            <w:noWrap w:val="0"/>
            <w:vAlign w:val="center"/>
          </w:tcPr>
          <w:p w14:paraId="2CC860DD">
            <w:pPr>
              <w:jc w:val="center"/>
              <w:rPr>
                <w:rFonts w:ascii="宋体" w:hAnsi="宋体"/>
                <w:sz w:val="24"/>
              </w:rPr>
            </w:pPr>
            <w:r>
              <w:rPr>
                <w:rFonts w:hint="eastAsia" w:ascii="宋体" w:hAnsi="宋体"/>
                <w:sz w:val="24"/>
              </w:rPr>
              <w:t>1.4.1</w:t>
            </w:r>
          </w:p>
        </w:tc>
        <w:tc>
          <w:tcPr>
            <w:tcW w:w="1660" w:type="dxa"/>
            <w:noWrap w:val="0"/>
            <w:vAlign w:val="center"/>
          </w:tcPr>
          <w:p w14:paraId="75EDC6F6">
            <w:pPr>
              <w:spacing w:line="360" w:lineRule="exact"/>
              <w:jc w:val="center"/>
              <w:rPr>
                <w:rFonts w:ascii="宋体" w:hAnsi="宋体"/>
                <w:sz w:val="24"/>
              </w:rPr>
            </w:pPr>
            <w:r>
              <w:rPr>
                <w:rFonts w:hint="eastAsia" w:cs="宋体"/>
                <w:sz w:val="24"/>
                <w:lang w:val="en-US" w:eastAsia="zh-CN"/>
              </w:rPr>
              <w:t>投标人的资格要求</w:t>
            </w:r>
            <w:r>
              <w:rPr>
                <w:rFonts w:hint="eastAsia" w:ascii="宋体" w:hAnsi="宋体" w:cs="宋体"/>
                <w:sz w:val="24"/>
              </w:rPr>
              <w:t xml:space="preserve"> </w:t>
            </w:r>
          </w:p>
        </w:tc>
        <w:tc>
          <w:tcPr>
            <w:tcW w:w="7151" w:type="dxa"/>
            <w:gridSpan w:val="2"/>
            <w:noWrap w:val="0"/>
            <w:vAlign w:val="center"/>
          </w:tcPr>
          <w:p w14:paraId="41F2061D">
            <w:pPr>
              <w:widowControl/>
              <w:spacing w:line="340" w:lineRule="exact"/>
              <w:rPr>
                <w:rFonts w:ascii="宋体" w:hAnsi="宋体"/>
                <w:sz w:val="24"/>
              </w:rPr>
            </w:pPr>
            <w:r>
              <w:rPr>
                <w:rFonts w:hint="eastAsia"/>
              </w:rPr>
              <w:t>见招标公告四</w:t>
            </w:r>
          </w:p>
        </w:tc>
      </w:tr>
      <w:tr w14:paraId="0B85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4689BB16">
            <w:pPr>
              <w:spacing w:line="240" w:lineRule="atLeast"/>
              <w:jc w:val="center"/>
              <w:rPr>
                <w:rFonts w:ascii="宋体" w:hAnsi="宋体"/>
                <w:sz w:val="24"/>
              </w:rPr>
            </w:pPr>
            <w:r>
              <w:rPr>
                <w:rFonts w:hint="eastAsia" w:ascii="宋体" w:hAnsi="宋体"/>
                <w:sz w:val="24"/>
              </w:rPr>
              <w:t>1.4.2</w:t>
            </w:r>
          </w:p>
        </w:tc>
        <w:tc>
          <w:tcPr>
            <w:tcW w:w="1660" w:type="dxa"/>
            <w:noWrap w:val="0"/>
            <w:vAlign w:val="center"/>
          </w:tcPr>
          <w:p w14:paraId="3EFC1C45">
            <w:pPr>
              <w:spacing w:line="240" w:lineRule="atLeast"/>
              <w:jc w:val="center"/>
              <w:rPr>
                <w:rFonts w:ascii="宋体" w:hAnsi="宋体"/>
                <w:sz w:val="24"/>
              </w:rPr>
            </w:pPr>
            <w:r>
              <w:rPr>
                <w:rFonts w:hint="eastAsia" w:ascii="宋体" w:hAnsi="宋体" w:cs="宋体"/>
                <w:sz w:val="24"/>
              </w:rPr>
              <w:t>是否接受联合体</w:t>
            </w:r>
          </w:p>
        </w:tc>
        <w:tc>
          <w:tcPr>
            <w:tcW w:w="7151" w:type="dxa"/>
            <w:gridSpan w:val="2"/>
            <w:noWrap w:val="0"/>
            <w:vAlign w:val="center"/>
          </w:tcPr>
          <w:p w14:paraId="16D09AC2">
            <w:pPr>
              <w:spacing w:line="340" w:lineRule="exact"/>
              <w:rPr>
                <w:rFonts w:ascii="宋体" w:hAnsi="宋体" w:cs="宋体"/>
                <w:sz w:val="24"/>
              </w:rPr>
            </w:pPr>
            <w:r>
              <w:rPr>
                <w:rFonts w:hint="eastAsia" w:ascii="宋体" w:hAnsi="宋体" w:cs="宋体"/>
                <w:sz w:val="24"/>
              </w:rPr>
              <w:t>不接受</w:t>
            </w:r>
          </w:p>
        </w:tc>
      </w:tr>
      <w:tr w14:paraId="1D97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4941433">
            <w:pPr>
              <w:spacing w:line="240" w:lineRule="atLeast"/>
              <w:jc w:val="center"/>
              <w:rPr>
                <w:rFonts w:hint="eastAsia" w:ascii="宋体" w:hAnsi="宋体" w:eastAsia="宋体"/>
                <w:sz w:val="24"/>
                <w:lang w:eastAsia="zh-CN"/>
              </w:rPr>
            </w:pPr>
            <w:r>
              <w:rPr>
                <w:rFonts w:hint="eastAsia" w:ascii="宋体" w:hAnsi="宋体"/>
                <w:sz w:val="24"/>
              </w:rPr>
              <w:t>1.</w:t>
            </w:r>
            <w:r>
              <w:rPr>
                <w:rFonts w:hint="eastAsia"/>
                <w:sz w:val="24"/>
                <w:lang w:val="en-US" w:eastAsia="zh-CN"/>
              </w:rPr>
              <w:t>9</w:t>
            </w:r>
          </w:p>
        </w:tc>
        <w:tc>
          <w:tcPr>
            <w:tcW w:w="1660" w:type="dxa"/>
            <w:noWrap w:val="0"/>
            <w:vAlign w:val="center"/>
          </w:tcPr>
          <w:p w14:paraId="4C8E7B18">
            <w:pPr>
              <w:spacing w:line="240" w:lineRule="atLeast"/>
              <w:jc w:val="center"/>
              <w:rPr>
                <w:rFonts w:ascii="宋体" w:hAnsi="宋体" w:cs="宋体"/>
                <w:sz w:val="24"/>
              </w:rPr>
            </w:pPr>
            <w:r>
              <w:rPr>
                <w:rFonts w:hint="eastAsia" w:ascii="宋体" w:hAnsi="宋体" w:cs="宋体"/>
                <w:sz w:val="24"/>
              </w:rPr>
              <w:t>是否组织现场踏勘</w:t>
            </w:r>
          </w:p>
        </w:tc>
        <w:tc>
          <w:tcPr>
            <w:tcW w:w="7151" w:type="dxa"/>
            <w:gridSpan w:val="2"/>
            <w:noWrap w:val="0"/>
            <w:vAlign w:val="center"/>
          </w:tcPr>
          <w:p w14:paraId="2BD368D2">
            <w:pPr>
              <w:spacing w:line="340" w:lineRule="exact"/>
              <w:rPr>
                <w:rFonts w:ascii="宋体" w:hAnsi="宋体" w:cs="宋体"/>
                <w:sz w:val="24"/>
              </w:rPr>
            </w:pPr>
            <w:r>
              <w:rPr>
                <w:rFonts w:hint="eastAsia" w:ascii="宋体" w:hAnsi="宋体" w:cs="宋体"/>
                <w:sz w:val="24"/>
              </w:rPr>
              <w:t>不统一组织现场踏勘</w:t>
            </w:r>
          </w:p>
        </w:tc>
      </w:tr>
      <w:tr w14:paraId="7FA7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21CE349">
            <w:pPr>
              <w:spacing w:line="240" w:lineRule="atLeast"/>
              <w:jc w:val="center"/>
              <w:rPr>
                <w:rFonts w:hint="default" w:ascii="宋体" w:hAnsi="宋体" w:eastAsia="宋体"/>
                <w:sz w:val="24"/>
                <w:lang w:val="en-US" w:eastAsia="zh-CN"/>
              </w:rPr>
            </w:pPr>
            <w:r>
              <w:rPr>
                <w:rFonts w:hint="eastAsia" w:ascii="宋体" w:hAnsi="宋体"/>
                <w:sz w:val="24"/>
              </w:rPr>
              <w:t>1.</w:t>
            </w:r>
            <w:r>
              <w:rPr>
                <w:rFonts w:hint="eastAsia"/>
                <w:sz w:val="24"/>
                <w:lang w:val="en-US" w:eastAsia="zh-CN"/>
              </w:rPr>
              <w:t>10</w:t>
            </w:r>
          </w:p>
        </w:tc>
        <w:tc>
          <w:tcPr>
            <w:tcW w:w="1660" w:type="dxa"/>
            <w:noWrap w:val="0"/>
            <w:vAlign w:val="center"/>
          </w:tcPr>
          <w:p w14:paraId="386C379C">
            <w:pPr>
              <w:spacing w:line="240" w:lineRule="atLeast"/>
              <w:jc w:val="center"/>
              <w:rPr>
                <w:rFonts w:ascii="宋体" w:hAnsi="宋体"/>
                <w:sz w:val="24"/>
              </w:rPr>
            </w:pPr>
            <w:r>
              <w:rPr>
                <w:rFonts w:hint="eastAsia" w:cs="宋体"/>
                <w:sz w:val="24"/>
                <w:lang w:val="en-US" w:eastAsia="zh-CN"/>
              </w:rPr>
              <w:t>招标</w:t>
            </w:r>
            <w:r>
              <w:rPr>
                <w:rFonts w:hint="eastAsia" w:ascii="宋体" w:hAnsi="宋体" w:cs="宋体"/>
                <w:sz w:val="24"/>
              </w:rPr>
              <w:t>预备会</w:t>
            </w:r>
          </w:p>
        </w:tc>
        <w:tc>
          <w:tcPr>
            <w:tcW w:w="7151" w:type="dxa"/>
            <w:gridSpan w:val="2"/>
            <w:noWrap w:val="0"/>
            <w:vAlign w:val="center"/>
          </w:tcPr>
          <w:p w14:paraId="695E831C">
            <w:pPr>
              <w:spacing w:line="340" w:lineRule="exact"/>
              <w:rPr>
                <w:rFonts w:ascii="宋体" w:hAnsi="宋体"/>
                <w:sz w:val="24"/>
              </w:rPr>
            </w:pPr>
            <w:r>
              <w:rPr>
                <w:rFonts w:hint="eastAsia" w:ascii="宋体" w:hAnsi="宋体" w:cs="宋体"/>
                <w:sz w:val="24"/>
              </w:rPr>
              <w:t>不召开</w:t>
            </w:r>
          </w:p>
        </w:tc>
      </w:tr>
      <w:tr w14:paraId="4276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8" w:type="dxa"/>
            <w:noWrap w:val="0"/>
            <w:vAlign w:val="center"/>
          </w:tcPr>
          <w:p w14:paraId="6BAA8DD5">
            <w:pPr>
              <w:jc w:val="center"/>
              <w:rPr>
                <w:rFonts w:hint="default" w:ascii="宋体" w:hAnsi="宋体" w:eastAsia="宋体"/>
                <w:sz w:val="24"/>
                <w:lang w:val="en-US" w:eastAsia="zh-CN"/>
              </w:rPr>
            </w:pPr>
            <w:r>
              <w:rPr>
                <w:rFonts w:hint="eastAsia"/>
                <w:sz w:val="24"/>
                <w:lang w:val="en-US" w:eastAsia="zh-CN"/>
              </w:rPr>
              <w:t>2.1.1</w:t>
            </w:r>
          </w:p>
        </w:tc>
        <w:tc>
          <w:tcPr>
            <w:tcW w:w="1660" w:type="dxa"/>
            <w:noWrap w:val="0"/>
            <w:vAlign w:val="center"/>
          </w:tcPr>
          <w:p w14:paraId="12964145">
            <w:pPr>
              <w:spacing w:line="360" w:lineRule="exact"/>
              <w:jc w:val="center"/>
              <w:rPr>
                <w:rFonts w:hint="eastAsia" w:cs="宋体"/>
                <w:sz w:val="24"/>
                <w:lang w:eastAsia="zh-CN"/>
              </w:rPr>
            </w:pPr>
            <w:r>
              <w:rPr>
                <w:rFonts w:hint="eastAsia" w:ascii="宋体" w:hAnsi="宋体" w:cs="宋体"/>
                <w:sz w:val="24"/>
              </w:rPr>
              <w:t>构成</w:t>
            </w:r>
            <w:r>
              <w:rPr>
                <w:rFonts w:hint="eastAsia" w:cs="宋体"/>
                <w:sz w:val="24"/>
                <w:lang w:val="en-US" w:eastAsia="zh-CN"/>
              </w:rPr>
              <w:t>招标</w:t>
            </w:r>
            <w:r>
              <w:rPr>
                <w:rFonts w:hint="eastAsia" w:ascii="宋体" w:hAnsi="宋体" w:cs="宋体"/>
                <w:sz w:val="24"/>
              </w:rPr>
              <w:t>文件的其他材料</w:t>
            </w:r>
          </w:p>
        </w:tc>
        <w:tc>
          <w:tcPr>
            <w:tcW w:w="7151" w:type="dxa"/>
            <w:gridSpan w:val="2"/>
            <w:noWrap w:val="0"/>
            <w:vAlign w:val="center"/>
          </w:tcPr>
          <w:p w14:paraId="503B390D">
            <w:pPr>
              <w:spacing w:line="340" w:lineRule="exact"/>
              <w:rPr>
                <w:rFonts w:hint="eastAsia" w:ascii="宋体" w:hAnsi="宋体"/>
                <w:sz w:val="24"/>
              </w:rPr>
            </w:pPr>
            <w:r>
              <w:rPr>
                <w:rFonts w:hint="eastAsia" w:cs="宋体"/>
                <w:sz w:val="24"/>
                <w:lang w:val="en-US" w:eastAsia="zh-CN"/>
              </w:rPr>
              <w:t>招标</w:t>
            </w:r>
            <w:r>
              <w:rPr>
                <w:rFonts w:hint="eastAsia" w:ascii="宋体" w:hAnsi="宋体" w:cs="宋体"/>
                <w:sz w:val="24"/>
              </w:rPr>
              <w:t>文件澄清、答疑、补充文件等</w:t>
            </w:r>
          </w:p>
        </w:tc>
      </w:tr>
      <w:tr w14:paraId="4BE9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8" w:type="dxa"/>
            <w:noWrap w:val="0"/>
            <w:vAlign w:val="center"/>
          </w:tcPr>
          <w:p w14:paraId="034B8BBB">
            <w:pPr>
              <w:jc w:val="center"/>
              <w:rPr>
                <w:rFonts w:hint="eastAsia" w:ascii="宋体" w:hAnsi="宋体" w:eastAsia="宋体"/>
                <w:sz w:val="24"/>
                <w:lang w:eastAsia="zh-CN"/>
              </w:rPr>
            </w:pPr>
            <w:r>
              <w:rPr>
                <w:rFonts w:hint="eastAsia" w:ascii="宋体" w:hAnsi="宋体"/>
                <w:sz w:val="24"/>
              </w:rPr>
              <w:t>2.1.</w:t>
            </w:r>
            <w:r>
              <w:rPr>
                <w:rFonts w:hint="eastAsia"/>
                <w:sz w:val="24"/>
                <w:lang w:val="en-US" w:eastAsia="zh-CN"/>
              </w:rPr>
              <w:t>3</w:t>
            </w:r>
          </w:p>
        </w:tc>
        <w:tc>
          <w:tcPr>
            <w:tcW w:w="1660" w:type="dxa"/>
            <w:noWrap w:val="0"/>
            <w:vAlign w:val="center"/>
          </w:tcPr>
          <w:p w14:paraId="640D7C08">
            <w:pPr>
              <w:spacing w:line="360" w:lineRule="exact"/>
              <w:jc w:val="center"/>
              <w:rPr>
                <w:rFonts w:ascii="宋体" w:hAnsi="宋体"/>
                <w:sz w:val="24"/>
              </w:rPr>
            </w:pPr>
            <w:r>
              <w:rPr>
                <w:rFonts w:hint="eastAsia" w:cs="宋体"/>
                <w:sz w:val="24"/>
                <w:lang w:eastAsia="zh-CN"/>
              </w:rPr>
              <w:t>招标</w:t>
            </w:r>
            <w:r>
              <w:rPr>
                <w:rFonts w:hint="eastAsia" w:ascii="宋体" w:hAnsi="宋体" w:cs="宋体"/>
                <w:sz w:val="24"/>
              </w:rPr>
              <w:t>文件的发布</w:t>
            </w:r>
          </w:p>
        </w:tc>
        <w:tc>
          <w:tcPr>
            <w:tcW w:w="7151" w:type="dxa"/>
            <w:gridSpan w:val="2"/>
            <w:noWrap w:val="0"/>
            <w:vAlign w:val="center"/>
          </w:tcPr>
          <w:p w14:paraId="6D20F918">
            <w:pPr>
              <w:spacing w:line="340" w:lineRule="exact"/>
              <w:rPr>
                <w:rFonts w:ascii="宋体" w:hAnsi="宋体"/>
                <w:sz w:val="24"/>
              </w:rPr>
            </w:pPr>
            <w:r>
              <w:rPr>
                <w:rFonts w:hint="eastAsia" w:ascii="宋体" w:hAnsi="宋体"/>
                <w:sz w:val="24"/>
              </w:rPr>
              <w:t>本</w:t>
            </w:r>
            <w:r>
              <w:rPr>
                <w:rFonts w:hint="eastAsia"/>
                <w:sz w:val="24"/>
                <w:lang w:eastAsia="zh-CN"/>
              </w:rPr>
              <w:t>招标</w:t>
            </w:r>
            <w:r>
              <w:rPr>
                <w:rFonts w:hint="eastAsia" w:ascii="宋体" w:hAnsi="宋体"/>
                <w:sz w:val="24"/>
              </w:rPr>
              <w:t>文件在</w:t>
            </w:r>
            <w:r>
              <w:rPr>
                <w:rFonts w:hint="eastAsia"/>
                <w:lang w:val="en-US" w:eastAsia="zh-CN"/>
              </w:rPr>
              <w:t>济钢集团有限公司阳光购销平台（网址：</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"http://bidding.jigang.com.cn" </w:instrText>
            </w:r>
            <w:r>
              <w:rPr>
                <w:rFonts w:hint="eastAsia" w:ascii="宋体" w:hAnsi="宋体"/>
                <w:sz w:val="24"/>
                <w:lang w:val="en-US" w:eastAsia="zh-CN"/>
              </w:rPr>
              <w:fldChar w:fldCharType="separate"/>
            </w:r>
            <w:r>
              <w:rPr>
                <w:rFonts w:hint="eastAsia" w:ascii="宋体" w:hAnsi="宋体"/>
                <w:sz w:val="24"/>
                <w:lang w:val="en-US" w:eastAsia="zh-CN"/>
              </w:rPr>
              <w:t>http://bidding.jigang.com.cn</w:t>
            </w:r>
            <w:r>
              <w:rPr>
                <w:rFonts w:hint="eastAsia" w:ascii="宋体" w:hAnsi="宋体"/>
                <w:sz w:val="24"/>
                <w:lang w:val="en-US" w:eastAsia="zh-CN"/>
              </w:rPr>
              <w:fldChar w:fldCharType="end"/>
            </w:r>
            <w:r>
              <w:rPr>
                <w:rFonts w:hint="eastAsia" w:ascii="宋体" w:hAnsi="宋体"/>
                <w:sz w:val="24"/>
                <w:lang w:val="en-US" w:eastAsia="zh-CN"/>
              </w:rPr>
              <w:t>/</w:t>
            </w:r>
            <w:r>
              <w:rPr>
                <w:rFonts w:hint="eastAsia"/>
                <w:lang w:val="en-US" w:eastAsia="zh-CN"/>
              </w:rPr>
              <w:t>）</w:t>
            </w:r>
            <w:r>
              <w:rPr>
                <w:rFonts w:hint="eastAsia"/>
              </w:rPr>
              <w:t xml:space="preserve"> </w:t>
            </w:r>
            <w:r>
              <w:rPr>
                <w:rFonts w:hint="eastAsia" w:ascii="宋体" w:hAnsi="宋体"/>
                <w:sz w:val="24"/>
              </w:rPr>
              <w:t>上发布。除上述媒介以外的媒介转载或发布与本次</w:t>
            </w:r>
            <w:r>
              <w:rPr>
                <w:rFonts w:hint="eastAsia"/>
                <w:sz w:val="24"/>
                <w:lang w:val="en-US" w:eastAsia="zh-CN"/>
              </w:rPr>
              <w:t>招标</w:t>
            </w:r>
            <w:r>
              <w:rPr>
                <w:rFonts w:hint="eastAsia" w:ascii="宋体" w:hAnsi="宋体"/>
                <w:sz w:val="24"/>
              </w:rPr>
              <w:t>相关信息的，</w:t>
            </w:r>
            <w:r>
              <w:rPr>
                <w:rFonts w:hint="eastAsia"/>
                <w:sz w:val="24"/>
                <w:lang w:val="en-US" w:eastAsia="zh-CN"/>
              </w:rPr>
              <w:t>招标</w:t>
            </w:r>
            <w:r>
              <w:rPr>
                <w:rFonts w:hint="eastAsia" w:ascii="宋体" w:hAnsi="宋体"/>
                <w:sz w:val="24"/>
              </w:rPr>
              <w:t>人不承担任何责任并保留追究相关方责任的权利。</w:t>
            </w:r>
          </w:p>
        </w:tc>
      </w:tr>
      <w:tr w14:paraId="652B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45E37D6">
            <w:pPr>
              <w:jc w:val="center"/>
              <w:rPr>
                <w:rFonts w:hint="eastAsia" w:ascii="宋体" w:hAnsi="宋体"/>
                <w:sz w:val="24"/>
              </w:rPr>
            </w:pPr>
            <w:r>
              <w:rPr>
                <w:rFonts w:hint="eastAsia" w:ascii="宋体" w:hAnsi="宋体"/>
                <w:sz w:val="24"/>
              </w:rPr>
              <w:t>2.</w:t>
            </w:r>
            <w:r>
              <w:rPr>
                <w:rFonts w:hint="eastAsia"/>
                <w:sz w:val="24"/>
                <w:lang w:val="en-US" w:eastAsia="zh-CN"/>
              </w:rPr>
              <w:t>2</w:t>
            </w:r>
            <w:r>
              <w:rPr>
                <w:rFonts w:hint="eastAsia" w:ascii="宋体" w:hAnsi="宋体"/>
                <w:sz w:val="24"/>
              </w:rPr>
              <w:t>.2</w:t>
            </w:r>
          </w:p>
        </w:tc>
        <w:tc>
          <w:tcPr>
            <w:tcW w:w="1660" w:type="dxa"/>
            <w:noWrap w:val="0"/>
            <w:vAlign w:val="center"/>
          </w:tcPr>
          <w:p w14:paraId="55E05471">
            <w:pPr>
              <w:widowControl/>
              <w:spacing w:line="442" w:lineRule="exact"/>
              <w:jc w:val="center"/>
              <w:rPr>
                <w:rFonts w:hint="eastAsia" w:ascii="宋体" w:hAnsi="宋体" w:eastAsia="宋体" w:cs="宋体"/>
                <w:sz w:val="24"/>
                <w:lang w:eastAsia="zh-CN"/>
              </w:rPr>
            </w:pPr>
            <w:r>
              <w:rPr>
                <w:rFonts w:hint="eastAsia" w:cs="宋体"/>
                <w:sz w:val="24"/>
                <w:lang w:val="en-US" w:eastAsia="zh-CN"/>
              </w:rPr>
              <w:t>招标</w:t>
            </w:r>
            <w:r>
              <w:rPr>
                <w:rFonts w:ascii="宋体" w:hAnsi="宋体" w:cs="宋体"/>
                <w:sz w:val="24"/>
              </w:rPr>
              <w:t>文件的</w:t>
            </w:r>
            <w:r>
              <w:rPr>
                <w:rFonts w:hint="eastAsia" w:cs="宋体"/>
                <w:sz w:val="24"/>
                <w:lang w:val="en-US" w:eastAsia="zh-CN"/>
              </w:rPr>
              <w:t>澄清</w:t>
            </w:r>
          </w:p>
        </w:tc>
        <w:tc>
          <w:tcPr>
            <w:tcW w:w="7151" w:type="dxa"/>
            <w:gridSpan w:val="2"/>
            <w:tcBorders>
              <w:bottom w:val="single" w:color="auto" w:sz="4" w:space="0"/>
            </w:tcBorders>
            <w:noWrap w:val="0"/>
            <w:vAlign w:val="center"/>
          </w:tcPr>
          <w:p w14:paraId="033D45B8">
            <w:pPr>
              <w:widowControl/>
              <w:spacing w:line="398" w:lineRule="exact"/>
              <w:rPr>
                <w:rFonts w:hint="eastAsia" w:ascii="宋体" w:hAnsi="宋体" w:eastAsia="宋体" w:cs="宋体"/>
                <w:sz w:val="24"/>
                <w:lang w:eastAsia="zh-CN"/>
              </w:rPr>
            </w:pPr>
            <w:r>
              <w:rPr>
                <w:rFonts w:hint="eastAsia" w:cs="宋体"/>
                <w:sz w:val="24"/>
                <w:lang w:val="en-US" w:eastAsia="zh-CN"/>
              </w:rPr>
              <w:t>招标</w:t>
            </w:r>
            <w:r>
              <w:rPr>
                <w:rFonts w:ascii="宋体" w:hAnsi="宋体" w:cs="宋体"/>
                <w:sz w:val="24"/>
              </w:rPr>
              <w:t>文件</w:t>
            </w:r>
            <w:r>
              <w:rPr>
                <w:rFonts w:hint="eastAsia" w:cs="宋体"/>
                <w:sz w:val="24"/>
                <w:lang w:val="en-US" w:eastAsia="zh-CN"/>
              </w:rPr>
              <w:t>澄清的</w:t>
            </w:r>
            <w:r>
              <w:rPr>
                <w:rFonts w:ascii="宋体" w:hAnsi="宋体" w:cs="宋体"/>
                <w:sz w:val="24"/>
              </w:rPr>
              <w:t>截止时间</w:t>
            </w:r>
            <w:r>
              <w:rPr>
                <w:rFonts w:hint="eastAsia" w:cs="宋体"/>
                <w:sz w:val="24"/>
                <w:highlight w:val="none"/>
                <w:lang w:val="en-US" w:eastAsia="zh-CN"/>
              </w:rPr>
              <w:t>为2026年1月9日</w:t>
            </w:r>
            <w:r>
              <w:rPr>
                <w:rFonts w:hint="eastAsia" w:cs="宋体"/>
                <w:sz w:val="24"/>
                <w:highlight w:val="none"/>
                <w:lang w:eastAsia="zh-CN"/>
              </w:rPr>
              <w:t>，</w:t>
            </w:r>
            <w:r>
              <w:rPr>
                <w:rFonts w:hint="eastAsia" w:cs="宋体"/>
                <w:sz w:val="24"/>
                <w:highlight w:val="none"/>
                <w:lang w:val="en-US" w:eastAsia="zh-CN"/>
              </w:rPr>
              <w:t>澄</w:t>
            </w:r>
            <w:r>
              <w:rPr>
                <w:rFonts w:hint="eastAsia" w:cs="宋体"/>
                <w:sz w:val="24"/>
                <w:lang w:val="en-US" w:eastAsia="zh-CN"/>
              </w:rPr>
              <w:t>清文件</w:t>
            </w:r>
            <w:r>
              <w:rPr>
                <w:rFonts w:hint="eastAsia" w:ascii="宋体" w:hAnsi="宋体"/>
                <w:sz w:val="24"/>
              </w:rPr>
              <w:t>在</w:t>
            </w:r>
            <w:r>
              <w:rPr>
                <w:rFonts w:hint="eastAsia"/>
                <w:lang w:val="en-US" w:eastAsia="zh-CN"/>
              </w:rPr>
              <w:t>济钢集团有限公司阳光购销平台（网址：</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"http://bidding.jigang.com.cn" </w:instrText>
            </w:r>
            <w:r>
              <w:rPr>
                <w:rFonts w:hint="eastAsia" w:ascii="宋体" w:hAnsi="宋体"/>
                <w:sz w:val="24"/>
                <w:lang w:val="en-US" w:eastAsia="zh-CN"/>
              </w:rPr>
              <w:fldChar w:fldCharType="separate"/>
            </w:r>
            <w:r>
              <w:rPr>
                <w:rFonts w:hint="eastAsia" w:ascii="宋体" w:hAnsi="宋体"/>
                <w:sz w:val="24"/>
                <w:lang w:val="en-US" w:eastAsia="zh-CN"/>
              </w:rPr>
              <w:t>http://bidding.jigang.com.cn</w:t>
            </w:r>
            <w:r>
              <w:rPr>
                <w:rFonts w:hint="eastAsia" w:ascii="宋体" w:hAnsi="宋体"/>
                <w:sz w:val="24"/>
                <w:lang w:val="en-US" w:eastAsia="zh-CN"/>
              </w:rPr>
              <w:fldChar w:fldCharType="end"/>
            </w:r>
            <w:r>
              <w:rPr>
                <w:rFonts w:hint="eastAsia" w:ascii="宋体" w:hAnsi="宋体"/>
                <w:sz w:val="24"/>
                <w:lang w:val="en-US" w:eastAsia="zh-CN"/>
              </w:rPr>
              <w:t>/</w:t>
            </w:r>
            <w:r>
              <w:rPr>
                <w:rFonts w:hint="eastAsia"/>
                <w:lang w:val="en-US" w:eastAsia="zh-CN"/>
              </w:rPr>
              <w:t>）</w:t>
            </w:r>
            <w:r>
              <w:rPr>
                <w:rFonts w:hint="eastAsia"/>
              </w:rPr>
              <w:t xml:space="preserve"> </w:t>
            </w:r>
            <w:r>
              <w:rPr>
                <w:rFonts w:hint="eastAsia" w:ascii="宋体" w:hAnsi="宋体"/>
                <w:sz w:val="24"/>
              </w:rPr>
              <w:t>上发布</w:t>
            </w:r>
            <w:r>
              <w:rPr>
                <w:rFonts w:hint="eastAsia" w:eastAsia="宋体" w:cs="宋体"/>
                <w:sz w:val="24"/>
                <w:lang w:val="en-US" w:eastAsia="zh-CN"/>
              </w:rPr>
              <w:t>，并以书面形式通知所有招标文件收受人。</w:t>
            </w:r>
          </w:p>
        </w:tc>
      </w:tr>
      <w:tr w14:paraId="3A28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AA4DD4E">
            <w:pPr>
              <w:jc w:val="center"/>
              <w:rPr>
                <w:rFonts w:hint="eastAsia" w:ascii="宋体" w:hAnsi="宋体" w:eastAsia="宋体"/>
                <w:sz w:val="24"/>
                <w:lang w:eastAsia="zh-CN"/>
              </w:rPr>
            </w:pPr>
            <w:r>
              <w:rPr>
                <w:rFonts w:hint="eastAsia" w:ascii="宋体" w:hAnsi="宋体"/>
                <w:sz w:val="24"/>
              </w:rPr>
              <w:t>2.</w:t>
            </w:r>
            <w:r>
              <w:rPr>
                <w:rFonts w:hint="eastAsia"/>
                <w:sz w:val="24"/>
                <w:lang w:val="en-US" w:eastAsia="zh-CN"/>
              </w:rPr>
              <w:t>3</w:t>
            </w:r>
          </w:p>
        </w:tc>
        <w:tc>
          <w:tcPr>
            <w:tcW w:w="1660" w:type="dxa"/>
            <w:noWrap w:val="0"/>
            <w:vAlign w:val="center"/>
          </w:tcPr>
          <w:p w14:paraId="724BE336">
            <w:pPr>
              <w:spacing w:line="360" w:lineRule="exact"/>
              <w:jc w:val="center"/>
              <w:rPr>
                <w:rFonts w:hint="eastAsia" w:ascii="宋体" w:hAnsi="宋体" w:cs="宋体"/>
                <w:sz w:val="24"/>
              </w:rPr>
            </w:pPr>
            <w:r>
              <w:rPr>
                <w:rFonts w:hint="eastAsia" w:cs="宋体"/>
                <w:sz w:val="24"/>
                <w:lang w:val="en-US" w:eastAsia="zh-CN"/>
              </w:rPr>
              <w:t>招标</w:t>
            </w:r>
            <w:r>
              <w:rPr>
                <w:rFonts w:ascii="宋体" w:hAnsi="宋体" w:cs="宋体"/>
                <w:sz w:val="24"/>
              </w:rPr>
              <w:t>文件</w:t>
            </w:r>
            <w:r>
              <w:rPr>
                <w:rFonts w:hint="eastAsia" w:cs="宋体"/>
                <w:sz w:val="24"/>
                <w:lang w:val="en-US" w:eastAsia="zh-CN"/>
              </w:rPr>
              <w:t>的</w:t>
            </w:r>
            <w:r>
              <w:rPr>
                <w:rFonts w:ascii="宋体" w:hAnsi="宋体" w:cs="宋体"/>
                <w:sz w:val="24"/>
              </w:rPr>
              <w:t>修改</w:t>
            </w:r>
          </w:p>
        </w:tc>
        <w:tc>
          <w:tcPr>
            <w:tcW w:w="7151" w:type="dxa"/>
            <w:gridSpan w:val="2"/>
            <w:tcBorders>
              <w:bottom w:val="single" w:color="auto" w:sz="4" w:space="0"/>
            </w:tcBorders>
            <w:noWrap w:val="0"/>
            <w:vAlign w:val="center"/>
          </w:tcPr>
          <w:p w14:paraId="5DF75F82">
            <w:pPr>
              <w:widowControl/>
              <w:spacing w:line="398" w:lineRule="exact"/>
              <w:rPr>
                <w:rFonts w:hint="eastAsia" w:ascii="宋体" w:hAnsi="宋体" w:eastAsia="宋体" w:cs="宋体"/>
                <w:sz w:val="24"/>
                <w:lang w:eastAsia="zh-CN"/>
              </w:rPr>
            </w:pPr>
            <w:r>
              <w:rPr>
                <w:rFonts w:hint="eastAsia" w:eastAsia="宋体" w:cs="宋体"/>
                <w:sz w:val="24"/>
                <w:lang w:val="en-US" w:eastAsia="zh-CN"/>
              </w:rPr>
              <w:t>招标文件修改的截止时间</w:t>
            </w:r>
            <w:r>
              <w:rPr>
                <w:rFonts w:hint="eastAsia" w:cs="宋体"/>
                <w:sz w:val="24"/>
                <w:highlight w:val="none"/>
                <w:lang w:val="en-US" w:eastAsia="zh-CN"/>
              </w:rPr>
              <w:t>为2026年1月9日</w:t>
            </w:r>
            <w:r>
              <w:rPr>
                <w:rFonts w:hint="eastAsia" w:eastAsia="宋体" w:cs="宋体"/>
                <w:sz w:val="24"/>
                <w:highlight w:val="none"/>
                <w:lang w:val="en-US" w:eastAsia="zh-CN"/>
              </w:rPr>
              <w:t>，</w:t>
            </w:r>
            <w:r>
              <w:rPr>
                <w:rFonts w:hint="eastAsia" w:eastAsia="宋体" w:cs="宋体"/>
                <w:sz w:val="24"/>
                <w:lang w:val="en-US" w:eastAsia="zh-CN"/>
              </w:rPr>
              <w:t>修改文件在济钢集团有限公司阳光购销平台（网址：</w:t>
            </w:r>
            <w:r>
              <w:rPr>
                <w:rFonts w:hint="eastAsia" w:eastAsia="宋体" w:cs="宋体"/>
                <w:sz w:val="24"/>
                <w:lang w:val="en-US" w:eastAsia="zh-CN"/>
              </w:rPr>
              <w:fldChar w:fldCharType="begin"/>
            </w:r>
            <w:r>
              <w:rPr>
                <w:rFonts w:hint="eastAsia" w:eastAsia="宋体" w:cs="宋体"/>
                <w:sz w:val="24"/>
                <w:lang w:val="en-US" w:eastAsia="zh-CN"/>
              </w:rPr>
              <w:instrText xml:space="preserve"> HYPERLINK "http://bidding.jigang.com.cn" </w:instrText>
            </w:r>
            <w:r>
              <w:rPr>
                <w:rFonts w:hint="eastAsia" w:eastAsia="宋体" w:cs="宋体"/>
                <w:sz w:val="24"/>
                <w:lang w:val="en-US" w:eastAsia="zh-CN"/>
              </w:rPr>
              <w:fldChar w:fldCharType="separate"/>
            </w:r>
            <w:r>
              <w:rPr>
                <w:rFonts w:hint="eastAsia" w:eastAsia="宋体" w:cs="宋体"/>
                <w:sz w:val="24"/>
                <w:lang w:val="en-US" w:eastAsia="zh-CN"/>
              </w:rPr>
              <w:t>http://bidding.jigang.com.cn</w:t>
            </w:r>
            <w:r>
              <w:rPr>
                <w:rFonts w:hint="eastAsia" w:eastAsia="宋体" w:cs="宋体"/>
                <w:sz w:val="24"/>
                <w:lang w:val="en-US" w:eastAsia="zh-CN"/>
              </w:rPr>
              <w:fldChar w:fldCharType="end"/>
            </w:r>
            <w:r>
              <w:rPr>
                <w:rFonts w:hint="eastAsia" w:eastAsia="宋体" w:cs="宋体"/>
                <w:sz w:val="24"/>
                <w:lang w:val="en-US" w:eastAsia="zh-CN"/>
              </w:rPr>
              <w:t>/） 上发布，并以书面形式通知所有招标文件收受人。</w:t>
            </w:r>
          </w:p>
        </w:tc>
      </w:tr>
      <w:tr w14:paraId="7884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65978FC">
            <w:pPr>
              <w:jc w:val="center"/>
              <w:rPr>
                <w:rFonts w:ascii="宋体" w:hAnsi="宋体"/>
                <w:sz w:val="24"/>
              </w:rPr>
            </w:pPr>
            <w:r>
              <w:rPr>
                <w:rFonts w:hint="eastAsia" w:ascii="宋体" w:hAnsi="宋体"/>
                <w:sz w:val="24"/>
              </w:rPr>
              <w:t>3.1.1</w:t>
            </w:r>
          </w:p>
        </w:tc>
        <w:tc>
          <w:tcPr>
            <w:tcW w:w="1660" w:type="dxa"/>
            <w:noWrap w:val="0"/>
            <w:vAlign w:val="center"/>
          </w:tcPr>
          <w:p w14:paraId="4552C6C6">
            <w:pPr>
              <w:spacing w:line="360" w:lineRule="exact"/>
              <w:jc w:val="center"/>
              <w:rPr>
                <w:rFonts w:ascii="宋体" w:hAnsi="宋体" w:cs="宋体"/>
                <w:sz w:val="24"/>
              </w:rPr>
            </w:pPr>
            <w:r>
              <w:rPr>
                <w:rFonts w:hint="eastAsia" w:cs="宋体"/>
                <w:sz w:val="24"/>
                <w:lang w:val="en-US" w:eastAsia="zh-CN"/>
              </w:rPr>
              <w:t>投标</w:t>
            </w:r>
            <w:r>
              <w:rPr>
                <w:rFonts w:hint="eastAsia" w:ascii="宋体" w:hAnsi="宋体" w:cs="宋体"/>
                <w:sz w:val="24"/>
              </w:rPr>
              <w:t>文件内容</w:t>
            </w:r>
          </w:p>
        </w:tc>
        <w:tc>
          <w:tcPr>
            <w:tcW w:w="7151" w:type="dxa"/>
            <w:gridSpan w:val="2"/>
            <w:tcBorders>
              <w:bottom w:val="single" w:color="auto" w:sz="4" w:space="0"/>
            </w:tcBorders>
            <w:noWrap w:val="0"/>
            <w:vAlign w:val="center"/>
          </w:tcPr>
          <w:p w14:paraId="7C6B392E">
            <w:pPr>
              <w:spacing w:line="340" w:lineRule="exact"/>
              <w:rPr>
                <w:rFonts w:ascii="宋体" w:hAnsi="宋体"/>
                <w:sz w:val="24"/>
              </w:rPr>
            </w:pPr>
            <w:r>
              <w:rPr>
                <w:rFonts w:hint="eastAsia"/>
                <w:sz w:val="24"/>
                <w:lang w:val="en-US" w:eastAsia="zh-CN"/>
              </w:rPr>
              <w:t>招标</w:t>
            </w:r>
            <w:r>
              <w:rPr>
                <w:rFonts w:hint="eastAsia" w:ascii="宋体" w:hAnsi="宋体"/>
                <w:sz w:val="24"/>
              </w:rPr>
              <w:t>文件商务、技术部分内容</w:t>
            </w:r>
          </w:p>
        </w:tc>
      </w:tr>
      <w:tr w14:paraId="5586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noWrap w:val="0"/>
            <w:vAlign w:val="center"/>
          </w:tcPr>
          <w:p w14:paraId="052AC20A">
            <w:pPr>
              <w:jc w:val="center"/>
              <w:rPr>
                <w:rFonts w:ascii="宋体" w:hAnsi="宋体"/>
                <w:sz w:val="24"/>
              </w:rPr>
            </w:pPr>
            <w:r>
              <w:rPr>
                <w:rFonts w:hint="eastAsia" w:ascii="宋体" w:hAnsi="宋体"/>
                <w:sz w:val="24"/>
              </w:rPr>
              <w:t>3.2.1</w:t>
            </w:r>
          </w:p>
        </w:tc>
        <w:tc>
          <w:tcPr>
            <w:tcW w:w="1660" w:type="dxa"/>
            <w:shd w:val="clear" w:color="auto" w:fill="auto"/>
            <w:noWrap w:val="0"/>
            <w:vAlign w:val="center"/>
          </w:tcPr>
          <w:p w14:paraId="033F4D7C">
            <w:pPr>
              <w:spacing w:line="360" w:lineRule="exact"/>
              <w:jc w:val="center"/>
              <w:rPr>
                <w:rFonts w:ascii="宋体" w:hAnsi="宋体" w:cs="宋体"/>
                <w:sz w:val="24"/>
              </w:rPr>
            </w:pPr>
            <w:r>
              <w:rPr>
                <w:rFonts w:hint="eastAsia" w:cs="宋体"/>
                <w:sz w:val="24"/>
                <w:lang w:val="en-US" w:eastAsia="zh-CN"/>
              </w:rPr>
              <w:t>投标</w:t>
            </w:r>
            <w:r>
              <w:rPr>
                <w:rFonts w:hint="eastAsia" w:ascii="宋体" w:hAnsi="宋体" w:cs="宋体"/>
                <w:sz w:val="24"/>
              </w:rPr>
              <w:t>报价</w:t>
            </w:r>
          </w:p>
        </w:tc>
        <w:tc>
          <w:tcPr>
            <w:tcW w:w="7151" w:type="dxa"/>
            <w:gridSpan w:val="2"/>
            <w:shd w:val="clear" w:color="auto" w:fill="FFFFFF"/>
            <w:noWrap w:val="0"/>
            <w:vAlign w:val="center"/>
          </w:tcPr>
          <w:p w14:paraId="146CFBB8">
            <w:pPr>
              <w:spacing w:line="340" w:lineRule="exact"/>
              <w:jc w:val="left"/>
              <w:rPr>
                <w:rFonts w:ascii="宋体" w:hAnsi="宋体" w:cs="宋体"/>
                <w:sz w:val="24"/>
              </w:rPr>
            </w:pPr>
            <w:r>
              <w:rPr>
                <w:rFonts w:hint="eastAsia" w:ascii="宋体" w:hAnsi="宋体" w:cs="宋体"/>
                <w:sz w:val="24"/>
              </w:rPr>
              <w:t>1.报价方式：</w:t>
            </w:r>
            <w:r>
              <w:rPr>
                <w:rFonts w:hint="eastAsia" w:cs="宋体"/>
                <w:sz w:val="24"/>
                <w:lang w:val="en-US" w:eastAsia="zh-CN"/>
              </w:rPr>
              <w:t>投标</w:t>
            </w:r>
            <w:r>
              <w:rPr>
                <w:rFonts w:hint="eastAsia" w:ascii="宋体" w:hAnsi="宋体" w:cs="宋体"/>
                <w:sz w:val="24"/>
              </w:rPr>
              <w:t xml:space="preserve">总价。 </w:t>
            </w:r>
          </w:p>
          <w:p w14:paraId="02377636">
            <w:pPr>
              <w:spacing w:line="340" w:lineRule="exact"/>
              <w:rPr>
                <w:rFonts w:ascii="宋体" w:hAnsi="宋体" w:cs="宋体"/>
                <w:sz w:val="24"/>
              </w:rPr>
            </w:pPr>
            <w:r>
              <w:rPr>
                <w:rFonts w:hint="eastAsia" w:ascii="宋体" w:hAnsi="宋体" w:cs="宋体"/>
                <w:sz w:val="24"/>
              </w:rPr>
              <w:t>2.报价币种</w:t>
            </w:r>
            <w:r>
              <w:rPr>
                <w:rFonts w:hint="eastAsia" w:cs="宋体"/>
                <w:sz w:val="24"/>
                <w:lang w:eastAsia="zh-CN"/>
              </w:rPr>
              <w:t>：</w:t>
            </w:r>
            <w:r>
              <w:rPr>
                <w:rFonts w:hint="eastAsia" w:ascii="宋体" w:hAnsi="宋体" w:cs="宋体"/>
                <w:sz w:val="24"/>
              </w:rPr>
              <w:t>人民币。</w:t>
            </w:r>
          </w:p>
          <w:p w14:paraId="33B55AB3">
            <w:pPr>
              <w:spacing w:line="340" w:lineRule="exact"/>
              <w:rPr>
                <w:rFonts w:ascii="宋体" w:hAnsi="宋体" w:cs="宋体"/>
                <w:sz w:val="24"/>
              </w:rPr>
            </w:pPr>
            <w:r>
              <w:rPr>
                <w:rFonts w:hint="eastAsia" w:ascii="宋体" w:hAnsi="宋体" w:cs="宋体"/>
                <w:sz w:val="24"/>
              </w:rPr>
              <w:t>3.</w:t>
            </w:r>
            <w:r>
              <w:rPr>
                <w:rFonts w:hint="eastAsia" w:cs="宋体"/>
                <w:sz w:val="24"/>
                <w:lang w:val="en-US" w:eastAsia="zh-CN"/>
              </w:rPr>
              <w:t>报价</w:t>
            </w:r>
            <w:r>
              <w:rPr>
                <w:rFonts w:hint="eastAsia" w:ascii="宋体" w:hAnsi="宋体" w:cs="宋体"/>
                <w:sz w:val="24"/>
              </w:rPr>
              <w:t>为</w:t>
            </w:r>
            <w:r>
              <w:rPr>
                <w:rFonts w:hint="eastAsia" w:ascii="宋体" w:hAnsi="宋体" w:cs="宋体"/>
                <w:sz w:val="24"/>
                <w:lang w:val="en-US" w:eastAsia="zh-CN"/>
              </w:rPr>
              <w:t>9</w:t>
            </w:r>
            <w:r>
              <w:rPr>
                <w:rFonts w:hint="eastAsia" w:ascii="宋体" w:hAnsi="宋体" w:cs="宋体"/>
                <w:sz w:val="24"/>
              </w:rPr>
              <w:t>%增值税专用发票价格</w:t>
            </w:r>
          </w:p>
        </w:tc>
      </w:tr>
      <w:tr w14:paraId="06EE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38418919">
            <w:pPr>
              <w:jc w:val="center"/>
              <w:rPr>
                <w:rFonts w:hint="default" w:ascii="宋体" w:hAnsi="宋体" w:eastAsia="宋体"/>
                <w:sz w:val="24"/>
                <w:lang w:val="en-US" w:eastAsia="zh-CN"/>
              </w:rPr>
            </w:pPr>
            <w:r>
              <w:rPr>
                <w:rFonts w:hint="eastAsia"/>
                <w:sz w:val="24"/>
                <w:lang w:val="en-US" w:eastAsia="zh-CN"/>
              </w:rPr>
              <w:t>3.2.2</w:t>
            </w:r>
          </w:p>
        </w:tc>
        <w:tc>
          <w:tcPr>
            <w:tcW w:w="1660" w:type="dxa"/>
            <w:noWrap w:val="0"/>
            <w:vAlign w:val="center"/>
          </w:tcPr>
          <w:p w14:paraId="41EC6A5C">
            <w:pPr>
              <w:spacing w:line="360" w:lineRule="exact"/>
              <w:jc w:val="center"/>
              <w:rPr>
                <w:rFonts w:hint="eastAsia" w:ascii="宋体" w:hAnsi="宋体" w:cs="宋体"/>
                <w:sz w:val="24"/>
                <w:szCs w:val="24"/>
                <w:lang w:val="en-US" w:eastAsia="zh-CN" w:bidi="ar-SA"/>
              </w:rPr>
            </w:pPr>
            <w:r>
              <w:rPr>
                <w:rFonts w:hint="eastAsia" w:cs="宋体"/>
                <w:sz w:val="24"/>
                <w:lang w:val="en-US" w:eastAsia="zh-CN"/>
              </w:rPr>
              <w:t>投标</w:t>
            </w:r>
            <w:r>
              <w:rPr>
                <w:rFonts w:hint="eastAsia" w:ascii="宋体" w:hAnsi="宋体" w:cs="宋体"/>
                <w:sz w:val="24"/>
              </w:rPr>
              <w:t>报价修改</w:t>
            </w:r>
          </w:p>
        </w:tc>
        <w:tc>
          <w:tcPr>
            <w:tcW w:w="7151" w:type="dxa"/>
            <w:gridSpan w:val="2"/>
            <w:noWrap w:val="0"/>
            <w:vAlign w:val="center"/>
          </w:tcPr>
          <w:p w14:paraId="70C1E384">
            <w:pPr>
              <w:spacing w:line="340" w:lineRule="exact"/>
              <w:rPr>
                <w:rFonts w:hint="eastAsia" w:ascii="宋体" w:hAnsi="宋体" w:cs="宋体"/>
                <w:sz w:val="24"/>
                <w:szCs w:val="24"/>
                <w:lang w:val="en-US" w:eastAsia="zh-CN" w:bidi="ar-SA"/>
              </w:rPr>
            </w:pPr>
            <w:r>
              <w:rPr>
                <w:rFonts w:hint="eastAsia" w:ascii="宋体" w:hAnsi="宋体" w:cs="宋体"/>
                <w:sz w:val="24"/>
              </w:rPr>
              <w:t>详见</w:t>
            </w:r>
            <w:r>
              <w:rPr>
                <w:rFonts w:hint="eastAsia" w:cs="宋体"/>
                <w:sz w:val="24"/>
                <w:lang w:val="en-US" w:eastAsia="zh-CN"/>
              </w:rPr>
              <w:t>招标</w:t>
            </w:r>
            <w:r>
              <w:rPr>
                <w:rFonts w:hint="eastAsia" w:ascii="宋体" w:hAnsi="宋体" w:cs="宋体"/>
                <w:sz w:val="24"/>
              </w:rPr>
              <w:t>须知正文3.2.2节内容</w:t>
            </w:r>
          </w:p>
        </w:tc>
      </w:tr>
      <w:tr w14:paraId="4C04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317CF7A">
            <w:pPr>
              <w:jc w:val="center"/>
              <w:rPr>
                <w:rFonts w:ascii="宋体" w:hAnsi="宋体"/>
                <w:sz w:val="24"/>
              </w:rPr>
            </w:pPr>
            <w:r>
              <w:rPr>
                <w:rFonts w:hint="eastAsia" w:ascii="宋体" w:hAnsi="宋体"/>
                <w:sz w:val="24"/>
              </w:rPr>
              <w:t>3.3.1</w:t>
            </w:r>
          </w:p>
        </w:tc>
        <w:tc>
          <w:tcPr>
            <w:tcW w:w="1660" w:type="dxa"/>
            <w:noWrap w:val="0"/>
            <w:vAlign w:val="center"/>
          </w:tcPr>
          <w:p w14:paraId="46A932D6">
            <w:pPr>
              <w:spacing w:line="360" w:lineRule="exact"/>
              <w:jc w:val="center"/>
              <w:rPr>
                <w:rFonts w:ascii="宋体" w:hAnsi="宋体"/>
                <w:sz w:val="24"/>
              </w:rPr>
            </w:pPr>
            <w:r>
              <w:rPr>
                <w:rFonts w:hint="eastAsia" w:cs="宋体"/>
                <w:sz w:val="24"/>
                <w:lang w:val="en-US" w:eastAsia="zh-CN"/>
              </w:rPr>
              <w:t>招标</w:t>
            </w:r>
            <w:r>
              <w:rPr>
                <w:rFonts w:hint="eastAsia" w:ascii="宋体" w:hAnsi="宋体" w:cs="宋体"/>
                <w:sz w:val="24"/>
              </w:rPr>
              <w:t>有效期</w:t>
            </w:r>
          </w:p>
        </w:tc>
        <w:tc>
          <w:tcPr>
            <w:tcW w:w="7151" w:type="dxa"/>
            <w:gridSpan w:val="2"/>
            <w:noWrap w:val="0"/>
            <w:vAlign w:val="center"/>
          </w:tcPr>
          <w:p w14:paraId="1A97FB55">
            <w:pPr>
              <w:spacing w:line="340" w:lineRule="exact"/>
              <w:rPr>
                <w:rFonts w:ascii="宋体" w:hAnsi="宋体"/>
                <w:sz w:val="24"/>
              </w:rPr>
            </w:pPr>
            <w:r>
              <w:rPr>
                <w:rFonts w:hint="eastAsia" w:ascii="宋体" w:hAnsi="宋体" w:cs="宋体"/>
                <w:sz w:val="24"/>
              </w:rPr>
              <w:t>90日历天（自</w:t>
            </w:r>
            <w:r>
              <w:rPr>
                <w:rFonts w:ascii="宋体" w:hAnsi="宋体" w:cs="宋体"/>
                <w:sz w:val="24"/>
              </w:rPr>
              <w:t>递交</w:t>
            </w:r>
            <w:r>
              <w:rPr>
                <w:rFonts w:hint="eastAsia" w:cs="宋体"/>
                <w:sz w:val="24"/>
                <w:lang w:val="en-US" w:eastAsia="zh-CN"/>
              </w:rPr>
              <w:t>投标</w:t>
            </w:r>
            <w:r>
              <w:rPr>
                <w:rFonts w:ascii="宋体" w:hAnsi="宋体" w:cs="宋体"/>
                <w:sz w:val="24"/>
              </w:rPr>
              <w:t>文件截止</w:t>
            </w:r>
            <w:r>
              <w:rPr>
                <w:rFonts w:hint="eastAsia" w:ascii="宋体" w:hAnsi="宋体" w:cs="宋体"/>
                <w:sz w:val="24"/>
              </w:rPr>
              <w:t>之日起）</w:t>
            </w:r>
          </w:p>
        </w:tc>
      </w:tr>
      <w:tr w14:paraId="68B6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58" w:type="dxa"/>
            <w:noWrap w:val="0"/>
            <w:vAlign w:val="center"/>
          </w:tcPr>
          <w:p w14:paraId="13211C61">
            <w:pPr>
              <w:jc w:val="center"/>
              <w:rPr>
                <w:rFonts w:ascii="宋体" w:hAnsi="宋体"/>
                <w:color w:val="000000"/>
                <w:sz w:val="24"/>
              </w:rPr>
            </w:pPr>
            <w:r>
              <w:rPr>
                <w:rFonts w:hint="eastAsia" w:ascii="宋体" w:hAnsi="宋体"/>
                <w:color w:val="000000"/>
                <w:sz w:val="24"/>
              </w:rPr>
              <w:t>3.4</w:t>
            </w:r>
          </w:p>
        </w:tc>
        <w:tc>
          <w:tcPr>
            <w:tcW w:w="1660" w:type="dxa"/>
            <w:noWrap w:val="0"/>
            <w:vAlign w:val="center"/>
          </w:tcPr>
          <w:p w14:paraId="65F2DF08">
            <w:pPr>
              <w:spacing w:line="360" w:lineRule="exact"/>
              <w:jc w:val="center"/>
              <w:rPr>
                <w:rFonts w:ascii="宋体" w:hAnsi="宋体"/>
                <w:color w:val="000000"/>
                <w:sz w:val="24"/>
              </w:rPr>
            </w:pPr>
            <w:r>
              <w:rPr>
                <w:rFonts w:hint="eastAsia" w:cs="宋体"/>
                <w:color w:val="000000"/>
                <w:sz w:val="24"/>
                <w:lang w:val="en-US" w:eastAsia="zh-CN"/>
              </w:rPr>
              <w:t>投标保证金</w:t>
            </w:r>
          </w:p>
        </w:tc>
        <w:tc>
          <w:tcPr>
            <w:tcW w:w="7151" w:type="dxa"/>
            <w:gridSpan w:val="2"/>
            <w:noWrap w:val="0"/>
            <w:vAlign w:val="center"/>
          </w:tcPr>
          <w:p w14:paraId="2BEF8E8F">
            <w:pPr>
              <w:pStyle w:val="10"/>
              <w:numPr>
                <w:ilvl w:val="0"/>
                <w:numId w:val="0"/>
              </w:numPr>
              <w:jc w:val="both"/>
              <w:rPr>
                <w:rFonts w:hint="default" w:ascii="宋体" w:hAnsi="宋体" w:eastAsia="宋体" w:cs="宋体"/>
                <w:sz w:val="24"/>
                <w:lang w:val="en-US" w:eastAsia="zh-CN"/>
              </w:rPr>
            </w:pPr>
            <w:r>
              <w:rPr>
                <w:rFonts w:hint="eastAsia" w:ascii="宋体" w:hAnsi="宋体" w:eastAsia="宋体" w:cs="宋体"/>
                <w:sz w:val="24"/>
                <w:lang w:val="en-US" w:eastAsia="zh-CN"/>
              </w:rPr>
              <w:t>无</w:t>
            </w:r>
          </w:p>
        </w:tc>
      </w:tr>
      <w:tr w14:paraId="25BA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7D523C9">
            <w:pPr>
              <w:jc w:val="center"/>
              <w:rPr>
                <w:rFonts w:ascii="宋体" w:hAnsi="宋体"/>
                <w:sz w:val="24"/>
              </w:rPr>
            </w:pPr>
            <w:r>
              <w:rPr>
                <w:rFonts w:hint="eastAsia" w:ascii="宋体" w:hAnsi="宋体"/>
                <w:sz w:val="24"/>
              </w:rPr>
              <w:t>3.5.1</w:t>
            </w:r>
          </w:p>
        </w:tc>
        <w:tc>
          <w:tcPr>
            <w:tcW w:w="1660" w:type="dxa"/>
            <w:noWrap w:val="0"/>
            <w:vAlign w:val="center"/>
          </w:tcPr>
          <w:p w14:paraId="432FF049">
            <w:pPr>
              <w:spacing w:line="360" w:lineRule="exact"/>
              <w:jc w:val="center"/>
              <w:rPr>
                <w:rFonts w:ascii="宋体" w:hAnsi="宋体" w:cs="宋体"/>
                <w:sz w:val="24"/>
              </w:rPr>
            </w:pPr>
            <w:r>
              <w:rPr>
                <w:rFonts w:ascii="Times New Roman" w:hAnsi="Times New Roman" w:cs="Times New Roman"/>
              </w:rPr>
              <w:t>资格审查</w:t>
            </w:r>
          </w:p>
        </w:tc>
        <w:tc>
          <w:tcPr>
            <w:tcW w:w="7151" w:type="dxa"/>
            <w:gridSpan w:val="2"/>
            <w:noWrap w:val="0"/>
            <w:vAlign w:val="center"/>
          </w:tcPr>
          <w:p w14:paraId="041E4166">
            <w:pPr>
              <w:spacing w:line="340" w:lineRule="exact"/>
              <w:rPr>
                <w:rFonts w:ascii="Times New Roman" w:hAnsi="Times New Roman" w:cs="Times New Roman"/>
              </w:rPr>
            </w:pPr>
            <w:r>
              <w:rPr>
                <w:rFonts w:ascii="Times New Roman" w:hAnsi="Times New Roman" w:cs="Times New Roman"/>
              </w:rPr>
              <w:t>1、评标委员会对投标人的初步评审文件（电子版）进行评审。评审合格的进入下一阶段评标；评标不合格的取消其招标资格，投标文件的不退还。</w:t>
            </w:r>
          </w:p>
          <w:p w14:paraId="7A2AE10F">
            <w:pPr>
              <w:spacing w:line="340" w:lineRule="exact"/>
              <w:rPr>
                <w:rFonts w:ascii="宋体" w:hAnsi="宋体"/>
                <w:sz w:val="24"/>
              </w:rPr>
            </w:pPr>
            <w:r>
              <w:rPr>
                <w:rFonts w:ascii="Times New Roman" w:hAnsi="Times New Roman" w:cs="Times New Roman"/>
              </w:rPr>
              <w:t>2、制作初步评审文件（电子版）后，</w:t>
            </w:r>
            <w:r>
              <w:rPr>
                <w:rFonts w:ascii="Times New Roman" w:hAnsi="Times New Roman" w:cs="Times New Roman"/>
                <w:highlight w:val="none"/>
              </w:rPr>
              <w:t>在</w:t>
            </w:r>
            <w:r>
              <w:rPr>
                <w:rFonts w:hint="eastAsia" w:ascii="Times New Roman" w:hAnsi="Times New Roman" w:cs="Times New Roman"/>
                <w:highlight w:val="none"/>
                <w:lang w:val="en-US" w:eastAsia="zh-CN"/>
              </w:rPr>
              <w:t>2026</w:t>
            </w:r>
            <w:r>
              <w:rPr>
                <w:rFonts w:ascii="Times New Roman" w:hAnsi="Times New Roman" w:cs="Times New Roman"/>
                <w:highlight w:val="none"/>
              </w:rPr>
              <w:t>年</w:t>
            </w:r>
            <w:r>
              <w:rPr>
                <w:rFonts w:hint="eastAsia" w:ascii="Times New Roman" w:hAnsi="Times New Roman" w:cs="Times New Roman"/>
                <w:highlight w:val="none"/>
                <w:lang w:val="en-US" w:eastAsia="zh-CN"/>
              </w:rPr>
              <w:t>1</w:t>
            </w:r>
            <w:r>
              <w:rPr>
                <w:rFonts w:ascii="Times New Roman" w:hAnsi="Times New Roman" w:cs="Times New Roman"/>
                <w:highlight w:val="none"/>
              </w:rPr>
              <w:t>月</w:t>
            </w:r>
            <w:r>
              <w:rPr>
                <w:rFonts w:hint="eastAsia" w:ascii="Times New Roman" w:hAnsi="Times New Roman" w:cs="Times New Roman"/>
                <w:highlight w:val="none"/>
                <w:lang w:val="en-US" w:eastAsia="zh-CN"/>
              </w:rPr>
              <w:t>13</w:t>
            </w:r>
            <w:r>
              <w:rPr>
                <w:rFonts w:ascii="Times New Roman" w:hAnsi="Times New Roman" w:cs="Times New Roman"/>
                <w:highlight w:val="none"/>
              </w:rPr>
              <w:t>日</w:t>
            </w:r>
            <w:r>
              <w:rPr>
                <w:rFonts w:hint="eastAsia" w:ascii="Times New Roman" w:hAnsi="Times New Roman" w:cs="Times New Roman"/>
                <w:highlight w:val="none"/>
                <w:lang w:val="en-US" w:eastAsia="zh-CN"/>
              </w:rPr>
              <w:t>下午14</w:t>
            </w:r>
            <w:r>
              <w:rPr>
                <w:rFonts w:ascii="Times New Roman" w:hAnsi="Times New Roman" w:cs="Times New Roman"/>
                <w:highlight w:val="none"/>
              </w:rPr>
              <w:t>点，上传报名网站</w:t>
            </w:r>
          </w:p>
        </w:tc>
      </w:tr>
      <w:tr w14:paraId="59AF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38807AD3">
            <w:pPr>
              <w:jc w:val="center"/>
              <w:rPr>
                <w:rFonts w:hint="eastAsia" w:ascii="宋体" w:hAnsi="宋体" w:eastAsiaTheme="minorEastAsia"/>
                <w:sz w:val="24"/>
                <w:lang w:val="en-US" w:eastAsia="zh-CN"/>
              </w:rPr>
            </w:pPr>
            <w:r>
              <w:rPr>
                <w:rFonts w:hint="eastAsia" w:ascii="宋体" w:hAnsi="宋体"/>
                <w:sz w:val="24"/>
              </w:rPr>
              <w:t>3.</w:t>
            </w:r>
            <w:r>
              <w:rPr>
                <w:rFonts w:hint="eastAsia"/>
                <w:sz w:val="24"/>
                <w:lang w:val="en-US" w:eastAsia="zh-CN"/>
              </w:rPr>
              <w:t>5</w:t>
            </w:r>
            <w:r>
              <w:rPr>
                <w:rFonts w:hint="eastAsia" w:ascii="宋体" w:hAnsi="宋体"/>
                <w:sz w:val="24"/>
              </w:rPr>
              <w:t>.</w:t>
            </w:r>
            <w:r>
              <w:rPr>
                <w:rFonts w:hint="eastAsia" w:ascii="宋体" w:hAnsi="宋体"/>
                <w:sz w:val="24"/>
                <w:lang w:val="en-US" w:eastAsia="zh-CN"/>
              </w:rPr>
              <w:t>2</w:t>
            </w:r>
          </w:p>
        </w:tc>
        <w:tc>
          <w:tcPr>
            <w:tcW w:w="1660" w:type="dxa"/>
            <w:noWrap w:val="0"/>
            <w:vAlign w:val="center"/>
          </w:tcPr>
          <w:p w14:paraId="2EDB0641">
            <w:pPr>
              <w:spacing w:line="360" w:lineRule="exact"/>
              <w:jc w:val="center"/>
              <w:rPr>
                <w:rFonts w:ascii="宋体" w:hAnsi="宋体"/>
                <w:sz w:val="24"/>
              </w:rPr>
            </w:pPr>
            <w:r>
              <w:rPr>
                <w:rFonts w:hint="eastAsia" w:ascii="宋体" w:hAnsi="宋体" w:cs="宋体"/>
                <w:sz w:val="24"/>
              </w:rPr>
              <w:t>近3年完成的类似项目</w:t>
            </w:r>
          </w:p>
        </w:tc>
        <w:tc>
          <w:tcPr>
            <w:tcW w:w="7151" w:type="dxa"/>
            <w:gridSpan w:val="2"/>
            <w:noWrap w:val="0"/>
            <w:vAlign w:val="center"/>
          </w:tcPr>
          <w:p w14:paraId="7E007774">
            <w:pPr>
              <w:spacing w:line="340" w:lineRule="exact"/>
              <w:jc w:val="left"/>
              <w:rPr>
                <w:rFonts w:ascii="宋体" w:hAnsi="宋体" w:cs="宋体"/>
                <w:sz w:val="24"/>
              </w:rPr>
            </w:pPr>
            <w:r>
              <w:rPr>
                <w:rFonts w:hint="eastAsia" w:ascii="宋体" w:hAnsi="宋体" w:cs="宋体"/>
                <w:sz w:val="24"/>
              </w:rPr>
              <w:t>20</w:t>
            </w:r>
            <w:r>
              <w:rPr>
                <w:rFonts w:hint="eastAsia" w:cs="宋体"/>
                <w:sz w:val="24"/>
                <w:lang w:val="en-US" w:eastAsia="zh-CN"/>
              </w:rPr>
              <w:t>22</w:t>
            </w:r>
            <w:r>
              <w:rPr>
                <w:rFonts w:hint="eastAsia" w:ascii="宋体" w:hAnsi="宋体" w:cs="宋体"/>
                <w:sz w:val="24"/>
              </w:rPr>
              <w:t>年01月01日至今。</w:t>
            </w:r>
          </w:p>
        </w:tc>
      </w:tr>
      <w:tr w14:paraId="2C14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DF82E4A">
            <w:pPr>
              <w:jc w:val="center"/>
              <w:rPr>
                <w:rFonts w:hint="eastAsia" w:ascii="宋体" w:hAnsi="宋体" w:eastAsiaTheme="minorEastAsia"/>
                <w:sz w:val="24"/>
                <w:lang w:val="en-US" w:eastAsia="zh-CN"/>
              </w:rPr>
            </w:pPr>
            <w:r>
              <w:rPr>
                <w:rFonts w:hint="eastAsia" w:ascii="宋体" w:hAnsi="宋体"/>
                <w:sz w:val="24"/>
              </w:rPr>
              <w:t>3.</w:t>
            </w:r>
            <w:r>
              <w:rPr>
                <w:rFonts w:hint="eastAsia"/>
                <w:sz w:val="24"/>
                <w:lang w:val="en-US" w:eastAsia="zh-CN"/>
              </w:rPr>
              <w:t>5</w:t>
            </w:r>
            <w:r>
              <w:rPr>
                <w:rFonts w:hint="eastAsia" w:ascii="宋体" w:hAnsi="宋体"/>
                <w:sz w:val="24"/>
              </w:rPr>
              <w:t>.</w:t>
            </w:r>
            <w:r>
              <w:rPr>
                <w:rFonts w:hint="eastAsia" w:ascii="宋体" w:hAnsi="宋体"/>
                <w:sz w:val="24"/>
                <w:lang w:val="en-US" w:eastAsia="zh-CN"/>
              </w:rPr>
              <w:t>3</w:t>
            </w:r>
          </w:p>
        </w:tc>
        <w:tc>
          <w:tcPr>
            <w:tcW w:w="1660" w:type="dxa"/>
            <w:noWrap w:val="0"/>
            <w:vAlign w:val="center"/>
          </w:tcPr>
          <w:p w14:paraId="4E78BD8A">
            <w:pPr>
              <w:spacing w:line="360" w:lineRule="exact"/>
              <w:jc w:val="center"/>
              <w:rPr>
                <w:rFonts w:ascii="宋体" w:hAnsi="宋体"/>
                <w:sz w:val="24"/>
              </w:rPr>
            </w:pPr>
            <w:r>
              <w:rPr>
                <w:rFonts w:hint="eastAsia" w:ascii="宋体" w:hAnsi="宋体" w:cs="宋体"/>
                <w:sz w:val="24"/>
              </w:rPr>
              <w:t>近3年发生的诉讼及仲裁情况的年份要求</w:t>
            </w:r>
          </w:p>
        </w:tc>
        <w:tc>
          <w:tcPr>
            <w:tcW w:w="7151" w:type="dxa"/>
            <w:gridSpan w:val="2"/>
            <w:noWrap w:val="0"/>
            <w:vAlign w:val="center"/>
          </w:tcPr>
          <w:p w14:paraId="2257C985">
            <w:pPr>
              <w:spacing w:line="340" w:lineRule="exact"/>
              <w:jc w:val="left"/>
              <w:rPr>
                <w:rFonts w:ascii="宋体" w:hAnsi="宋体" w:cs="宋体"/>
                <w:sz w:val="24"/>
              </w:rPr>
            </w:pPr>
            <w:r>
              <w:rPr>
                <w:rFonts w:hint="eastAsia" w:ascii="宋体" w:hAnsi="宋体" w:cs="宋体"/>
                <w:sz w:val="24"/>
              </w:rPr>
              <w:t>20</w:t>
            </w:r>
            <w:r>
              <w:rPr>
                <w:rFonts w:hint="eastAsia" w:cs="宋体"/>
                <w:sz w:val="24"/>
                <w:lang w:val="en-US" w:eastAsia="zh-CN"/>
              </w:rPr>
              <w:t>22</w:t>
            </w:r>
            <w:r>
              <w:rPr>
                <w:rFonts w:hint="eastAsia" w:ascii="宋体" w:hAnsi="宋体" w:cs="宋体"/>
                <w:sz w:val="24"/>
              </w:rPr>
              <w:t>年01月01日至今。</w:t>
            </w:r>
          </w:p>
        </w:tc>
      </w:tr>
      <w:tr w14:paraId="230C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8" w:type="dxa"/>
            <w:noWrap w:val="0"/>
            <w:vAlign w:val="center"/>
          </w:tcPr>
          <w:p w14:paraId="76FED721">
            <w:pPr>
              <w:jc w:val="center"/>
              <w:rPr>
                <w:rFonts w:ascii="宋体" w:hAnsi="宋体"/>
                <w:sz w:val="24"/>
              </w:rPr>
            </w:pPr>
            <w:r>
              <w:rPr>
                <w:rFonts w:hint="eastAsia" w:ascii="宋体" w:hAnsi="宋体"/>
                <w:sz w:val="24"/>
              </w:rPr>
              <w:t>3.7.1</w:t>
            </w:r>
          </w:p>
        </w:tc>
        <w:tc>
          <w:tcPr>
            <w:tcW w:w="1660" w:type="dxa"/>
            <w:noWrap w:val="0"/>
            <w:vAlign w:val="center"/>
          </w:tcPr>
          <w:p w14:paraId="26994ACD">
            <w:pPr>
              <w:spacing w:line="360" w:lineRule="exact"/>
              <w:jc w:val="center"/>
              <w:rPr>
                <w:rFonts w:ascii="宋体" w:hAnsi="宋体" w:cs="宋体"/>
                <w:sz w:val="24"/>
              </w:rPr>
            </w:pPr>
            <w:r>
              <w:rPr>
                <w:rFonts w:hint="eastAsia" w:ascii="宋体" w:hAnsi="宋体" w:cs="宋体"/>
                <w:sz w:val="24"/>
              </w:rPr>
              <w:t>签字或盖章要求</w:t>
            </w:r>
          </w:p>
        </w:tc>
        <w:tc>
          <w:tcPr>
            <w:tcW w:w="7151" w:type="dxa"/>
            <w:gridSpan w:val="2"/>
            <w:noWrap w:val="0"/>
            <w:vAlign w:val="center"/>
          </w:tcPr>
          <w:p w14:paraId="2D6E5720">
            <w:pPr>
              <w:spacing w:line="340" w:lineRule="exact"/>
              <w:rPr>
                <w:rFonts w:ascii="宋体" w:hAnsi="宋体" w:cs="宋体"/>
                <w:sz w:val="24"/>
              </w:rPr>
            </w:pPr>
            <w:r>
              <w:rPr>
                <w:rFonts w:hint="eastAsia" w:cs="宋体"/>
                <w:sz w:val="24"/>
                <w:lang w:val="en-US" w:eastAsia="zh-CN"/>
              </w:rPr>
              <w:t>投标</w:t>
            </w:r>
            <w:r>
              <w:rPr>
                <w:rFonts w:hint="eastAsia" w:ascii="宋体" w:hAnsi="宋体" w:cs="宋体"/>
                <w:sz w:val="24"/>
              </w:rPr>
              <w:t>文件应按第五章“</w:t>
            </w:r>
            <w:r>
              <w:rPr>
                <w:rFonts w:hint="eastAsia" w:cs="宋体"/>
                <w:sz w:val="24"/>
                <w:lang w:val="en-US" w:eastAsia="zh-CN"/>
              </w:rPr>
              <w:t>投标</w:t>
            </w:r>
            <w:r>
              <w:rPr>
                <w:rFonts w:hint="eastAsia" w:ascii="宋体" w:hAnsi="宋体" w:cs="宋体"/>
                <w:sz w:val="24"/>
              </w:rPr>
              <w:t>文件格式及内容”要求进行签字或盖章，否则其</w:t>
            </w:r>
            <w:r>
              <w:rPr>
                <w:rFonts w:hint="eastAsia" w:cs="宋体"/>
                <w:sz w:val="24"/>
                <w:lang w:val="en-US" w:eastAsia="zh-CN"/>
              </w:rPr>
              <w:t>投标</w:t>
            </w:r>
            <w:r>
              <w:rPr>
                <w:rFonts w:hint="eastAsia" w:ascii="宋体" w:hAnsi="宋体" w:cs="宋体"/>
                <w:sz w:val="24"/>
              </w:rPr>
              <w:t>文件</w:t>
            </w:r>
            <w:r>
              <w:rPr>
                <w:rFonts w:hint="eastAsia" w:cs="宋体"/>
                <w:sz w:val="24"/>
                <w:lang w:val="en-US" w:eastAsia="zh-CN"/>
              </w:rPr>
              <w:t>按照无效</w:t>
            </w:r>
            <w:r>
              <w:rPr>
                <w:rFonts w:hint="eastAsia" w:ascii="宋体" w:hAnsi="宋体" w:cs="宋体"/>
                <w:sz w:val="24"/>
              </w:rPr>
              <w:t>处理。</w:t>
            </w:r>
          </w:p>
        </w:tc>
      </w:tr>
      <w:tr w14:paraId="539B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noWrap w:val="0"/>
            <w:vAlign w:val="center"/>
          </w:tcPr>
          <w:p w14:paraId="24581D7F">
            <w:pPr>
              <w:jc w:val="center"/>
              <w:rPr>
                <w:rFonts w:ascii="宋体" w:hAnsi="宋体"/>
                <w:sz w:val="24"/>
              </w:rPr>
            </w:pPr>
            <w:r>
              <w:rPr>
                <w:rFonts w:hint="eastAsia" w:ascii="宋体" w:hAnsi="宋体"/>
                <w:sz w:val="24"/>
              </w:rPr>
              <w:t>3.7.2</w:t>
            </w:r>
          </w:p>
        </w:tc>
        <w:tc>
          <w:tcPr>
            <w:tcW w:w="1660" w:type="dxa"/>
            <w:noWrap w:val="0"/>
            <w:vAlign w:val="center"/>
          </w:tcPr>
          <w:p w14:paraId="2269CC49">
            <w:pPr>
              <w:spacing w:line="360" w:lineRule="exact"/>
              <w:jc w:val="center"/>
              <w:rPr>
                <w:rFonts w:ascii="宋体" w:hAnsi="宋体" w:cs="宋体"/>
                <w:sz w:val="24"/>
              </w:rPr>
            </w:pPr>
            <w:r>
              <w:rPr>
                <w:rFonts w:hint="eastAsia" w:cs="宋体"/>
                <w:sz w:val="24"/>
                <w:lang w:val="en-US" w:eastAsia="zh-CN"/>
              </w:rPr>
              <w:t>投标</w:t>
            </w:r>
            <w:r>
              <w:rPr>
                <w:rFonts w:hint="eastAsia" w:ascii="宋体" w:hAnsi="宋体" w:cs="宋体"/>
                <w:sz w:val="24"/>
              </w:rPr>
              <w:t>文件份数</w:t>
            </w:r>
          </w:p>
        </w:tc>
        <w:tc>
          <w:tcPr>
            <w:tcW w:w="7151" w:type="dxa"/>
            <w:gridSpan w:val="2"/>
            <w:noWrap w:val="0"/>
            <w:vAlign w:val="center"/>
          </w:tcPr>
          <w:p w14:paraId="011AEA10">
            <w:pPr>
              <w:spacing w:line="340" w:lineRule="exact"/>
              <w:rPr>
                <w:rFonts w:ascii="宋体" w:hAnsi="宋体" w:cs="宋体"/>
                <w:b/>
                <w:sz w:val="24"/>
              </w:rPr>
            </w:pPr>
            <w:r>
              <w:rPr>
                <w:rFonts w:hint="eastAsia" w:cs="宋体"/>
                <w:sz w:val="24"/>
                <w:lang w:val="en-US" w:eastAsia="zh-CN"/>
              </w:rPr>
              <w:t>中标人提供</w:t>
            </w:r>
            <w:r>
              <w:rPr>
                <w:rFonts w:hint="eastAsia" w:ascii="宋体" w:hAnsi="宋体" w:cs="宋体"/>
                <w:sz w:val="24"/>
              </w:rPr>
              <w:t>正本</w:t>
            </w:r>
            <w:r>
              <w:rPr>
                <w:rFonts w:hint="eastAsia" w:cs="宋体"/>
                <w:sz w:val="24"/>
                <w:lang w:val="en-US" w:eastAsia="zh-CN"/>
              </w:rPr>
              <w:t>壹</w:t>
            </w:r>
            <w:r>
              <w:rPr>
                <w:rFonts w:hint="eastAsia" w:ascii="宋体" w:hAnsi="宋体" w:cs="宋体"/>
                <w:sz w:val="24"/>
              </w:rPr>
              <w:t>份，副本</w:t>
            </w:r>
            <w:r>
              <w:rPr>
                <w:rFonts w:hint="eastAsia" w:cs="宋体"/>
                <w:sz w:val="24"/>
                <w:lang w:val="en-US" w:eastAsia="zh-CN"/>
              </w:rPr>
              <w:t>贰</w:t>
            </w:r>
            <w:r>
              <w:rPr>
                <w:rFonts w:hint="eastAsia" w:ascii="宋体" w:hAnsi="宋体" w:cs="宋体"/>
                <w:sz w:val="24"/>
              </w:rPr>
              <w:t>份。</w:t>
            </w:r>
          </w:p>
        </w:tc>
      </w:tr>
      <w:tr w14:paraId="4A23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58" w:type="dxa"/>
            <w:noWrap w:val="0"/>
            <w:vAlign w:val="center"/>
          </w:tcPr>
          <w:p w14:paraId="358E958B">
            <w:pPr>
              <w:jc w:val="center"/>
              <w:rPr>
                <w:rFonts w:ascii="宋体" w:hAnsi="宋体"/>
                <w:sz w:val="24"/>
              </w:rPr>
            </w:pPr>
            <w:r>
              <w:rPr>
                <w:rFonts w:hint="eastAsia" w:ascii="宋体" w:hAnsi="宋体"/>
                <w:sz w:val="24"/>
              </w:rPr>
              <w:t>3.7.3</w:t>
            </w:r>
          </w:p>
        </w:tc>
        <w:tc>
          <w:tcPr>
            <w:tcW w:w="1660" w:type="dxa"/>
            <w:noWrap w:val="0"/>
            <w:vAlign w:val="center"/>
          </w:tcPr>
          <w:p w14:paraId="1AFE4A6B">
            <w:pPr>
              <w:spacing w:line="360" w:lineRule="exact"/>
              <w:ind w:left="105" w:leftChars="-50" w:right="-105" w:rightChars="-50" w:hanging="210" w:hangingChars="100"/>
              <w:jc w:val="center"/>
              <w:rPr>
                <w:rFonts w:ascii="宋体" w:hAnsi="宋体" w:cs="宋体"/>
                <w:sz w:val="24"/>
              </w:rPr>
            </w:pPr>
            <w:r>
              <w:rPr>
                <w:rFonts w:ascii="Times New Roman" w:hAnsi="Times New Roman" w:cs="Times New Roman"/>
              </w:rPr>
              <w:t>纸质投标文件装订要求（中标单位提供纸质版投标文件）</w:t>
            </w:r>
          </w:p>
        </w:tc>
        <w:tc>
          <w:tcPr>
            <w:tcW w:w="7151" w:type="dxa"/>
            <w:gridSpan w:val="2"/>
            <w:noWrap w:val="0"/>
            <w:vAlign w:val="center"/>
          </w:tcPr>
          <w:p w14:paraId="54B39963">
            <w:pPr>
              <w:spacing w:line="340" w:lineRule="exact"/>
              <w:rPr>
                <w:rFonts w:ascii="Times New Roman" w:hAnsi="Times New Roman" w:cs="Times New Roman"/>
              </w:rPr>
            </w:pPr>
            <w:r>
              <w:rPr>
                <w:rFonts w:ascii="Times New Roman" w:hAnsi="Times New Roman" w:cs="Times New Roman"/>
              </w:rPr>
              <w:t>1、投标文件的正本与副本应分别装订成册。</w:t>
            </w:r>
          </w:p>
          <w:p w14:paraId="32A16784">
            <w:pPr>
              <w:spacing w:line="340" w:lineRule="exact"/>
              <w:rPr>
                <w:rFonts w:ascii="Times New Roman" w:hAnsi="Times New Roman" w:cs="Times New Roman"/>
              </w:rPr>
            </w:pPr>
            <w:r>
              <w:rPr>
                <w:rFonts w:ascii="Times New Roman" w:hAnsi="Times New Roman" w:cs="Times New Roman"/>
              </w:rPr>
              <w:t>2、投标文件每册均须采用胶装方式在左侧装订，装订须牢固不易拆散和换页，不得采用活页方式装订。</w:t>
            </w:r>
          </w:p>
          <w:p w14:paraId="220A8F3E">
            <w:pPr>
              <w:spacing w:line="360" w:lineRule="exact"/>
              <w:ind w:right="-105" w:rightChars="-50"/>
              <w:rPr>
                <w:rFonts w:ascii="Times New Roman" w:hAnsi="Times New Roman" w:cs="Times New Roman"/>
              </w:rPr>
            </w:pPr>
            <w:r>
              <w:rPr>
                <w:rFonts w:ascii="Times New Roman" w:hAnsi="Times New Roman" w:cs="Times New Roman"/>
              </w:rPr>
              <w:t>3、投标文件正本和副本的封面上应清楚地标记“正本”或“副本”的字样；正本和副本如有不一致之处，以正本为准。</w:t>
            </w:r>
          </w:p>
          <w:p w14:paraId="6F9E2836">
            <w:pPr>
              <w:spacing w:line="360" w:lineRule="exact"/>
              <w:ind w:right="-105" w:rightChars="-50"/>
              <w:rPr>
                <w:rFonts w:ascii="宋体" w:hAnsi="宋体" w:cs="宋体"/>
                <w:sz w:val="24"/>
              </w:rPr>
            </w:pPr>
            <w:r>
              <w:rPr>
                <w:rFonts w:ascii="Times New Roman" w:hAnsi="Times New Roman" w:cs="Times New Roman"/>
              </w:rPr>
              <w:t>4、投标单位收到中标通知书后3日内，需将纸质投标文件邮寄到山东省济南市官庄街道青野村东，山东济钢环保新材料有限公司，收件人：史工，收件人手机号：18615514537</w:t>
            </w:r>
          </w:p>
        </w:tc>
      </w:tr>
      <w:tr w14:paraId="3A0B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6BD54C2">
            <w:pPr>
              <w:jc w:val="center"/>
              <w:rPr>
                <w:rFonts w:ascii="宋体" w:hAnsi="宋体"/>
                <w:sz w:val="24"/>
              </w:rPr>
            </w:pPr>
            <w:r>
              <w:rPr>
                <w:rFonts w:hint="eastAsia" w:ascii="宋体" w:hAnsi="宋体"/>
                <w:sz w:val="24"/>
              </w:rPr>
              <w:t>3.7.4</w:t>
            </w:r>
          </w:p>
        </w:tc>
        <w:tc>
          <w:tcPr>
            <w:tcW w:w="1660" w:type="dxa"/>
            <w:noWrap w:val="0"/>
            <w:vAlign w:val="center"/>
          </w:tcPr>
          <w:p w14:paraId="4263956D">
            <w:pPr>
              <w:spacing w:line="360" w:lineRule="exact"/>
              <w:ind w:left="240" w:hanging="240" w:hangingChars="100"/>
              <w:jc w:val="center"/>
              <w:rPr>
                <w:rFonts w:ascii="宋体" w:hAnsi="宋体" w:cs="宋体"/>
                <w:sz w:val="24"/>
              </w:rPr>
            </w:pPr>
            <w:r>
              <w:rPr>
                <w:rFonts w:hint="eastAsia" w:ascii="宋体" w:hAnsi="宋体" w:cs="宋体"/>
                <w:sz w:val="24"/>
              </w:rPr>
              <w:t>电子文档</w:t>
            </w:r>
          </w:p>
        </w:tc>
        <w:tc>
          <w:tcPr>
            <w:tcW w:w="7151" w:type="dxa"/>
            <w:gridSpan w:val="2"/>
            <w:noWrap w:val="0"/>
            <w:vAlign w:val="center"/>
          </w:tcPr>
          <w:p w14:paraId="5A3090EC">
            <w:pPr>
              <w:spacing w:line="340" w:lineRule="exact"/>
              <w:rPr>
                <w:rFonts w:ascii="宋体" w:hAnsi="宋体" w:cs="宋体"/>
                <w:bCs/>
                <w:sz w:val="24"/>
              </w:rPr>
            </w:pPr>
            <w:r>
              <w:rPr>
                <w:rFonts w:hint="eastAsia" w:ascii="宋体" w:hAnsi="宋体" w:cs="宋体"/>
                <w:bCs/>
                <w:sz w:val="24"/>
              </w:rPr>
              <w:t>详见</w:t>
            </w:r>
            <w:r>
              <w:rPr>
                <w:rFonts w:hint="eastAsia" w:cs="宋体"/>
                <w:bCs/>
                <w:sz w:val="24"/>
                <w:lang w:val="en-US" w:eastAsia="zh-CN"/>
              </w:rPr>
              <w:t>招标</w:t>
            </w:r>
            <w:r>
              <w:rPr>
                <w:rFonts w:hint="eastAsia" w:ascii="宋体" w:hAnsi="宋体" w:cs="宋体"/>
                <w:bCs/>
                <w:sz w:val="24"/>
              </w:rPr>
              <w:t>须知正文3.7.6条款</w:t>
            </w:r>
          </w:p>
        </w:tc>
      </w:tr>
      <w:tr w14:paraId="1345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1F08C646">
            <w:pPr>
              <w:widowControl/>
              <w:spacing w:line="442" w:lineRule="exact"/>
              <w:jc w:val="center"/>
              <w:rPr>
                <w:rFonts w:ascii="仿宋" w:hAnsi="仿宋" w:eastAsia="仿宋" w:cs="MingLiU"/>
                <w:sz w:val="24"/>
                <w:szCs w:val="24"/>
              </w:rPr>
            </w:pPr>
            <w:r>
              <w:rPr>
                <w:rFonts w:ascii="仿宋" w:hAnsi="仿宋" w:eastAsia="仿宋" w:cs="MingLiU"/>
                <w:sz w:val="24"/>
                <w:szCs w:val="24"/>
              </w:rPr>
              <w:t>4.2.1</w:t>
            </w:r>
          </w:p>
        </w:tc>
        <w:tc>
          <w:tcPr>
            <w:tcW w:w="1660" w:type="dxa"/>
            <w:noWrap w:val="0"/>
            <w:vAlign w:val="center"/>
          </w:tcPr>
          <w:p w14:paraId="34B51FC4">
            <w:pPr>
              <w:spacing w:line="360" w:lineRule="exact"/>
              <w:ind w:left="240" w:hanging="240" w:hangingChars="100"/>
              <w:jc w:val="left"/>
              <w:rPr>
                <w:rFonts w:ascii="宋体" w:hAnsi="宋体" w:cs="宋体"/>
                <w:sz w:val="24"/>
              </w:rPr>
            </w:pPr>
            <w:r>
              <w:rPr>
                <w:rFonts w:ascii="宋体" w:hAnsi="宋体" w:cs="宋体"/>
                <w:sz w:val="24"/>
              </w:rPr>
              <w:t>递交</w:t>
            </w:r>
            <w:r>
              <w:rPr>
                <w:rFonts w:hint="eastAsia" w:cs="宋体"/>
                <w:sz w:val="24"/>
                <w:lang w:val="en-US" w:eastAsia="zh-CN"/>
              </w:rPr>
              <w:t>投标</w:t>
            </w:r>
            <w:r>
              <w:rPr>
                <w:rFonts w:ascii="宋体" w:hAnsi="宋体" w:cs="宋体"/>
                <w:sz w:val="24"/>
              </w:rPr>
              <w:t>文件截止时间</w:t>
            </w:r>
          </w:p>
        </w:tc>
        <w:tc>
          <w:tcPr>
            <w:tcW w:w="7151" w:type="dxa"/>
            <w:gridSpan w:val="2"/>
            <w:noWrap w:val="0"/>
            <w:vAlign w:val="center"/>
          </w:tcPr>
          <w:p w14:paraId="6C2650E2">
            <w:pPr>
              <w:spacing w:line="360" w:lineRule="exact"/>
              <w:ind w:left="240" w:hanging="210" w:hangingChars="100"/>
              <w:rPr>
                <w:rFonts w:ascii="宋体" w:hAnsi="宋体" w:cs="宋体"/>
                <w:sz w:val="24"/>
              </w:rPr>
            </w:pPr>
            <w:r>
              <w:rPr>
                <w:rFonts w:hint="eastAsia" w:ascii="Times New Roman" w:hAnsi="Times New Roman" w:cs="Times New Roman"/>
                <w:highlight w:val="none"/>
                <w:lang w:val="en-US" w:eastAsia="zh-CN"/>
              </w:rPr>
              <w:t>2026</w:t>
            </w:r>
            <w:r>
              <w:rPr>
                <w:rFonts w:ascii="Times New Roman" w:hAnsi="Times New Roman" w:cs="Times New Roman"/>
                <w:highlight w:val="none"/>
              </w:rPr>
              <w:t>年</w:t>
            </w:r>
            <w:r>
              <w:rPr>
                <w:rFonts w:hint="eastAsia" w:ascii="Times New Roman" w:hAnsi="Times New Roman" w:cs="Times New Roman"/>
                <w:highlight w:val="none"/>
                <w:lang w:val="en-US" w:eastAsia="zh-CN"/>
              </w:rPr>
              <w:t>1</w:t>
            </w:r>
            <w:r>
              <w:rPr>
                <w:rFonts w:ascii="Times New Roman" w:hAnsi="Times New Roman" w:cs="Times New Roman"/>
                <w:highlight w:val="none"/>
              </w:rPr>
              <w:t>月</w:t>
            </w:r>
            <w:r>
              <w:rPr>
                <w:rFonts w:hint="eastAsia" w:ascii="Times New Roman" w:hAnsi="Times New Roman" w:cs="Times New Roman"/>
                <w:highlight w:val="none"/>
                <w:lang w:val="en-US" w:eastAsia="zh-CN"/>
              </w:rPr>
              <w:t>13</w:t>
            </w:r>
            <w:r>
              <w:rPr>
                <w:rFonts w:ascii="Times New Roman" w:hAnsi="Times New Roman" w:cs="Times New Roman"/>
                <w:highlight w:val="none"/>
              </w:rPr>
              <w:t>日</w:t>
            </w:r>
            <w:r>
              <w:rPr>
                <w:rFonts w:hint="eastAsia" w:ascii="Times New Roman" w:hAnsi="Times New Roman" w:cs="Times New Roman"/>
                <w:highlight w:val="none"/>
                <w:lang w:val="en-US" w:eastAsia="zh-CN"/>
              </w:rPr>
              <w:t>下午14</w:t>
            </w:r>
            <w:r>
              <w:rPr>
                <w:rFonts w:ascii="Times New Roman" w:hAnsi="Times New Roman" w:cs="Times New Roman"/>
                <w:highlight w:val="none"/>
              </w:rPr>
              <w:t>点</w:t>
            </w:r>
          </w:p>
        </w:tc>
      </w:tr>
      <w:tr w14:paraId="7A78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15D3AECD">
            <w:pPr>
              <w:widowControl/>
              <w:spacing w:line="442" w:lineRule="exact"/>
              <w:jc w:val="center"/>
              <w:rPr>
                <w:rFonts w:ascii="仿宋" w:hAnsi="仿宋" w:eastAsia="仿宋" w:cs="MingLiU"/>
                <w:sz w:val="24"/>
                <w:szCs w:val="24"/>
              </w:rPr>
            </w:pPr>
            <w:r>
              <w:rPr>
                <w:rFonts w:ascii="仿宋" w:hAnsi="仿宋" w:eastAsia="仿宋" w:cs="MingLiU"/>
                <w:sz w:val="24"/>
                <w:szCs w:val="24"/>
              </w:rPr>
              <w:t xml:space="preserve">4.2.2 </w:t>
            </w:r>
          </w:p>
        </w:tc>
        <w:tc>
          <w:tcPr>
            <w:tcW w:w="1660" w:type="dxa"/>
            <w:noWrap w:val="0"/>
            <w:vAlign w:val="center"/>
          </w:tcPr>
          <w:p w14:paraId="71709F04">
            <w:pPr>
              <w:spacing w:line="360" w:lineRule="exact"/>
              <w:ind w:left="210" w:leftChars="0" w:right="-120" w:rightChars="0" w:hanging="210" w:hangingChars="100"/>
              <w:rPr>
                <w:rFonts w:ascii="宋体" w:hAnsi="宋体" w:cs="宋体"/>
                <w:sz w:val="24"/>
              </w:rPr>
            </w:pPr>
            <w:r>
              <w:t>递交</w:t>
            </w:r>
            <w:r>
              <w:rPr>
                <w:rFonts w:hint="eastAsia"/>
              </w:rPr>
              <w:t>投标</w:t>
            </w:r>
            <w:r>
              <w:t>文件地点</w:t>
            </w:r>
          </w:p>
        </w:tc>
        <w:tc>
          <w:tcPr>
            <w:tcW w:w="7151" w:type="dxa"/>
            <w:gridSpan w:val="2"/>
            <w:noWrap w:val="0"/>
            <w:vAlign w:val="center"/>
          </w:tcPr>
          <w:p w14:paraId="5E7F50D4">
            <w:pPr>
              <w:spacing w:line="360" w:lineRule="exact"/>
              <w:ind w:left="210" w:leftChars="0" w:right="-120" w:rightChars="0" w:hanging="210" w:hangingChars="100"/>
              <w:rPr>
                <w:rFonts w:ascii="宋体" w:hAnsi="宋体" w:cs="宋体"/>
                <w:sz w:val="24"/>
              </w:rPr>
            </w:pPr>
            <w:r>
              <w:rPr>
                <w:rFonts w:hint="eastAsia"/>
              </w:rPr>
              <w:t>上传至济钢集团有限公司阳光购销平台（网址：</w:t>
            </w:r>
            <w:r>
              <w:rPr>
                <w:rFonts w:hint="eastAsia"/>
              </w:rPr>
              <w:fldChar w:fldCharType="begin"/>
            </w:r>
            <w:r>
              <w:rPr>
                <w:rFonts w:hint="eastAsia"/>
              </w:rPr>
              <w:instrText xml:space="preserve"> HYPERLINK "http://bidding.jigang.com.cn" </w:instrText>
            </w:r>
            <w:r>
              <w:rPr>
                <w:rFonts w:hint="eastAsia"/>
              </w:rPr>
              <w:fldChar w:fldCharType="separate"/>
            </w:r>
            <w:r>
              <w:rPr>
                <w:rFonts w:hint="eastAsia"/>
              </w:rPr>
              <w:t>http://bidding.jigang.com.cn</w:t>
            </w:r>
            <w:r>
              <w:rPr>
                <w:rFonts w:hint="eastAsia"/>
              </w:rPr>
              <w:fldChar w:fldCharType="end"/>
            </w:r>
            <w:r>
              <w:rPr>
                <w:rFonts w:hint="eastAsia"/>
              </w:rPr>
              <w:t>/）</w:t>
            </w:r>
          </w:p>
        </w:tc>
      </w:tr>
      <w:tr w14:paraId="7DCD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5A966250">
            <w:pPr>
              <w:jc w:val="center"/>
              <w:rPr>
                <w:rFonts w:ascii="宋体" w:hAnsi="宋体"/>
                <w:color w:val="000000"/>
                <w:sz w:val="24"/>
              </w:rPr>
            </w:pPr>
            <w:r>
              <w:rPr>
                <w:rFonts w:hint="eastAsia" w:ascii="宋体" w:hAnsi="宋体"/>
                <w:color w:val="000000"/>
                <w:sz w:val="24"/>
              </w:rPr>
              <w:t>4.2.3</w:t>
            </w:r>
          </w:p>
        </w:tc>
        <w:tc>
          <w:tcPr>
            <w:tcW w:w="1660" w:type="dxa"/>
            <w:noWrap w:val="0"/>
            <w:vAlign w:val="center"/>
          </w:tcPr>
          <w:p w14:paraId="6082D3A9">
            <w:pPr>
              <w:spacing w:line="360" w:lineRule="exact"/>
              <w:ind w:left="240" w:hanging="240" w:hangingChars="100"/>
              <w:jc w:val="center"/>
              <w:rPr>
                <w:rFonts w:ascii="宋体" w:hAnsi="宋体" w:cs="宋体"/>
                <w:sz w:val="24"/>
              </w:rPr>
            </w:pPr>
            <w:r>
              <w:rPr>
                <w:rFonts w:hint="eastAsia" w:cs="宋体"/>
                <w:sz w:val="24"/>
                <w:lang w:val="en-US" w:eastAsia="zh-CN"/>
              </w:rPr>
              <w:t>投标</w:t>
            </w:r>
            <w:r>
              <w:rPr>
                <w:rFonts w:ascii="宋体" w:hAnsi="宋体" w:cs="宋体"/>
                <w:sz w:val="24"/>
              </w:rPr>
              <w:t>文件是否退还</w:t>
            </w:r>
          </w:p>
        </w:tc>
        <w:tc>
          <w:tcPr>
            <w:tcW w:w="7151" w:type="dxa"/>
            <w:gridSpan w:val="2"/>
            <w:noWrap w:val="0"/>
            <w:vAlign w:val="center"/>
          </w:tcPr>
          <w:p w14:paraId="00DA1AC8">
            <w:pPr>
              <w:spacing w:line="340" w:lineRule="exact"/>
              <w:ind w:left="240" w:hanging="240" w:hangingChars="100"/>
              <w:rPr>
                <w:rFonts w:ascii="宋体" w:hAnsi="宋体" w:cs="宋体"/>
                <w:sz w:val="24"/>
              </w:rPr>
            </w:pPr>
            <w:r>
              <w:rPr>
                <w:rFonts w:hint="eastAsia" w:ascii="宋体" w:hAnsi="宋体" w:cs="宋体"/>
                <w:sz w:val="24"/>
              </w:rPr>
              <w:t>否</w:t>
            </w:r>
          </w:p>
        </w:tc>
      </w:tr>
      <w:tr w14:paraId="1C9B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69BC5F98">
            <w:pPr>
              <w:jc w:val="center"/>
              <w:rPr>
                <w:rFonts w:ascii="宋体" w:hAnsi="宋体"/>
                <w:color w:val="000000"/>
                <w:sz w:val="24"/>
              </w:rPr>
            </w:pPr>
            <w:r>
              <w:rPr>
                <w:rFonts w:hint="eastAsia" w:ascii="宋体" w:hAnsi="宋体"/>
                <w:color w:val="000000"/>
                <w:sz w:val="24"/>
              </w:rPr>
              <w:t>5.1.1</w:t>
            </w:r>
          </w:p>
        </w:tc>
        <w:tc>
          <w:tcPr>
            <w:tcW w:w="1660" w:type="dxa"/>
            <w:noWrap w:val="0"/>
            <w:vAlign w:val="center"/>
          </w:tcPr>
          <w:p w14:paraId="67DE43E1">
            <w:pPr>
              <w:spacing w:line="360" w:lineRule="exact"/>
              <w:jc w:val="center"/>
              <w:rPr>
                <w:rFonts w:hint="eastAsia" w:ascii="宋体" w:hAnsi="宋体" w:cs="宋体"/>
                <w:color w:val="000000"/>
                <w:sz w:val="24"/>
              </w:rPr>
            </w:pPr>
            <w:r>
              <w:rPr>
                <w:rFonts w:hint="eastAsia" w:cs="宋体"/>
                <w:color w:val="000000"/>
                <w:sz w:val="24"/>
                <w:lang w:val="en-US" w:eastAsia="zh-CN"/>
              </w:rPr>
              <w:t>开标</w:t>
            </w:r>
            <w:r>
              <w:rPr>
                <w:rFonts w:hint="eastAsia" w:ascii="宋体" w:hAnsi="宋体" w:cs="宋体"/>
                <w:color w:val="000000"/>
                <w:sz w:val="24"/>
              </w:rPr>
              <w:t>时间和</w:t>
            </w:r>
          </w:p>
          <w:p w14:paraId="3A9F9A63">
            <w:pPr>
              <w:spacing w:line="360" w:lineRule="exact"/>
              <w:jc w:val="center"/>
              <w:rPr>
                <w:rFonts w:hint="eastAsia" w:ascii="宋体" w:hAnsi="宋体" w:eastAsia="宋体"/>
                <w:color w:val="000000"/>
                <w:sz w:val="24"/>
                <w:lang w:eastAsia="zh-CN"/>
              </w:rPr>
            </w:pPr>
            <w:r>
              <w:rPr>
                <w:rFonts w:hint="eastAsia" w:cs="宋体"/>
                <w:color w:val="000000"/>
                <w:sz w:val="24"/>
                <w:lang w:val="en-US" w:eastAsia="zh-CN"/>
              </w:rPr>
              <w:t>方式</w:t>
            </w:r>
          </w:p>
        </w:tc>
        <w:tc>
          <w:tcPr>
            <w:tcW w:w="7151" w:type="dxa"/>
            <w:gridSpan w:val="2"/>
            <w:noWrap w:val="0"/>
            <w:vAlign w:val="center"/>
          </w:tcPr>
          <w:p w14:paraId="606F9A83">
            <w:pPr>
              <w:spacing w:line="340" w:lineRule="exact"/>
              <w:rPr>
                <w:rFonts w:ascii="宋体" w:hAnsi="宋体" w:cs="宋体"/>
                <w:color w:val="auto"/>
                <w:sz w:val="24"/>
                <w:highlight w:val="red"/>
              </w:rPr>
            </w:pPr>
            <w:r>
              <w:rPr>
                <w:rFonts w:hint="eastAsia" w:cs="宋体"/>
                <w:color w:val="000000"/>
                <w:sz w:val="24"/>
                <w:lang w:val="en-US" w:eastAsia="zh-CN"/>
              </w:rPr>
              <w:t>开标</w:t>
            </w:r>
            <w:r>
              <w:rPr>
                <w:rFonts w:hint="eastAsia" w:ascii="宋体" w:hAnsi="宋体" w:cs="宋体"/>
                <w:color w:val="000000"/>
                <w:sz w:val="24"/>
              </w:rPr>
              <w:t>时间：</w:t>
            </w:r>
            <w:r>
              <w:rPr>
                <w:rFonts w:hint="eastAsia" w:ascii="Times New Roman" w:hAnsi="Times New Roman" w:cs="Times New Roman"/>
                <w:highlight w:val="none"/>
                <w:lang w:val="en-US" w:eastAsia="zh-CN"/>
              </w:rPr>
              <w:t>2026</w:t>
            </w:r>
            <w:r>
              <w:rPr>
                <w:rFonts w:ascii="Times New Roman" w:hAnsi="Times New Roman" w:cs="Times New Roman"/>
                <w:highlight w:val="none"/>
              </w:rPr>
              <w:t>年</w:t>
            </w:r>
            <w:r>
              <w:rPr>
                <w:rFonts w:hint="eastAsia" w:ascii="Times New Roman" w:hAnsi="Times New Roman" w:cs="Times New Roman"/>
                <w:highlight w:val="none"/>
                <w:lang w:val="en-US" w:eastAsia="zh-CN"/>
              </w:rPr>
              <w:t>1</w:t>
            </w:r>
            <w:r>
              <w:rPr>
                <w:rFonts w:ascii="Times New Roman" w:hAnsi="Times New Roman" w:cs="Times New Roman"/>
                <w:highlight w:val="none"/>
              </w:rPr>
              <w:t>月</w:t>
            </w:r>
            <w:r>
              <w:rPr>
                <w:rFonts w:hint="eastAsia" w:ascii="Times New Roman" w:hAnsi="Times New Roman" w:cs="Times New Roman"/>
                <w:highlight w:val="none"/>
                <w:lang w:val="en-US" w:eastAsia="zh-CN"/>
              </w:rPr>
              <w:t>13</w:t>
            </w:r>
            <w:r>
              <w:rPr>
                <w:rFonts w:ascii="Times New Roman" w:hAnsi="Times New Roman" w:cs="Times New Roman"/>
                <w:highlight w:val="none"/>
              </w:rPr>
              <w:t>日</w:t>
            </w:r>
            <w:r>
              <w:rPr>
                <w:rFonts w:hint="eastAsia" w:ascii="Times New Roman" w:hAnsi="Times New Roman" w:cs="Times New Roman"/>
                <w:highlight w:val="none"/>
                <w:lang w:val="en-US" w:eastAsia="zh-CN"/>
              </w:rPr>
              <w:t>下午14</w:t>
            </w:r>
            <w:r>
              <w:rPr>
                <w:rFonts w:ascii="Times New Roman" w:hAnsi="Times New Roman" w:cs="Times New Roman"/>
                <w:highlight w:val="none"/>
              </w:rPr>
              <w:t>点</w:t>
            </w:r>
            <w:bookmarkStart w:id="140" w:name="_GoBack"/>
            <w:bookmarkEnd w:id="140"/>
          </w:p>
          <w:p w14:paraId="3B3AFEBB">
            <w:pPr>
              <w:spacing w:line="340" w:lineRule="exact"/>
              <w:rPr>
                <w:rFonts w:hint="default" w:ascii="宋体" w:hAnsi="宋体" w:eastAsia="宋体"/>
                <w:color w:val="000000"/>
                <w:sz w:val="24"/>
                <w:lang w:val="en-US" w:eastAsia="zh-CN"/>
              </w:rPr>
            </w:pPr>
            <w:r>
              <w:rPr>
                <w:rFonts w:hint="eastAsia" w:cs="宋体"/>
                <w:color w:val="000000"/>
                <w:sz w:val="24"/>
                <w:lang w:val="en-US" w:eastAsia="zh-CN"/>
              </w:rPr>
              <w:t>开标</w:t>
            </w:r>
            <w:r>
              <w:rPr>
                <w:rFonts w:hint="eastAsia"/>
                <w:color w:val="000000"/>
                <w:sz w:val="24"/>
                <w:lang w:val="en-US" w:eastAsia="zh-CN"/>
              </w:rPr>
              <w:t>方式</w:t>
            </w:r>
            <w:r>
              <w:rPr>
                <w:rFonts w:hint="eastAsia" w:ascii="宋体" w:hAnsi="宋体"/>
                <w:color w:val="000000"/>
                <w:sz w:val="24"/>
              </w:rPr>
              <w:t>：</w:t>
            </w:r>
            <w:r>
              <w:rPr>
                <w:rFonts w:hint="eastAsia"/>
                <w:sz w:val="24"/>
                <w:lang w:val="en-US" w:eastAsia="zh-CN"/>
              </w:rPr>
              <w:t>网上开标</w:t>
            </w:r>
          </w:p>
        </w:tc>
      </w:tr>
      <w:tr w14:paraId="1D39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7075BE22">
            <w:pPr>
              <w:jc w:val="center"/>
              <w:rPr>
                <w:rFonts w:hint="eastAsia" w:ascii="宋体" w:hAnsi="宋体" w:eastAsiaTheme="minorEastAsia"/>
                <w:sz w:val="24"/>
                <w:lang w:val="en-US" w:eastAsia="zh-CN"/>
              </w:rPr>
            </w:pPr>
            <w:r>
              <w:rPr>
                <w:rFonts w:hint="eastAsia" w:ascii="宋体" w:hAnsi="宋体"/>
                <w:sz w:val="24"/>
              </w:rPr>
              <w:t>6.</w:t>
            </w:r>
            <w:r>
              <w:rPr>
                <w:rFonts w:hint="eastAsia" w:ascii="宋体" w:hAnsi="宋体"/>
                <w:sz w:val="24"/>
                <w:lang w:val="en-US" w:eastAsia="zh-CN"/>
              </w:rPr>
              <w:t>1</w:t>
            </w:r>
          </w:p>
        </w:tc>
        <w:tc>
          <w:tcPr>
            <w:tcW w:w="1660" w:type="dxa"/>
            <w:noWrap w:val="0"/>
            <w:vAlign w:val="center"/>
          </w:tcPr>
          <w:p w14:paraId="3D88A06D">
            <w:pPr>
              <w:spacing w:line="360" w:lineRule="exact"/>
              <w:jc w:val="center"/>
              <w:rPr>
                <w:rFonts w:ascii="宋体" w:hAnsi="宋体"/>
                <w:sz w:val="24"/>
              </w:rPr>
            </w:pPr>
            <w:r>
              <w:rPr>
                <w:rFonts w:hint="eastAsia" w:cs="宋体"/>
                <w:sz w:val="24"/>
                <w:lang w:eastAsia="zh-CN"/>
              </w:rPr>
              <w:t>评标</w:t>
            </w:r>
            <w:r>
              <w:rPr>
                <w:rFonts w:hint="eastAsia" w:ascii="宋体" w:hAnsi="宋体" w:cs="宋体"/>
                <w:sz w:val="24"/>
              </w:rPr>
              <w:t>方法</w:t>
            </w:r>
          </w:p>
        </w:tc>
        <w:tc>
          <w:tcPr>
            <w:tcW w:w="7151" w:type="dxa"/>
            <w:gridSpan w:val="2"/>
            <w:noWrap w:val="0"/>
            <w:vAlign w:val="center"/>
          </w:tcPr>
          <w:p w14:paraId="22D5B8F1">
            <w:pPr>
              <w:spacing w:line="340" w:lineRule="exact"/>
              <w:rPr>
                <w:rFonts w:hint="default" w:ascii="宋体" w:hAnsi="宋体" w:eastAsia="宋体" w:cs="宋体"/>
                <w:bCs/>
                <w:sz w:val="24"/>
                <w:lang w:val="en-US" w:eastAsia="zh-CN"/>
              </w:rPr>
            </w:pPr>
            <w:r>
              <w:rPr>
                <w:rFonts w:hint="eastAsia" w:cs="宋体"/>
                <w:bCs/>
                <w:sz w:val="24"/>
                <w:lang w:val="en-US" w:eastAsia="zh-CN"/>
              </w:rPr>
              <w:t>综合</w:t>
            </w:r>
            <w:r>
              <w:rPr>
                <w:rFonts w:hint="eastAsia" w:cs="宋体"/>
                <w:bCs/>
                <w:sz w:val="24"/>
                <w:lang w:eastAsia="zh-CN"/>
              </w:rPr>
              <w:t>评标</w:t>
            </w:r>
            <w:r>
              <w:rPr>
                <w:rFonts w:hint="eastAsia" w:ascii="宋体" w:hAnsi="宋体" w:cs="宋体"/>
                <w:bCs/>
                <w:sz w:val="24"/>
              </w:rPr>
              <w:t>法</w:t>
            </w:r>
          </w:p>
        </w:tc>
      </w:tr>
      <w:tr w14:paraId="4911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958" w:type="dxa"/>
            <w:noWrap w:val="0"/>
            <w:vAlign w:val="center"/>
          </w:tcPr>
          <w:p w14:paraId="7980C25E">
            <w:pPr>
              <w:jc w:val="center"/>
              <w:rPr>
                <w:rFonts w:hint="eastAsia" w:ascii="宋体" w:hAnsi="宋体" w:eastAsiaTheme="minorEastAsia"/>
                <w:sz w:val="24"/>
                <w:lang w:val="en-US" w:eastAsia="zh-CN"/>
              </w:rPr>
            </w:pPr>
            <w:r>
              <w:rPr>
                <w:rFonts w:hint="eastAsia" w:ascii="宋体" w:hAnsi="宋体"/>
                <w:sz w:val="24"/>
              </w:rPr>
              <w:t>7.</w:t>
            </w:r>
            <w:r>
              <w:rPr>
                <w:rFonts w:hint="eastAsia" w:ascii="宋体" w:hAnsi="宋体"/>
                <w:sz w:val="24"/>
                <w:lang w:val="en-US" w:eastAsia="zh-CN"/>
              </w:rPr>
              <w:t>1</w:t>
            </w:r>
          </w:p>
        </w:tc>
        <w:tc>
          <w:tcPr>
            <w:tcW w:w="1660" w:type="dxa"/>
            <w:noWrap w:val="0"/>
            <w:vAlign w:val="center"/>
          </w:tcPr>
          <w:p w14:paraId="625B1C85">
            <w:pPr>
              <w:spacing w:line="360" w:lineRule="exact"/>
              <w:jc w:val="center"/>
              <w:rPr>
                <w:rFonts w:ascii="宋体" w:hAnsi="宋体"/>
                <w:sz w:val="24"/>
              </w:rPr>
            </w:pPr>
            <w:r>
              <w:rPr>
                <w:rFonts w:hint="eastAsia" w:ascii="宋体" w:hAnsi="宋体" w:cs="宋体"/>
                <w:sz w:val="24"/>
              </w:rPr>
              <w:t>重新</w:t>
            </w:r>
            <w:r>
              <w:rPr>
                <w:rFonts w:hint="eastAsia" w:cs="宋体"/>
                <w:sz w:val="24"/>
                <w:lang w:val="en-US" w:eastAsia="zh-CN"/>
              </w:rPr>
              <w:t>招标</w:t>
            </w:r>
          </w:p>
        </w:tc>
        <w:tc>
          <w:tcPr>
            <w:tcW w:w="7151" w:type="dxa"/>
            <w:gridSpan w:val="2"/>
            <w:noWrap w:val="0"/>
            <w:vAlign w:val="center"/>
          </w:tcPr>
          <w:p w14:paraId="6726376F">
            <w:pPr>
              <w:spacing w:line="340" w:lineRule="exact"/>
              <w:rPr>
                <w:rFonts w:hint="eastAsia" w:ascii="宋体" w:hAnsi="宋体" w:eastAsia="宋体" w:cs="仿宋"/>
                <w:sz w:val="24"/>
                <w:lang w:eastAsia="zh-CN"/>
              </w:rPr>
            </w:pPr>
            <w:r>
              <w:rPr>
                <w:rFonts w:hint="eastAsia" w:ascii="宋体" w:hAnsi="宋体" w:cs="仿宋"/>
                <w:sz w:val="24"/>
              </w:rPr>
              <w:t>有下列情形之一的，</w:t>
            </w:r>
            <w:r>
              <w:rPr>
                <w:rFonts w:hint="eastAsia" w:cs="仿宋"/>
                <w:sz w:val="24"/>
                <w:lang w:val="en-US" w:eastAsia="zh-CN"/>
              </w:rPr>
              <w:t>招标</w:t>
            </w:r>
            <w:r>
              <w:rPr>
                <w:rFonts w:hint="eastAsia" w:ascii="宋体" w:hAnsi="宋体" w:cs="仿宋"/>
                <w:sz w:val="24"/>
              </w:rPr>
              <w:t>人将重新</w:t>
            </w:r>
            <w:r>
              <w:rPr>
                <w:rFonts w:hint="eastAsia" w:cs="仿宋"/>
                <w:sz w:val="24"/>
                <w:lang w:val="en-US" w:eastAsia="zh-CN"/>
              </w:rPr>
              <w:t>招标</w:t>
            </w:r>
          </w:p>
          <w:p w14:paraId="6E916EC4">
            <w:pPr>
              <w:spacing w:line="340" w:lineRule="exact"/>
              <w:rPr>
                <w:rFonts w:hint="eastAsia" w:ascii="宋体" w:hAnsi="宋体" w:cs="仿宋"/>
                <w:sz w:val="24"/>
              </w:rPr>
            </w:pPr>
            <w:r>
              <w:rPr>
                <w:rFonts w:hint="eastAsia" w:ascii="宋体" w:hAnsi="宋体" w:cs="仿宋"/>
                <w:sz w:val="24"/>
              </w:rPr>
              <w:t>1.</w:t>
            </w:r>
            <w:r>
              <w:rPr>
                <w:rFonts w:hint="eastAsia" w:cs="仿宋"/>
                <w:sz w:val="24"/>
                <w:lang w:val="en-US" w:eastAsia="zh-CN"/>
              </w:rPr>
              <w:t>截至到</w:t>
            </w:r>
            <w:r>
              <w:rPr>
                <w:rFonts w:hint="eastAsia" w:cs="宋体"/>
                <w:sz w:val="24"/>
                <w:lang w:val="en-US" w:eastAsia="zh-CN"/>
              </w:rPr>
              <w:t>招标开始时间</w:t>
            </w:r>
            <w:r>
              <w:rPr>
                <w:rFonts w:hint="eastAsia" w:ascii="宋体" w:hAnsi="宋体" w:cs="仿宋"/>
                <w:sz w:val="24"/>
              </w:rPr>
              <w:t>，</w:t>
            </w:r>
            <w:r>
              <w:rPr>
                <w:rFonts w:hint="eastAsia" w:cs="仿宋"/>
                <w:sz w:val="24"/>
                <w:lang w:val="en-US" w:eastAsia="zh-CN"/>
              </w:rPr>
              <w:t>提交投标文件的投标人</w:t>
            </w:r>
            <w:r>
              <w:rPr>
                <w:rFonts w:hint="eastAsia" w:ascii="宋体" w:hAnsi="宋体" w:cs="仿宋"/>
                <w:sz w:val="24"/>
              </w:rPr>
              <w:t>少于3个的；</w:t>
            </w:r>
          </w:p>
          <w:p w14:paraId="4B4D875E">
            <w:pPr>
              <w:spacing w:line="340" w:lineRule="exact"/>
              <w:rPr>
                <w:rFonts w:hint="default" w:ascii="宋体" w:hAnsi="宋体" w:eastAsia="宋体" w:cs="仿宋"/>
                <w:sz w:val="24"/>
                <w:lang w:val="en-US" w:eastAsia="zh-CN"/>
              </w:rPr>
            </w:pPr>
            <w:r>
              <w:rPr>
                <w:rFonts w:hint="eastAsia" w:ascii="宋体" w:hAnsi="宋体" w:cs="仿宋"/>
                <w:sz w:val="24"/>
                <w:lang w:val="en-US" w:eastAsia="zh-CN"/>
              </w:rPr>
              <w:t>2.</w:t>
            </w:r>
            <w:r>
              <w:rPr>
                <w:rFonts w:hint="eastAsia" w:ascii="宋体" w:hAnsi="宋体" w:cs="仿宋"/>
                <w:sz w:val="24"/>
              </w:rPr>
              <w:t>经</w:t>
            </w:r>
            <w:r>
              <w:rPr>
                <w:rFonts w:hint="eastAsia" w:cs="仿宋"/>
                <w:sz w:val="24"/>
              </w:rPr>
              <w:t>评审</w:t>
            </w:r>
            <w:r>
              <w:rPr>
                <w:rFonts w:hint="eastAsia" w:ascii="宋体" w:hAnsi="宋体" w:cs="仿宋"/>
                <w:sz w:val="24"/>
              </w:rPr>
              <w:t>委员会评审</w:t>
            </w:r>
            <w:r>
              <w:rPr>
                <w:rFonts w:hint="eastAsia" w:ascii="宋体" w:hAnsi="宋体" w:cs="仿宋"/>
                <w:sz w:val="24"/>
                <w:lang w:eastAsia="zh-CN"/>
              </w:rPr>
              <w:t>，</w:t>
            </w:r>
            <w:r>
              <w:rPr>
                <w:rFonts w:hint="eastAsia" w:ascii="宋体" w:hAnsi="宋体" w:cs="仿宋"/>
                <w:sz w:val="24"/>
                <w:lang w:val="en-US" w:eastAsia="zh-CN"/>
              </w:rPr>
              <w:t>否决部分</w:t>
            </w:r>
            <w:r>
              <w:rPr>
                <w:rFonts w:hint="eastAsia" w:cs="仿宋"/>
                <w:sz w:val="24"/>
                <w:lang w:val="en-US" w:eastAsia="zh-CN"/>
              </w:rPr>
              <w:t>投标人的投标</w:t>
            </w:r>
            <w:r>
              <w:rPr>
                <w:rFonts w:hint="eastAsia" w:ascii="宋体" w:hAnsi="宋体" w:cs="仿宋"/>
                <w:sz w:val="24"/>
                <w:lang w:val="en-US" w:eastAsia="zh-CN"/>
              </w:rPr>
              <w:t>文件后少于3个</w:t>
            </w:r>
            <w:r>
              <w:rPr>
                <w:rFonts w:hint="eastAsia" w:cs="仿宋"/>
                <w:sz w:val="24"/>
                <w:lang w:val="en-US" w:eastAsia="zh-CN"/>
              </w:rPr>
              <w:t>，缺乏竞争性</w:t>
            </w:r>
            <w:r>
              <w:rPr>
                <w:rFonts w:hint="eastAsia" w:ascii="宋体" w:hAnsi="宋体" w:cs="仿宋"/>
                <w:sz w:val="24"/>
                <w:lang w:val="en-US" w:eastAsia="zh-CN"/>
              </w:rPr>
              <w:t>的；</w:t>
            </w:r>
          </w:p>
          <w:p w14:paraId="58F410DF">
            <w:pPr>
              <w:spacing w:line="340" w:lineRule="exact"/>
              <w:rPr>
                <w:rFonts w:ascii="宋体" w:hAnsi="宋体"/>
                <w:color w:val="FF0000"/>
                <w:sz w:val="24"/>
              </w:rPr>
            </w:pPr>
            <w:r>
              <w:rPr>
                <w:rFonts w:hint="eastAsia" w:cs="仿宋"/>
                <w:sz w:val="24"/>
                <w:lang w:val="en-US" w:eastAsia="zh-CN"/>
              </w:rPr>
              <w:t>3</w:t>
            </w:r>
            <w:r>
              <w:rPr>
                <w:rFonts w:hint="eastAsia" w:ascii="宋体" w:hAnsi="宋体" w:cs="仿宋"/>
                <w:sz w:val="24"/>
              </w:rPr>
              <w:t>.经</w:t>
            </w:r>
            <w:r>
              <w:rPr>
                <w:rFonts w:hint="eastAsia" w:cs="仿宋"/>
                <w:sz w:val="24"/>
                <w:lang w:eastAsia="zh-CN"/>
              </w:rPr>
              <w:t>评标</w:t>
            </w:r>
            <w:r>
              <w:rPr>
                <w:rFonts w:hint="eastAsia" w:ascii="宋体" w:hAnsi="宋体" w:cs="仿宋"/>
                <w:sz w:val="24"/>
              </w:rPr>
              <w:t>委员会</w:t>
            </w:r>
            <w:r>
              <w:rPr>
                <w:rFonts w:hint="eastAsia" w:cs="仿宋"/>
                <w:sz w:val="24"/>
                <w:lang w:eastAsia="zh-CN"/>
              </w:rPr>
              <w:t>评标</w:t>
            </w:r>
            <w:r>
              <w:rPr>
                <w:rFonts w:hint="eastAsia" w:ascii="宋体" w:hAnsi="宋体" w:cs="仿宋"/>
                <w:sz w:val="24"/>
              </w:rPr>
              <w:t>否决</w:t>
            </w:r>
            <w:r>
              <w:rPr>
                <w:rFonts w:hint="eastAsia" w:cs="仿宋"/>
                <w:sz w:val="24"/>
                <w:lang w:eastAsia="zh-CN"/>
              </w:rPr>
              <w:t>所有</w:t>
            </w:r>
            <w:r>
              <w:rPr>
                <w:rFonts w:hint="eastAsia" w:cs="仿宋"/>
                <w:sz w:val="24"/>
                <w:lang w:val="en-US" w:eastAsia="zh-CN"/>
              </w:rPr>
              <w:t>投标文件</w:t>
            </w:r>
            <w:r>
              <w:rPr>
                <w:rFonts w:hint="eastAsia" w:ascii="宋体" w:hAnsi="宋体" w:cs="仿宋"/>
                <w:sz w:val="24"/>
              </w:rPr>
              <w:t>的。</w:t>
            </w:r>
          </w:p>
        </w:tc>
      </w:tr>
      <w:tr w14:paraId="0DFF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83" w:hRule="atLeast"/>
          <w:jc w:val="center"/>
        </w:trPr>
        <w:tc>
          <w:tcPr>
            <w:tcW w:w="958" w:type="dxa"/>
            <w:noWrap w:val="0"/>
            <w:vAlign w:val="center"/>
          </w:tcPr>
          <w:p w14:paraId="44C694EB">
            <w:pPr>
              <w:jc w:val="center"/>
              <w:rPr>
                <w:rFonts w:ascii="宋体" w:hAnsi="宋体"/>
                <w:sz w:val="24"/>
              </w:rPr>
            </w:pPr>
            <w:r>
              <w:rPr>
                <w:rFonts w:hint="eastAsia" w:ascii="宋体" w:hAnsi="宋体"/>
                <w:sz w:val="24"/>
              </w:rPr>
              <w:t>8.1</w:t>
            </w:r>
          </w:p>
        </w:tc>
        <w:tc>
          <w:tcPr>
            <w:tcW w:w="1660" w:type="dxa"/>
            <w:noWrap w:val="0"/>
            <w:vAlign w:val="center"/>
          </w:tcPr>
          <w:p w14:paraId="574B75F7">
            <w:pPr>
              <w:spacing w:line="360" w:lineRule="exact"/>
              <w:jc w:val="center"/>
              <w:rPr>
                <w:rFonts w:hint="eastAsia" w:ascii="宋体" w:hAnsi="宋体" w:eastAsia="宋体"/>
                <w:sz w:val="24"/>
                <w:lang w:val="en-US" w:eastAsia="zh-CN"/>
              </w:rPr>
            </w:pPr>
            <w:r>
              <w:rPr>
                <w:rFonts w:hint="eastAsia" w:ascii="宋体" w:hAnsi="宋体" w:cs="宋体"/>
                <w:sz w:val="24"/>
              </w:rPr>
              <w:t>重新</w:t>
            </w:r>
            <w:r>
              <w:rPr>
                <w:rFonts w:hint="eastAsia" w:cs="宋体"/>
                <w:sz w:val="24"/>
                <w:lang w:val="en-US" w:eastAsia="zh-CN"/>
              </w:rPr>
              <w:t>招标</w:t>
            </w:r>
          </w:p>
        </w:tc>
        <w:tc>
          <w:tcPr>
            <w:tcW w:w="7138" w:type="dxa"/>
            <w:noWrap w:val="0"/>
            <w:vAlign w:val="center"/>
          </w:tcPr>
          <w:p w14:paraId="32B6E5EF">
            <w:pPr>
              <w:spacing w:line="340" w:lineRule="exact"/>
              <w:rPr>
                <w:rFonts w:hint="eastAsia" w:ascii="宋体" w:hAnsi="宋体" w:eastAsia="宋体" w:cs="仿宋"/>
                <w:sz w:val="24"/>
                <w:lang w:eastAsia="zh-CN"/>
              </w:rPr>
            </w:pPr>
            <w:r>
              <w:rPr>
                <w:rFonts w:hint="eastAsia" w:ascii="宋体" w:hAnsi="宋体" w:cs="仿宋"/>
                <w:sz w:val="24"/>
              </w:rPr>
              <w:t>有下列情形之一的，</w:t>
            </w:r>
            <w:r>
              <w:rPr>
                <w:rFonts w:hint="eastAsia" w:cs="仿宋"/>
                <w:sz w:val="24"/>
                <w:lang w:val="en-US" w:eastAsia="zh-CN"/>
              </w:rPr>
              <w:t>招标</w:t>
            </w:r>
            <w:r>
              <w:rPr>
                <w:rFonts w:hint="eastAsia" w:ascii="宋体" w:hAnsi="宋体" w:cs="仿宋"/>
                <w:sz w:val="24"/>
              </w:rPr>
              <w:t>人将重新</w:t>
            </w:r>
            <w:r>
              <w:rPr>
                <w:rFonts w:hint="eastAsia" w:cs="仿宋"/>
                <w:sz w:val="24"/>
                <w:lang w:val="en-US" w:eastAsia="zh-CN"/>
              </w:rPr>
              <w:t>招标</w:t>
            </w:r>
          </w:p>
          <w:p w14:paraId="25E9E3DA">
            <w:pPr>
              <w:spacing w:line="340" w:lineRule="exact"/>
              <w:rPr>
                <w:rFonts w:hint="eastAsia" w:ascii="宋体" w:hAnsi="宋体" w:cs="仿宋"/>
                <w:sz w:val="24"/>
              </w:rPr>
            </w:pPr>
            <w:r>
              <w:rPr>
                <w:rFonts w:hint="eastAsia" w:ascii="宋体" w:hAnsi="宋体" w:cs="仿宋"/>
                <w:sz w:val="24"/>
              </w:rPr>
              <w:t>1.</w:t>
            </w:r>
            <w:r>
              <w:rPr>
                <w:rFonts w:hint="eastAsia" w:cs="仿宋"/>
                <w:sz w:val="24"/>
                <w:lang w:val="en-US" w:eastAsia="zh-CN"/>
              </w:rPr>
              <w:t>截至到</w:t>
            </w:r>
            <w:r>
              <w:rPr>
                <w:rFonts w:hint="eastAsia" w:cs="宋体"/>
                <w:sz w:val="24"/>
                <w:lang w:val="en-US" w:eastAsia="zh-CN"/>
              </w:rPr>
              <w:t>招标开始时间</w:t>
            </w:r>
            <w:r>
              <w:rPr>
                <w:rFonts w:hint="eastAsia" w:ascii="宋体" w:hAnsi="宋体" w:cs="仿宋"/>
                <w:sz w:val="24"/>
              </w:rPr>
              <w:t>，</w:t>
            </w:r>
            <w:r>
              <w:rPr>
                <w:rFonts w:hint="eastAsia" w:cs="仿宋"/>
                <w:sz w:val="24"/>
                <w:lang w:val="en-US" w:eastAsia="zh-CN"/>
              </w:rPr>
              <w:t>提交投标文件的投标人</w:t>
            </w:r>
            <w:r>
              <w:rPr>
                <w:rFonts w:hint="eastAsia" w:ascii="宋体" w:hAnsi="宋体" w:cs="仿宋"/>
                <w:sz w:val="24"/>
              </w:rPr>
              <w:t>少于3个的；</w:t>
            </w:r>
          </w:p>
          <w:p w14:paraId="6C689C79">
            <w:pPr>
              <w:spacing w:line="340" w:lineRule="exact"/>
              <w:rPr>
                <w:rFonts w:hint="default" w:ascii="宋体" w:hAnsi="宋体" w:eastAsia="宋体" w:cs="仿宋"/>
                <w:sz w:val="24"/>
                <w:lang w:val="en-US" w:eastAsia="zh-CN"/>
              </w:rPr>
            </w:pPr>
            <w:r>
              <w:rPr>
                <w:rFonts w:hint="eastAsia" w:ascii="宋体" w:hAnsi="宋体" w:cs="仿宋"/>
                <w:sz w:val="24"/>
                <w:lang w:val="en-US" w:eastAsia="zh-CN"/>
              </w:rPr>
              <w:t>2.</w:t>
            </w:r>
            <w:r>
              <w:rPr>
                <w:rFonts w:hint="eastAsia" w:ascii="宋体" w:hAnsi="宋体" w:cs="仿宋"/>
                <w:sz w:val="24"/>
              </w:rPr>
              <w:t>经</w:t>
            </w:r>
            <w:r>
              <w:rPr>
                <w:rFonts w:hint="eastAsia" w:cs="仿宋"/>
                <w:sz w:val="24"/>
              </w:rPr>
              <w:t>评审</w:t>
            </w:r>
            <w:r>
              <w:rPr>
                <w:rFonts w:hint="eastAsia" w:ascii="宋体" w:hAnsi="宋体" w:cs="仿宋"/>
                <w:sz w:val="24"/>
              </w:rPr>
              <w:t>委员会评审</w:t>
            </w:r>
            <w:r>
              <w:rPr>
                <w:rFonts w:hint="eastAsia" w:ascii="宋体" w:hAnsi="宋体" w:cs="仿宋"/>
                <w:sz w:val="24"/>
                <w:lang w:eastAsia="zh-CN"/>
              </w:rPr>
              <w:t>，</w:t>
            </w:r>
            <w:r>
              <w:rPr>
                <w:rFonts w:hint="eastAsia" w:ascii="宋体" w:hAnsi="宋体" w:cs="仿宋"/>
                <w:sz w:val="24"/>
                <w:lang w:val="en-US" w:eastAsia="zh-CN"/>
              </w:rPr>
              <w:t>否决部分</w:t>
            </w:r>
            <w:r>
              <w:rPr>
                <w:rFonts w:hint="eastAsia" w:cs="仿宋"/>
                <w:sz w:val="24"/>
                <w:lang w:val="en-US" w:eastAsia="zh-CN"/>
              </w:rPr>
              <w:t>投标人的投标</w:t>
            </w:r>
            <w:r>
              <w:rPr>
                <w:rFonts w:hint="eastAsia" w:ascii="宋体" w:hAnsi="宋体" w:cs="仿宋"/>
                <w:sz w:val="24"/>
                <w:lang w:val="en-US" w:eastAsia="zh-CN"/>
              </w:rPr>
              <w:t>文件后少于3个</w:t>
            </w:r>
            <w:r>
              <w:rPr>
                <w:rFonts w:hint="eastAsia" w:cs="仿宋"/>
                <w:sz w:val="24"/>
                <w:lang w:val="en-US" w:eastAsia="zh-CN"/>
              </w:rPr>
              <w:t>，缺乏竞争性</w:t>
            </w:r>
            <w:r>
              <w:rPr>
                <w:rFonts w:hint="eastAsia" w:ascii="宋体" w:hAnsi="宋体" w:cs="仿宋"/>
                <w:sz w:val="24"/>
                <w:lang w:val="en-US" w:eastAsia="zh-CN"/>
              </w:rPr>
              <w:t>的；</w:t>
            </w:r>
          </w:p>
          <w:p w14:paraId="1DF85EC7">
            <w:pPr>
              <w:spacing w:line="340" w:lineRule="exact"/>
              <w:rPr>
                <w:rFonts w:ascii="宋体" w:hAnsi="宋体"/>
                <w:sz w:val="24"/>
              </w:rPr>
            </w:pPr>
            <w:r>
              <w:rPr>
                <w:rFonts w:hint="eastAsia" w:cs="仿宋"/>
                <w:sz w:val="24"/>
                <w:lang w:val="en-US" w:eastAsia="zh-CN"/>
              </w:rPr>
              <w:t>3</w:t>
            </w:r>
            <w:r>
              <w:rPr>
                <w:rFonts w:hint="eastAsia" w:ascii="宋体" w:hAnsi="宋体" w:cs="仿宋"/>
                <w:sz w:val="24"/>
              </w:rPr>
              <w:t>.经</w:t>
            </w:r>
            <w:r>
              <w:rPr>
                <w:rFonts w:hint="eastAsia" w:cs="仿宋"/>
                <w:sz w:val="24"/>
                <w:lang w:eastAsia="zh-CN"/>
              </w:rPr>
              <w:t>评标</w:t>
            </w:r>
            <w:r>
              <w:rPr>
                <w:rFonts w:hint="eastAsia" w:ascii="宋体" w:hAnsi="宋体" w:cs="仿宋"/>
                <w:sz w:val="24"/>
              </w:rPr>
              <w:t>委员会</w:t>
            </w:r>
            <w:r>
              <w:rPr>
                <w:rFonts w:hint="eastAsia" w:cs="仿宋"/>
                <w:sz w:val="24"/>
                <w:lang w:eastAsia="zh-CN"/>
              </w:rPr>
              <w:t>评标</w:t>
            </w:r>
            <w:r>
              <w:rPr>
                <w:rFonts w:hint="eastAsia" w:ascii="宋体" w:hAnsi="宋体" w:cs="仿宋"/>
                <w:sz w:val="24"/>
              </w:rPr>
              <w:t>否决</w:t>
            </w:r>
            <w:r>
              <w:rPr>
                <w:rFonts w:hint="eastAsia" w:cs="仿宋"/>
                <w:sz w:val="24"/>
                <w:lang w:eastAsia="zh-CN"/>
              </w:rPr>
              <w:t>所有</w:t>
            </w:r>
            <w:r>
              <w:rPr>
                <w:rFonts w:hint="eastAsia" w:cs="仿宋"/>
                <w:sz w:val="24"/>
                <w:lang w:val="en-US" w:eastAsia="zh-CN"/>
              </w:rPr>
              <w:t>投标文件</w:t>
            </w:r>
            <w:r>
              <w:rPr>
                <w:rFonts w:hint="eastAsia" w:ascii="宋体" w:hAnsi="宋体" w:cs="仿宋"/>
                <w:sz w:val="24"/>
              </w:rPr>
              <w:t>的。</w:t>
            </w:r>
          </w:p>
        </w:tc>
      </w:tr>
      <w:tr w14:paraId="5626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noWrap w:val="0"/>
            <w:vAlign w:val="center"/>
          </w:tcPr>
          <w:p w14:paraId="68F3F239">
            <w:pPr>
              <w:jc w:val="center"/>
              <w:rPr>
                <w:rFonts w:ascii="宋体" w:hAnsi="宋体"/>
                <w:sz w:val="24"/>
              </w:rPr>
            </w:pPr>
            <w:r>
              <w:rPr>
                <w:rFonts w:hint="eastAsia" w:ascii="宋体" w:hAnsi="宋体"/>
                <w:sz w:val="24"/>
                <w:lang w:val="en-US" w:eastAsia="zh-CN"/>
              </w:rPr>
              <w:t>9</w:t>
            </w:r>
            <w:r>
              <w:rPr>
                <w:rFonts w:hint="eastAsia" w:ascii="宋体" w:hAnsi="宋体"/>
                <w:sz w:val="24"/>
              </w:rPr>
              <w:t>.1</w:t>
            </w:r>
          </w:p>
        </w:tc>
        <w:tc>
          <w:tcPr>
            <w:tcW w:w="8811" w:type="dxa"/>
            <w:gridSpan w:val="3"/>
            <w:noWrap w:val="0"/>
            <w:vAlign w:val="center"/>
          </w:tcPr>
          <w:p w14:paraId="108AC951">
            <w:pPr>
              <w:spacing w:line="340" w:lineRule="exact"/>
              <w:rPr>
                <w:rFonts w:ascii="宋体" w:hAnsi="宋体" w:cs="宋体"/>
                <w:bCs/>
                <w:sz w:val="24"/>
              </w:rPr>
            </w:pPr>
            <w:r>
              <w:rPr>
                <w:rFonts w:hint="eastAsia" w:ascii="宋体" w:hAnsi="宋体" w:cs="宋体"/>
                <w:bCs/>
                <w:sz w:val="24"/>
              </w:rPr>
              <w:t>在任何</w:t>
            </w:r>
            <w:r>
              <w:rPr>
                <w:rFonts w:hint="eastAsia" w:cs="宋体"/>
                <w:bCs/>
                <w:sz w:val="24"/>
                <w:lang w:val="en-US" w:eastAsia="zh-CN"/>
              </w:rPr>
              <w:t>评标</w:t>
            </w:r>
            <w:r>
              <w:rPr>
                <w:rFonts w:hint="eastAsia" w:ascii="宋体" w:hAnsi="宋体" w:cs="宋体"/>
                <w:bCs/>
                <w:sz w:val="24"/>
              </w:rPr>
              <w:t>环节中，需</w:t>
            </w:r>
            <w:r>
              <w:rPr>
                <w:rFonts w:hint="eastAsia" w:cs="宋体"/>
                <w:bCs/>
                <w:sz w:val="24"/>
                <w:lang w:eastAsia="zh-CN"/>
              </w:rPr>
              <w:t>评标</w:t>
            </w:r>
            <w:r>
              <w:rPr>
                <w:rFonts w:hint="eastAsia" w:ascii="宋体" w:hAnsi="宋体" w:cs="宋体"/>
                <w:bCs/>
                <w:sz w:val="24"/>
              </w:rPr>
              <w:t>委员会就某项定性的</w:t>
            </w:r>
            <w:r>
              <w:rPr>
                <w:rFonts w:hint="eastAsia" w:cs="宋体"/>
                <w:bCs/>
                <w:sz w:val="24"/>
                <w:lang w:eastAsia="zh-CN"/>
              </w:rPr>
              <w:t>评标</w:t>
            </w:r>
            <w:r>
              <w:rPr>
                <w:rFonts w:hint="eastAsia" w:ascii="宋体" w:hAnsi="宋体" w:cs="宋体"/>
                <w:bCs/>
                <w:sz w:val="24"/>
              </w:rPr>
              <w:t>结论做出表决的，由</w:t>
            </w:r>
            <w:r>
              <w:rPr>
                <w:rFonts w:hint="eastAsia" w:cs="宋体"/>
                <w:bCs/>
                <w:sz w:val="24"/>
                <w:lang w:eastAsia="zh-CN"/>
              </w:rPr>
              <w:t>评标</w:t>
            </w:r>
            <w:r>
              <w:rPr>
                <w:rFonts w:hint="eastAsia" w:ascii="宋体" w:hAnsi="宋体" w:cs="宋体"/>
                <w:bCs/>
                <w:sz w:val="24"/>
              </w:rPr>
              <w:t>委员会全体成员按照少数服从多数的原则，以记名投票方式表决。</w:t>
            </w:r>
          </w:p>
        </w:tc>
      </w:tr>
      <w:tr w14:paraId="51E8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noWrap w:val="0"/>
            <w:vAlign w:val="center"/>
          </w:tcPr>
          <w:p w14:paraId="6B84B6D3">
            <w:pPr>
              <w:jc w:val="center"/>
              <w:rPr>
                <w:rFonts w:hint="eastAsia" w:ascii="宋体" w:hAnsi="宋体" w:eastAsiaTheme="minorEastAsia"/>
                <w:sz w:val="24"/>
                <w:lang w:val="en-US" w:eastAsia="zh-CN"/>
              </w:rPr>
            </w:pPr>
            <w:r>
              <w:rPr>
                <w:rFonts w:hint="eastAsia" w:ascii="宋体" w:hAnsi="宋体"/>
                <w:sz w:val="24"/>
              </w:rPr>
              <w:t>10.</w:t>
            </w:r>
            <w:r>
              <w:rPr>
                <w:rFonts w:hint="eastAsia" w:ascii="宋体" w:hAnsi="宋体"/>
                <w:sz w:val="24"/>
                <w:lang w:val="en-US" w:eastAsia="zh-CN"/>
              </w:rPr>
              <w:t>1</w:t>
            </w:r>
          </w:p>
        </w:tc>
        <w:tc>
          <w:tcPr>
            <w:tcW w:w="8811" w:type="dxa"/>
            <w:gridSpan w:val="3"/>
            <w:noWrap w:val="0"/>
            <w:vAlign w:val="center"/>
          </w:tcPr>
          <w:p w14:paraId="762F9F3F">
            <w:pPr>
              <w:spacing w:line="340" w:lineRule="exact"/>
              <w:rPr>
                <w:rFonts w:ascii="宋体" w:hAnsi="宋体"/>
                <w:sz w:val="24"/>
              </w:rPr>
            </w:pPr>
            <w:r>
              <w:rPr>
                <w:rFonts w:hint="eastAsia" w:cs="宋体"/>
                <w:sz w:val="24"/>
                <w:lang w:val="en-US" w:eastAsia="zh-CN"/>
              </w:rPr>
              <w:t>投标人</w:t>
            </w:r>
            <w:r>
              <w:rPr>
                <w:rFonts w:hint="eastAsia" w:ascii="宋体" w:hAnsi="宋体" w:cs="宋体"/>
                <w:sz w:val="24"/>
              </w:rPr>
              <w:t>认为</w:t>
            </w:r>
            <w:r>
              <w:rPr>
                <w:rFonts w:hint="eastAsia" w:cs="宋体"/>
                <w:sz w:val="24"/>
                <w:lang w:val="en-US" w:eastAsia="zh-CN"/>
              </w:rPr>
              <w:t>招标</w:t>
            </w:r>
            <w:r>
              <w:rPr>
                <w:rFonts w:hint="eastAsia" w:ascii="宋体" w:hAnsi="宋体" w:cs="宋体"/>
                <w:sz w:val="24"/>
              </w:rPr>
              <w:t>文件中有限制、排斥</w:t>
            </w:r>
            <w:r>
              <w:rPr>
                <w:rFonts w:hint="eastAsia" w:cs="宋体"/>
                <w:sz w:val="24"/>
                <w:lang w:val="en-US" w:eastAsia="zh-CN"/>
              </w:rPr>
              <w:t>投标人</w:t>
            </w:r>
            <w:r>
              <w:rPr>
                <w:rFonts w:hint="eastAsia" w:ascii="宋体" w:hAnsi="宋体" w:cs="宋体"/>
                <w:sz w:val="24"/>
              </w:rPr>
              <w:t>情形的，应当在</w:t>
            </w:r>
            <w:r>
              <w:rPr>
                <w:rFonts w:hint="eastAsia" w:cs="宋体"/>
                <w:sz w:val="24"/>
                <w:lang w:val="en-US" w:eastAsia="zh-CN"/>
              </w:rPr>
              <w:t>招标开始</w:t>
            </w:r>
            <w:r>
              <w:rPr>
                <w:rFonts w:hint="eastAsia" w:ascii="宋体" w:hAnsi="宋体" w:cs="宋体"/>
                <w:sz w:val="24"/>
              </w:rPr>
              <w:t>时间</w:t>
            </w:r>
            <w:r>
              <w:rPr>
                <w:rFonts w:hint="eastAsia"/>
                <w:sz w:val="24"/>
                <w:lang w:val="en-US" w:eastAsia="zh-CN"/>
              </w:rPr>
              <w:t>2</w:t>
            </w:r>
            <w:r>
              <w:rPr>
                <w:rFonts w:hint="eastAsia" w:ascii="宋体" w:hAnsi="宋体" w:cs="宋体"/>
                <w:sz w:val="24"/>
              </w:rPr>
              <w:t>日前向</w:t>
            </w:r>
            <w:r>
              <w:rPr>
                <w:rFonts w:hint="eastAsia" w:cs="宋体"/>
                <w:sz w:val="24"/>
                <w:lang w:val="en-US" w:eastAsia="zh-CN"/>
              </w:rPr>
              <w:t>招标</w:t>
            </w:r>
            <w:r>
              <w:rPr>
                <w:rFonts w:hint="eastAsia" w:ascii="宋体" w:hAnsi="宋体" w:cs="宋体"/>
                <w:sz w:val="24"/>
              </w:rPr>
              <w:t>人书面提出，未在规定时间内提出异议的，视为对</w:t>
            </w:r>
            <w:r>
              <w:rPr>
                <w:rFonts w:hint="eastAsia" w:cs="宋体"/>
                <w:sz w:val="24"/>
                <w:lang w:val="en-US" w:eastAsia="zh-CN"/>
              </w:rPr>
              <w:t>招标</w:t>
            </w:r>
            <w:r>
              <w:rPr>
                <w:rFonts w:hint="eastAsia" w:ascii="宋体" w:hAnsi="宋体" w:cs="宋体"/>
                <w:sz w:val="24"/>
              </w:rPr>
              <w:t>文件无异议。</w:t>
            </w:r>
          </w:p>
        </w:tc>
      </w:tr>
      <w:tr w14:paraId="032C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noWrap w:val="0"/>
            <w:vAlign w:val="center"/>
          </w:tcPr>
          <w:p w14:paraId="456F20C1">
            <w:pPr>
              <w:jc w:val="center"/>
              <w:rPr>
                <w:rFonts w:hint="default" w:ascii="宋体" w:hAnsi="宋体" w:eastAsiaTheme="minorEastAsia"/>
                <w:sz w:val="24"/>
                <w:lang w:val="en-US" w:eastAsia="zh-CN"/>
              </w:rPr>
            </w:pPr>
            <w:r>
              <w:rPr>
                <w:rFonts w:hint="eastAsia" w:ascii="宋体" w:hAnsi="宋体"/>
                <w:sz w:val="24"/>
                <w:lang w:val="en-US" w:eastAsia="zh-CN"/>
              </w:rPr>
              <w:t>11</w:t>
            </w:r>
          </w:p>
        </w:tc>
        <w:tc>
          <w:tcPr>
            <w:tcW w:w="8811" w:type="dxa"/>
            <w:gridSpan w:val="3"/>
            <w:noWrap w:val="0"/>
            <w:vAlign w:val="center"/>
          </w:tcPr>
          <w:p w14:paraId="7471DD5E">
            <w:pPr>
              <w:spacing w:line="340" w:lineRule="exact"/>
              <w:rPr>
                <w:rFonts w:hint="eastAsia" w:cs="宋体"/>
                <w:sz w:val="24"/>
                <w:lang w:val="en-US" w:eastAsia="zh-CN"/>
              </w:rPr>
            </w:pPr>
            <w:r>
              <w:rPr>
                <w:rFonts w:hint="eastAsia" w:ascii="宋体" w:hAnsi="宋体" w:eastAsia="宋体" w:cs="仿宋"/>
                <w:sz w:val="24"/>
                <w:lang w:val="en-US" w:eastAsia="zh-CN"/>
              </w:rPr>
              <w:t>最高限价（万元）：49万元（投标人投标报价超过最高限价的按无效投标处理）</w:t>
            </w:r>
          </w:p>
        </w:tc>
      </w:tr>
    </w:tbl>
    <w:p w14:paraId="4F7E19ED">
      <w:pPr>
        <w:pStyle w:val="17"/>
        <w:rPr>
          <w:rFonts w:hint="eastAsia"/>
          <w:lang w:val="en-US" w:eastAsia="zh-CN"/>
        </w:rPr>
      </w:pPr>
    </w:p>
    <w:p w14:paraId="1B0F32B4">
      <w:pPr>
        <w:rPr>
          <w:rFonts w:hint="eastAsia" w:ascii="Times New Roman" w:hAnsi="Times New Roman" w:eastAsia="宋体" w:cs="Times New Roman"/>
          <w:b w:val="0"/>
          <w:bCs w:val="0"/>
          <w:kern w:val="2"/>
          <w:sz w:val="24"/>
          <w:szCs w:val="22"/>
          <w:lang w:val="en-US" w:eastAsia="zh-CN" w:bidi="ar-SA"/>
        </w:rPr>
      </w:pPr>
      <w:r>
        <w:rPr>
          <w:rFonts w:hint="eastAsia" w:ascii="Times New Roman" w:hAnsi="Times New Roman" w:eastAsia="宋体" w:cs="Times New Roman"/>
          <w:b w:val="0"/>
          <w:bCs w:val="0"/>
          <w:kern w:val="2"/>
          <w:sz w:val="24"/>
          <w:szCs w:val="22"/>
          <w:lang w:val="en-US" w:eastAsia="zh-CN" w:bidi="ar-SA"/>
        </w:rPr>
        <w:br w:type="page"/>
      </w:r>
    </w:p>
    <w:p w14:paraId="5C1DD3D3">
      <w:pPr>
        <w:pStyle w:val="19"/>
        <w:ind w:firstLine="3213" w:firstLineChars="1000"/>
        <w:jc w:val="both"/>
        <w:rPr>
          <w:rStyle w:val="22"/>
          <w:b/>
          <w:bCs w:val="0"/>
          <w:sz w:val="32"/>
          <w:szCs w:val="32"/>
        </w:rPr>
      </w:pPr>
      <w:bookmarkStart w:id="2" w:name="_Toc269310918"/>
      <w:bookmarkStart w:id="3" w:name="_Toc312072226"/>
      <w:bookmarkStart w:id="4" w:name="_Toc446434287"/>
      <w:r>
        <w:rPr>
          <w:rFonts w:hint="eastAsia"/>
          <w:b/>
          <w:bCs w:val="0"/>
          <w:sz w:val="32"/>
          <w:szCs w:val="32"/>
          <w:lang w:val="en-US" w:eastAsia="zh-CN"/>
        </w:rPr>
        <w:t>招标</w:t>
      </w:r>
      <w:r>
        <w:rPr>
          <w:rFonts w:hint="eastAsia"/>
          <w:b/>
          <w:bCs w:val="0"/>
          <w:sz w:val="32"/>
          <w:szCs w:val="32"/>
        </w:rPr>
        <w:t>须知</w:t>
      </w:r>
      <w:bookmarkEnd w:id="2"/>
      <w:bookmarkEnd w:id="3"/>
      <w:r>
        <w:rPr>
          <w:rFonts w:hint="eastAsia"/>
          <w:b/>
          <w:bCs w:val="0"/>
          <w:sz w:val="32"/>
          <w:szCs w:val="32"/>
        </w:rPr>
        <w:t>正文部分</w:t>
      </w:r>
      <w:bookmarkEnd w:id="4"/>
    </w:p>
    <w:p w14:paraId="7407DB0B">
      <w:pPr>
        <w:pStyle w:val="20"/>
        <w:rPr>
          <w:rStyle w:val="22"/>
          <w:b/>
          <w:bCs/>
          <w:sz w:val="24"/>
          <w:szCs w:val="24"/>
        </w:rPr>
      </w:pPr>
      <w:bookmarkStart w:id="5" w:name="_Toc506105818"/>
      <w:bookmarkStart w:id="6" w:name="_Toc507936013"/>
      <w:r>
        <w:rPr>
          <w:rStyle w:val="22"/>
          <w:rFonts w:hint="eastAsia"/>
          <w:b/>
          <w:bCs w:val="0"/>
          <w:sz w:val="24"/>
          <w:szCs w:val="24"/>
        </w:rPr>
        <w:t>1.总则</w:t>
      </w:r>
      <w:bookmarkEnd w:id="5"/>
      <w:bookmarkEnd w:id="6"/>
    </w:p>
    <w:p w14:paraId="20A6C7E5">
      <w:pPr>
        <w:pStyle w:val="23"/>
        <w:rPr>
          <w:rFonts w:hint="eastAsia" w:ascii="宋体" w:hAnsi="宋体" w:eastAsia="宋体" w:cs="宋体"/>
          <w:sz w:val="24"/>
          <w:szCs w:val="24"/>
        </w:rPr>
      </w:pPr>
      <w:bookmarkStart w:id="7" w:name="_Toc506105819"/>
      <w:bookmarkStart w:id="8" w:name="_Toc507936014"/>
      <w:r>
        <w:rPr>
          <w:rFonts w:hint="eastAsia" w:ascii="宋体" w:hAnsi="宋体" w:eastAsia="宋体" w:cs="宋体"/>
          <w:sz w:val="24"/>
          <w:szCs w:val="24"/>
        </w:rPr>
        <w:t>1.1 项目概况</w:t>
      </w:r>
      <w:bookmarkEnd w:id="7"/>
      <w:bookmarkEnd w:id="8"/>
    </w:p>
    <w:p w14:paraId="4E9E75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根据《中华人民共和国招标投标法》、《中华人民共和国招标投标法实施条例》等有关法律、法规和规章的规定，本项目已具备</w:t>
      </w:r>
      <w:r>
        <w:rPr>
          <w:rFonts w:hint="eastAsia" w:ascii="宋体" w:hAnsi="宋体" w:eastAsia="宋体" w:cs="宋体"/>
          <w:sz w:val="24"/>
          <w:szCs w:val="24"/>
          <w:lang w:val="en-US" w:eastAsia="zh-CN"/>
        </w:rPr>
        <w:t>公开招标</w:t>
      </w:r>
      <w:r>
        <w:rPr>
          <w:rFonts w:hint="eastAsia" w:ascii="宋体" w:hAnsi="宋体" w:eastAsia="宋体" w:cs="宋体"/>
          <w:sz w:val="24"/>
          <w:szCs w:val="24"/>
        </w:rPr>
        <w:t>条件。</w:t>
      </w:r>
    </w:p>
    <w:p w14:paraId="509EB41A">
      <w:pPr>
        <w:pStyle w:val="24"/>
        <w:keepNext w:val="0"/>
        <w:keepLines w:val="0"/>
        <w:spacing w:before="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1</w:t>
      </w:r>
      <w:r>
        <w:rPr>
          <w:rFonts w:hint="eastAsia" w:ascii="宋体" w:hAnsi="宋体" w:eastAsia="宋体" w:cs="宋体"/>
          <w:sz w:val="24"/>
          <w:szCs w:val="24"/>
        </w:rPr>
        <w:t xml:space="preserve"> </w:t>
      </w:r>
      <w:r>
        <w:rPr>
          <w:rFonts w:hint="eastAsia" w:ascii="宋体" w:hAnsi="宋体" w:eastAsia="宋体" w:cs="宋体"/>
          <w:kern w:val="2"/>
          <w:sz w:val="24"/>
          <w:szCs w:val="24"/>
          <w:lang w:val="en-US" w:eastAsia="zh-CN"/>
        </w:rPr>
        <w:t>招标人：</w:t>
      </w:r>
      <w:r>
        <w:rPr>
          <w:rFonts w:hint="eastAsia" w:ascii="宋体" w:hAnsi="宋体" w:eastAsia="宋体" w:cs="宋体"/>
          <w:b w:val="0"/>
          <w:bCs w:val="0"/>
          <w:sz w:val="24"/>
          <w:szCs w:val="24"/>
          <w:lang w:val="en-US" w:eastAsia="zh-CN" w:bidi="ar-SA"/>
        </w:rPr>
        <w:t>详见投标人须知前附表</w:t>
      </w:r>
    </w:p>
    <w:p w14:paraId="771C65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1.1.2 </w:t>
      </w:r>
      <w:r>
        <w:rPr>
          <w:rFonts w:hint="eastAsia" w:ascii="宋体" w:hAnsi="宋体" w:eastAsia="宋体" w:cs="宋体"/>
          <w:sz w:val="24"/>
          <w:szCs w:val="24"/>
          <w:lang w:val="en-US" w:eastAsia="zh-CN"/>
        </w:rPr>
        <w:t>招标</w:t>
      </w:r>
      <w:r>
        <w:rPr>
          <w:rFonts w:hint="eastAsia" w:ascii="宋体" w:hAnsi="宋体" w:eastAsia="宋体" w:cs="宋体"/>
          <w:sz w:val="24"/>
          <w:szCs w:val="24"/>
        </w:rPr>
        <w:t>项目名称：详见</w:t>
      </w:r>
      <w:r>
        <w:rPr>
          <w:rFonts w:hint="eastAsia" w:ascii="宋体" w:hAnsi="宋体" w:eastAsia="宋体" w:cs="宋体"/>
          <w:sz w:val="24"/>
          <w:szCs w:val="24"/>
          <w:lang w:val="en-US" w:eastAsia="zh-CN"/>
        </w:rPr>
        <w:t>投标人须知前附表</w:t>
      </w:r>
    </w:p>
    <w:p w14:paraId="64C803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w:t>
      </w:r>
      <w:r>
        <w:rPr>
          <w:rFonts w:hint="eastAsia" w:ascii="宋体" w:hAnsi="宋体" w:eastAsia="宋体" w:cs="宋体"/>
          <w:sz w:val="24"/>
          <w:szCs w:val="24"/>
          <w:lang w:val="en-US" w:eastAsia="zh-CN"/>
        </w:rPr>
        <w:t>项目</w:t>
      </w:r>
      <w:r>
        <w:rPr>
          <w:rFonts w:hint="eastAsia" w:ascii="宋体" w:hAnsi="宋体" w:eastAsia="宋体" w:cs="宋体"/>
          <w:sz w:val="24"/>
          <w:szCs w:val="24"/>
        </w:rPr>
        <w:t>概况: 详见</w:t>
      </w:r>
      <w:r>
        <w:rPr>
          <w:rFonts w:hint="eastAsia" w:ascii="宋体" w:hAnsi="宋体" w:eastAsia="宋体" w:cs="宋体"/>
          <w:sz w:val="24"/>
          <w:szCs w:val="24"/>
          <w:lang w:val="en-US" w:eastAsia="zh-CN"/>
        </w:rPr>
        <w:t>投标人须知前附表</w:t>
      </w:r>
    </w:p>
    <w:p w14:paraId="5679CD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 项目地点：详见</w:t>
      </w:r>
      <w:r>
        <w:rPr>
          <w:rFonts w:hint="eastAsia" w:ascii="宋体" w:hAnsi="宋体" w:eastAsia="宋体" w:cs="宋体"/>
          <w:sz w:val="24"/>
          <w:szCs w:val="24"/>
          <w:lang w:val="en-US" w:eastAsia="zh-CN"/>
        </w:rPr>
        <w:t>投标人须知前附表</w:t>
      </w:r>
    </w:p>
    <w:p w14:paraId="7EBB4F67">
      <w:pPr>
        <w:pStyle w:val="23"/>
        <w:rPr>
          <w:rFonts w:hint="eastAsia" w:ascii="宋体" w:hAnsi="宋体" w:eastAsia="宋体" w:cs="宋体"/>
          <w:sz w:val="24"/>
          <w:szCs w:val="24"/>
        </w:rPr>
      </w:pPr>
      <w:bookmarkStart w:id="9" w:name="_Toc25497"/>
      <w:bookmarkStart w:id="10" w:name="_Toc506105820"/>
      <w:bookmarkStart w:id="11" w:name="_Toc300834951"/>
      <w:bookmarkStart w:id="12" w:name="_Toc328559028"/>
      <w:bookmarkStart w:id="13" w:name="_Toc247527555"/>
      <w:bookmarkStart w:id="14" w:name="_Toc27657"/>
      <w:bookmarkStart w:id="15" w:name="_Toc247513954"/>
      <w:bookmarkStart w:id="16" w:name="_Toc507936015"/>
      <w:r>
        <w:rPr>
          <w:rFonts w:hint="eastAsia" w:ascii="宋体" w:hAnsi="宋体" w:eastAsia="宋体" w:cs="宋体"/>
          <w:sz w:val="24"/>
          <w:szCs w:val="24"/>
        </w:rPr>
        <w:t>1.2 项目资金来源</w:t>
      </w:r>
      <w:bookmarkEnd w:id="9"/>
      <w:bookmarkEnd w:id="10"/>
      <w:bookmarkEnd w:id="11"/>
      <w:bookmarkEnd w:id="12"/>
      <w:bookmarkEnd w:id="13"/>
      <w:bookmarkEnd w:id="14"/>
      <w:bookmarkEnd w:id="15"/>
      <w:r>
        <w:rPr>
          <w:rFonts w:hint="eastAsia" w:ascii="宋体" w:hAnsi="宋体" w:eastAsia="宋体" w:cs="宋体"/>
          <w:sz w:val="24"/>
          <w:szCs w:val="24"/>
        </w:rPr>
        <w:t>、</w:t>
      </w:r>
      <w:r>
        <w:rPr>
          <w:rFonts w:hint="eastAsia" w:ascii="宋体" w:hAnsi="宋体" w:eastAsia="宋体" w:cs="宋体"/>
          <w:sz w:val="24"/>
          <w:szCs w:val="24"/>
          <w:lang w:val="en-US" w:eastAsia="zh-CN"/>
        </w:rPr>
        <w:t>招标</w:t>
      </w:r>
      <w:r>
        <w:rPr>
          <w:rFonts w:hint="eastAsia" w:ascii="宋体" w:hAnsi="宋体" w:eastAsia="宋体" w:cs="宋体"/>
          <w:sz w:val="24"/>
          <w:szCs w:val="24"/>
        </w:rPr>
        <w:t>方式、</w:t>
      </w:r>
      <w:r>
        <w:rPr>
          <w:rFonts w:hint="eastAsia" w:ascii="宋体" w:hAnsi="宋体" w:eastAsia="宋体" w:cs="宋体"/>
          <w:sz w:val="24"/>
          <w:szCs w:val="24"/>
          <w:lang w:val="en-US" w:eastAsia="zh-CN"/>
        </w:rPr>
        <w:t>招标</w:t>
      </w:r>
      <w:r>
        <w:rPr>
          <w:rFonts w:hint="eastAsia" w:ascii="宋体" w:hAnsi="宋体" w:eastAsia="宋体" w:cs="宋体"/>
          <w:sz w:val="24"/>
          <w:szCs w:val="24"/>
        </w:rPr>
        <w:t>控价</w:t>
      </w:r>
      <w:bookmarkEnd w:id="16"/>
    </w:p>
    <w:p w14:paraId="2D8BF7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 项目资金来源：</w:t>
      </w:r>
      <w:bookmarkStart w:id="17" w:name="_Toc300834952"/>
      <w:bookmarkStart w:id="18" w:name="_Toc30612"/>
      <w:bookmarkStart w:id="19" w:name="_Toc247527556"/>
      <w:bookmarkStart w:id="20" w:name="_Toc16572"/>
      <w:bookmarkStart w:id="21" w:name="_Toc247513955"/>
      <w:bookmarkStart w:id="22" w:name="_Toc328559029"/>
      <w:r>
        <w:rPr>
          <w:rFonts w:hint="eastAsia" w:ascii="宋体" w:hAnsi="宋体" w:eastAsia="宋体" w:cs="宋体"/>
          <w:sz w:val="24"/>
          <w:szCs w:val="24"/>
        </w:rPr>
        <w:t>详见</w:t>
      </w:r>
      <w:r>
        <w:rPr>
          <w:rFonts w:hint="eastAsia" w:ascii="宋体" w:hAnsi="宋体" w:eastAsia="宋体" w:cs="宋体"/>
          <w:sz w:val="24"/>
          <w:szCs w:val="24"/>
          <w:lang w:val="en-US" w:eastAsia="zh-CN"/>
        </w:rPr>
        <w:t>投标人须知前附表</w:t>
      </w:r>
    </w:p>
    <w:p w14:paraId="3EBB3E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w:t>
      </w:r>
      <w:r>
        <w:rPr>
          <w:rFonts w:hint="eastAsia" w:ascii="宋体" w:hAnsi="宋体" w:eastAsia="宋体" w:cs="宋体"/>
          <w:sz w:val="24"/>
          <w:szCs w:val="24"/>
          <w:lang w:val="en-US" w:eastAsia="zh-CN"/>
        </w:rPr>
        <w:t>招标</w:t>
      </w:r>
      <w:r>
        <w:rPr>
          <w:rFonts w:hint="eastAsia" w:ascii="宋体" w:hAnsi="宋体" w:eastAsia="宋体" w:cs="宋体"/>
          <w:sz w:val="24"/>
          <w:szCs w:val="24"/>
        </w:rPr>
        <w:t>方式：详见</w:t>
      </w:r>
      <w:r>
        <w:rPr>
          <w:rFonts w:hint="eastAsia" w:ascii="宋体" w:hAnsi="宋体" w:eastAsia="宋体" w:cs="宋体"/>
          <w:sz w:val="24"/>
          <w:szCs w:val="24"/>
          <w:lang w:val="en-US" w:eastAsia="zh-CN"/>
        </w:rPr>
        <w:t>投标人须知前附表</w:t>
      </w:r>
    </w:p>
    <w:p w14:paraId="5995B531">
      <w:pPr>
        <w:pStyle w:val="10"/>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1.2.3招标</w:t>
      </w:r>
      <w:r>
        <w:rPr>
          <w:rFonts w:hint="eastAsia" w:ascii="宋体" w:hAnsi="宋体" w:eastAsia="宋体" w:cs="宋体"/>
          <w:sz w:val="24"/>
          <w:szCs w:val="24"/>
        </w:rPr>
        <w:t>控价</w:t>
      </w:r>
      <w:r>
        <w:rPr>
          <w:rFonts w:hint="eastAsia" w:ascii="宋体" w:hAnsi="宋体" w:eastAsia="宋体" w:cs="宋体"/>
          <w:sz w:val="24"/>
          <w:szCs w:val="24"/>
          <w:lang w:eastAsia="zh-CN"/>
        </w:rPr>
        <w:t>：</w:t>
      </w:r>
      <w:r>
        <w:rPr>
          <w:rFonts w:hint="eastAsia" w:ascii="宋体" w:hAnsi="宋体" w:eastAsia="宋体" w:cs="宋体"/>
          <w:sz w:val="24"/>
          <w:szCs w:val="24"/>
        </w:rPr>
        <w:t>详见</w:t>
      </w:r>
      <w:r>
        <w:rPr>
          <w:rFonts w:hint="eastAsia" w:ascii="宋体" w:hAnsi="宋体" w:eastAsia="宋体" w:cs="宋体"/>
          <w:sz w:val="24"/>
          <w:szCs w:val="24"/>
          <w:lang w:val="en-US" w:eastAsia="zh-CN"/>
        </w:rPr>
        <w:t>投标人须知前附表</w:t>
      </w:r>
    </w:p>
    <w:p w14:paraId="7910251F">
      <w:pPr>
        <w:pStyle w:val="23"/>
        <w:rPr>
          <w:rFonts w:hint="eastAsia" w:ascii="宋体" w:hAnsi="宋体" w:eastAsia="宋体" w:cs="宋体"/>
          <w:sz w:val="24"/>
          <w:szCs w:val="24"/>
        </w:rPr>
      </w:pPr>
      <w:bookmarkStart w:id="23" w:name="_Toc506105821"/>
      <w:bookmarkStart w:id="24" w:name="_Toc507936016"/>
      <w:r>
        <w:rPr>
          <w:rFonts w:hint="eastAsia" w:ascii="宋体" w:hAnsi="宋体" w:eastAsia="宋体" w:cs="宋体"/>
          <w:sz w:val="24"/>
          <w:szCs w:val="24"/>
        </w:rPr>
        <w:t xml:space="preserve">1.3 </w:t>
      </w:r>
      <w:r>
        <w:rPr>
          <w:rFonts w:hint="eastAsia" w:ascii="宋体" w:hAnsi="宋体" w:eastAsia="宋体" w:cs="宋体"/>
          <w:sz w:val="24"/>
          <w:szCs w:val="24"/>
          <w:lang w:val="en-US" w:eastAsia="zh-CN"/>
        </w:rPr>
        <w:t>招标</w:t>
      </w:r>
      <w:r>
        <w:rPr>
          <w:rFonts w:hint="eastAsia" w:ascii="宋体" w:hAnsi="宋体" w:eastAsia="宋体" w:cs="宋体"/>
          <w:sz w:val="24"/>
          <w:szCs w:val="24"/>
        </w:rPr>
        <w:t>范围、供货周期、</w:t>
      </w:r>
      <w:bookmarkEnd w:id="17"/>
      <w:bookmarkEnd w:id="18"/>
      <w:bookmarkEnd w:id="19"/>
      <w:bookmarkEnd w:id="20"/>
      <w:bookmarkEnd w:id="21"/>
      <w:bookmarkEnd w:id="22"/>
      <w:bookmarkEnd w:id="23"/>
      <w:r>
        <w:rPr>
          <w:rFonts w:hint="eastAsia" w:ascii="宋体" w:hAnsi="宋体" w:eastAsia="宋体" w:cs="宋体"/>
          <w:sz w:val="24"/>
          <w:szCs w:val="24"/>
          <w:lang w:val="en-US" w:eastAsia="zh-CN"/>
        </w:rPr>
        <w:t>交货地点</w:t>
      </w:r>
      <w:r>
        <w:rPr>
          <w:rFonts w:hint="eastAsia" w:ascii="宋体" w:hAnsi="宋体" w:eastAsia="宋体" w:cs="宋体"/>
          <w:sz w:val="24"/>
          <w:szCs w:val="24"/>
        </w:rPr>
        <w:t>和质保期</w:t>
      </w:r>
      <w:bookmarkEnd w:id="24"/>
    </w:p>
    <w:p w14:paraId="6D2003B9">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1.3.1 </w:t>
      </w:r>
      <w:r>
        <w:rPr>
          <w:rFonts w:hint="eastAsia" w:ascii="宋体" w:hAnsi="宋体" w:eastAsia="宋体" w:cs="宋体"/>
          <w:sz w:val="24"/>
          <w:szCs w:val="24"/>
          <w:lang w:val="en-US" w:eastAsia="zh-CN"/>
        </w:rPr>
        <w:t>招标</w:t>
      </w:r>
      <w:r>
        <w:rPr>
          <w:rFonts w:hint="eastAsia" w:ascii="宋体" w:hAnsi="宋体" w:eastAsia="宋体" w:cs="宋体"/>
          <w:sz w:val="24"/>
          <w:szCs w:val="24"/>
        </w:rPr>
        <w:t>范围：详见</w:t>
      </w:r>
      <w:r>
        <w:rPr>
          <w:rFonts w:hint="eastAsia" w:ascii="宋体" w:hAnsi="宋体" w:eastAsia="宋体" w:cs="宋体"/>
          <w:sz w:val="24"/>
          <w:szCs w:val="24"/>
          <w:lang w:val="en-US" w:eastAsia="zh-CN"/>
        </w:rPr>
        <w:t>投标人须知前附表</w:t>
      </w:r>
    </w:p>
    <w:p w14:paraId="390AF0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1.3.2 </w:t>
      </w:r>
      <w:r>
        <w:rPr>
          <w:rFonts w:hint="eastAsia" w:ascii="宋体" w:hAnsi="宋体" w:eastAsia="宋体" w:cs="宋体"/>
          <w:sz w:val="24"/>
          <w:szCs w:val="24"/>
          <w:lang w:val="en-US" w:eastAsia="zh-CN"/>
        </w:rPr>
        <w:t>采购</w:t>
      </w:r>
      <w:r>
        <w:rPr>
          <w:rFonts w:hint="eastAsia" w:ascii="宋体" w:hAnsi="宋体" w:eastAsia="宋体" w:cs="宋体"/>
          <w:sz w:val="24"/>
          <w:szCs w:val="24"/>
        </w:rPr>
        <w:t>周期：详见</w:t>
      </w:r>
      <w:r>
        <w:rPr>
          <w:rFonts w:hint="eastAsia" w:ascii="宋体" w:hAnsi="宋体" w:eastAsia="宋体" w:cs="宋体"/>
          <w:sz w:val="24"/>
          <w:szCs w:val="24"/>
          <w:lang w:val="en-US" w:eastAsia="zh-CN"/>
        </w:rPr>
        <w:t>投标人须知前附表</w:t>
      </w:r>
    </w:p>
    <w:p w14:paraId="4FEEAD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1.3.3 </w:t>
      </w:r>
      <w:r>
        <w:rPr>
          <w:rFonts w:hint="eastAsia" w:ascii="宋体" w:hAnsi="宋体" w:eastAsia="宋体" w:cs="宋体"/>
          <w:sz w:val="24"/>
          <w:szCs w:val="24"/>
          <w:lang w:val="en-US" w:eastAsia="zh-CN"/>
        </w:rPr>
        <w:t>服务</w:t>
      </w:r>
      <w:r>
        <w:rPr>
          <w:rFonts w:hint="eastAsia" w:ascii="宋体" w:hAnsi="宋体" w:eastAsia="宋体" w:cs="宋体"/>
          <w:sz w:val="24"/>
          <w:szCs w:val="24"/>
        </w:rPr>
        <w:t>地点：详见</w:t>
      </w:r>
      <w:r>
        <w:rPr>
          <w:rFonts w:hint="eastAsia" w:ascii="宋体" w:hAnsi="宋体" w:eastAsia="宋体" w:cs="宋体"/>
          <w:sz w:val="24"/>
          <w:szCs w:val="24"/>
          <w:lang w:val="en-US" w:eastAsia="zh-CN"/>
        </w:rPr>
        <w:t>投标人须知前附表</w:t>
      </w:r>
    </w:p>
    <w:p w14:paraId="22E701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1.3.4质保期：详见</w:t>
      </w:r>
      <w:r>
        <w:rPr>
          <w:rFonts w:hint="eastAsia" w:ascii="宋体" w:hAnsi="宋体" w:eastAsia="宋体" w:cs="宋体"/>
          <w:sz w:val="24"/>
          <w:szCs w:val="24"/>
          <w:lang w:val="en-US" w:eastAsia="zh-CN"/>
        </w:rPr>
        <w:t>投标人须知前附表</w:t>
      </w:r>
    </w:p>
    <w:p w14:paraId="472786EF">
      <w:pPr>
        <w:pStyle w:val="23"/>
        <w:rPr>
          <w:rFonts w:hint="eastAsia" w:ascii="宋体" w:hAnsi="宋体" w:eastAsia="宋体" w:cs="宋体"/>
          <w:sz w:val="24"/>
          <w:szCs w:val="24"/>
        </w:rPr>
      </w:pPr>
      <w:bookmarkStart w:id="25" w:name="_Toc506105822"/>
      <w:bookmarkStart w:id="26" w:name="_Toc507936017"/>
      <w:r>
        <w:rPr>
          <w:rFonts w:hint="eastAsia" w:ascii="宋体" w:hAnsi="宋体" w:eastAsia="宋体" w:cs="宋体"/>
          <w:sz w:val="24"/>
          <w:szCs w:val="24"/>
        </w:rPr>
        <w:t xml:space="preserve">1.4 </w:t>
      </w:r>
      <w:r>
        <w:rPr>
          <w:rFonts w:hint="eastAsia" w:ascii="宋体" w:hAnsi="宋体" w:eastAsia="宋体" w:cs="宋体"/>
          <w:sz w:val="24"/>
          <w:szCs w:val="24"/>
          <w:lang w:eastAsia="zh-CN"/>
        </w:rPr>
        <w:t>投标人</w:t>
      </w:r>
      <w:r>
        <w:rPr>
          <w:rFonts w:hint="eastAsia" w:ascii="宋体" w:hAnsi="宋体" w:eastAsia="宋体" w:cs="宋体"/>
          <w:sz w:val="24"/>
          <w:szCs w:val="24"/>
        </w:rPr>
        <w:t>资格要求</w:t>
      </w:r>
      <w:bookmarkEnd w:id="25"/>
      <w:bookmarkEnd w:id="26"/>
    </w:p>
    <w:p w14:paraId="1ABF6C58">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1.4.1 </w:t>
      </w:r>
      <w:r>
        <w:rPr>
          <w:rFonts w:hint="eastAsia" w:ascii="宋体" w:hAnsi="宋体" w:eastAsia="宋体" w:cs="宋体"/>
          <w:sz w:val="24"/>
          <w:szCs w:val="24"/>
          <w:lang w:val="en-US" w:eastAsia="zh-CN"/>
        </w:rPr>
        <w:t>投标人</w:t>
      </w:r>
      <w:r>
        <w:rPr>
          <w:rFonts w:hint="eastAsia" w:ascii="宋体" w:hAnsi="宋体" w:eastAsia="宋体" w:cs="宋体"/>
          <w:sz w:val="24"/>
          <w:szCs w:val="24"/>
        </w:rPr>
        <w:t>资格要求：详见</w:t>
      </w:r>
      <w:r>
        <w:rPr>
          <w:rFonts w:hint="eastAsia" w:ascii="宋体" w:hAnsi="宋体" w:eastAsia="宋体" w:cs="宋体"/>
          <w:sz w:val="24"/>
          <w:szCs w:val="24"/>
          <w:lang w:val="en-US" w:eastAsia="zh-CN"/>
        </w:rPr>
        <w:t>投标人须知前附表</w:t>
      </w:r>
    </w:p>
    <w:p w14:paraId="121C60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1.4.2 本</w:t>
      </w:r>
      <w:r>
        <w:rPr>
          <w:rFonts w:hint="eastAsia" w:ascii="宋体" w:hAnsi="宋体" w:eastAsia="宋体" w:cs="宋体"/>
          <w:sz w:val="24"/>
          <w:szCs w:val="24"/>
          <w:lang w:val="en-US" w:eastAsia="zh-CN"/>
        </w:rPr>
        <w:t>次招标</w:t>
      </w:r>
      <w:r>
        <w:rPr>
          <w:rFonts w:hint="eastAsia" w:ascii="宋体" w:hAnsi="宋体" w:eastAsia="宋体" w:cs="宋体"/>
          <w:sz w:val="24"/>
          <w:szCs w:val="24"/>
        </w:rPr>
        <w:t>不接受联合体。</w:t>
      </w:r>
    </w:p>
    <w:p w14:paraId="3E243646">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1.4.3投标人不得存在下列情形之一：</w:t>
      </w:r>
    </w:p>
    <w:p w14:paraId="3728280E">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与招标人存在利害关系且可能影响招标公正性；</w:t>
      </w:r>
    </w:p>
    <w:p w14:paraId="2EC0B9CA">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与本招标项目的其他投标人为同一个单位负责人；</w:t>
      </w:r>
    </w:p>
    <w:p w14:paraId="33B2C38F">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与本招标项目的其他投标人存在控股、管理关系；</w:t>
      </w:r>
    </w:p>
    <w:p w14:paraId="32CC52F7">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与本招标项目其他投标人代理同一个制造商同一品牌同一型号的设备投标；</w:t>
      </w:r>
    </w:p>
    <w:p w14:paraId="6CCDE485">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为本招标项目提供过设计、编制技术规范和其他文件的咨询服务；</w:t>
      </w:r>
    </w:p>
    <w:p w14:paraId="24A65959">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为本工程项目的相关监理人，或者与本工程项目的相关监理人存在隶属关系或者其他利害关系；</w:t>
      </w:r>
    </w:p>
    <w:p w14:paraId="7EF7C0DD">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为本招标项目的代建人；</w:t>
      </w:r>
    </w:p>
    <w:p w14:paraId="3BB6DD17">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为本招标项目的招标代理机构；</w:t>
      </w:r>
    </w:p>
    <w:p w14:paraId="58444342">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与本招标项目的监理人或代建人或招标代理机构同为一个法定代表人；</w:t>
      </w:r>
    </w:p>
    <w:p w14:paraId="0F4A6627">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与本招标项目的监理人或代建人或招标代理机构存在控股或参股关系；</w:t>
      </w:r>
    </w:p>
    <w:p w14:paraId="24AFE9B9">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w:t>
      </w:r>
      <w:r>
        <w:rPr>
          <w:rFonts w:hint="eastAsia" w:ascii="宋体" w:hAnsi="宋体" w:eastAsia="宋体" w:cs="宋体"/>
          <w:sz w:val="24"/>
          <w:szCs w:val="24"/>
        </w:rPr>
        <w:t>被依法暂停或者取消投标资格；</w:t>
      </w:r>
    </w:p>
    <w:p w14:paraId="3C3E38E9">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w:t>
      </w:r>
      <w:r>
        <w:rPr>
          <w:rFonts w:hint="eastAsia" w:ascii="宋体" w:hAnsi="宋体" w:eastAsia="宋体" w:cs="宋体"/>
          <w:sz w:val="24"/>
          <w:szCs w:val="24"/>
        </w:rPr>
        <w:t>被责令停产停业、暂扣或者吊销许可证、暂扣或者吊销执照；</w:t>
      </w:r>
    </w:p>
    <w:p w14:paraId="13725285">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w:t>
      </w:r>
      <w:r>
        <w:rPr>
          <w:rFonts w:hint="eastAsia" w:ascii="宋体" w:hAnsi="宋体" w:eastAsia="宋体" w:cs="宋体"/>
          <w:sz w:val="24"/>
          <w:szCs w:val="24"/>
        </w:rPr>
        <w:t>进入清算程序，或被宣告破产，或其他丧失履约能力的情形；</w:t>
      </w:r>
    </w:p>
    <w:p w14:paraId="57383836">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14</w:t>
      </w:r>
      <w:r>
        <w:rPr>
          <w:rFonts w:hint="eastAsia" w:ascii="宋体" w:hAnsi="宋体" w:eastAsia="宋体" w:cs="宋体"/>
          <w:sz w:val="24"/>
          <w:szCs w:val="24"/>
          <w:lang w:eastAsia="zh-CN"/>
        </w:rPr>
        <w:t>）</w:t>
      </w:r>
      <w:r>
        <w:rPr>
          <w:rFonts w:hint="eastAsia" w:ascii="宋体" w:hAnsi="宋体" w:eastAsia="宋体" w:cs="宋体"/>
          <w:sz w:val="24"/>
          <w:szCs w:val="24"/>
        </w:rPr>
        <w:t>在最近三年内发生重大产品质量问题（以相关行业主管部门的行政处罚决定或司法 机关出具的有关法律文书为准）；</w:t>
      </w:r>
    </w:p>
    <w:p w14:paraId="13076BE3">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w:t>
      </w:r>
      <w:r>
        <w:rPr>
          <w:rFonts w:hint="eastAsia" w:ascii="宋体" w:hAnsi="宋体" w:eastAsia="宋体" w:cs="宋体"/>
          <w:sz w:val="24"/>
          <w:szCs w:val="24"/>
        </w:rPr>
        <w:t>被工商行政管理机关在全国企业信用信息公示系统中列入严重违法失信企业名单；</w:t>
      </w:r>
    </w:p>
    <w:p w14:paraId="40FF2FC5">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w:t>
      </w:r>
      <w:r>
        <w:rPr>
          <w:rFonts w:hint="eastAsia" w:ascii="宋体" w:hAnsi="宋体" w:eastAsia="宋体" w:cs="宋体"/>
          <w:sz w:val="24"/>
          <w:szCs w:val="24"/>
        </w:rPr>
        <w:t>被最高人民法院在“信用中国”网站（www.creditchina.gov.cn)或各级信用信息共享平台中列入失信被执行人名单；</w:t>
      </w:r>
    </w:p>
    <w:p w14:paraId="5D473923">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17</w:t>
      </w:r>
      <w:r>
        <w:rPr>
          <w:rFonts w:hint="eastAsia" w:ascii="宋体" w:hAnsi="宋体" w:eastAsia="宋体" w:cs="宋体"/>
          <w:sz w:val="24"/>
          <w:szCs w:val="24"/>
          <w:lang w:eastAsia="zh-CN"/>
        </w:rPr>
        <w:t>）</w:t>
      </w:r>
      <w:r>
        <w:rPr>
          <w:rFonts w:hint="eastAsia" w:ascii="宋体" w:hAnsi="宋体" w:eastAsia="宋体" w:cs="宋体"/>
          <w:sz w:val="24"/>
          <w:szCs w:val="24"/>
        </w:rPr>
        <w:t>在近三年内投标人或其法定代表人、拟委任的项目负责人有行贿犯罪行为的（以检察机关职务犯罪预防部门出具的查询结果为准）；</w:t>
      </w:r>
    </w:p>
    <w:p w14:paraId="7B3737DC">
      <w:pPr>
        <w:tabs>
          <w:tab w:val="left" w:pos="22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18</w:t>
      </w:r>
      <w:r>
        <w:rPr>
          <w:rFonts w:hint="eastAsia" w:ascii="宋体" w:hAnsi="宋体" w:eastAsia="宋体" w:cs="宋体"/>
          <w:sz w:val="24"/>
          <w:szCs w:val="24"/>
          <w:lang w:eastAsia="zh-CN"/>
        </w:rPr>
        <w:t>）</w:t>
      </w:r>
      <w:r>
        <w:rPr>
          <w:rFonts w:hint="eastAsia" w:ascii="宋体" w:hAnsi="宋体" w:eastAsia="宋体" w:cs="宋体"/>
          <w:sz w:val="24"/>
          <w:szCs w:val="24"/>
        </w:rPr>
        <w:t>法律法规或投标人须知前附表规定的其他情形。</w:t>
      </w:r>
    </w:p>
    <w:p w14:paraId="223629BE">
      <w:pPr>
        <w:pStyle w:val="23"/>
        <w:rPr>
          <w:rFonts w:hint="eastAsia" w:ascii="宋体" w:hAnsi="宋体" w:eastAsia="宋体" w:cs="宋体"/>
          <w:sz w:val="24"/>
          <w:szCs w:val="24"/>
        </w:rPr>
      </w:pPr>
      <w:bookmarkStart w:id="27" w:name="_Toc507936018"/>
      <w:bookmarkStart w:id="28" w:name="_Toc506105823"/>
      <w:r>
        <w:rPr>
          <w:rFonts w:hint="eastAsia" w:ascii="宋体" w:hAnsi="宋体" w:eastAsia="宋体" w:cs="宋体"/>
          <w:sz w:val="24"/>
          <w:szCs w:val="24"/>
        </w:rPr>
        <w:t>1.5 费用承担</w:t>
      </w:r>
      <w:bookmarkEnd w:id="27"/>
      <w:bookmarkEnd w:id="28"/>
    </w:p>
    <w:p w14:paraId="7D488EF2">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准备和参加</w:t>
      </w:r>
      <w:r>
        <w:rPr>
          <w:rFonts w:hint="eastAsia" w:ascii="宋体" w:hAnsi="宋体" w:eastAsia="宋体" w:cs="宋体"/>
          <w:sz w:val="24"/>
          <w:szCs w:val="24"/>
          <w:lang w:val="en-US" w:eastAsia="zh-CN"/>
        </w:rPr>
        <w:t>招标</w:t>
      </w:r>
      <w:r>
        <w:rPr>
          <w:rFonts w:hint="eastAsia" w:ascii="宋体" w:hAnsi="宋体" w:eastAsia="宋体" w:cs="宋体"/>
          <w:sz w:val="24"/>
          <w:szCs w:val="24"/>
        </w:rPr>
        <w:t>活动发生的费用自理。</w:t>
      </w:r>
    </w:p>
    <w:p w14:paraId="113A5704">
      <w:pPr>
        <w:pStyle w:val="23"/>
        <w:rPr>
          <w:rFonts w:hint="eastAsia" w:ascii="宋体" w:hAnsi="宋体" w:eastAsia="宋体" w:cs="宋体"/>
          <w:sz w:val="24"/>
          <w:szCs w:val="24"/>
        </w:rPr>
      </w:pPr>
      <w:bookmarkStart w:id="29" w:name="_Toc507936019"/>
      <w:bookmarkStart w:id="30" w:name="_Toc506105824"/>
      <w:r>
        <w:rPr>
          <w:rFonts w:hint="eastAsia" w:ascii="宋体" w:hAnsi="宋体" w:eastAsia="宋体" w:cs="宋体"/>
          <w:sz w:val="24"/>
          <w:szCs w:val="24"/>
        </w:rPr>
        <w:t>1.6 保密</w:t>
      </w:r>
      <w:bookmarkEnd w:id="29"/>
      <w:bookmarkEnd w:id="30"/>
    </w:p>
    <w:p w14:paraId="35896A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参与</w:t>
      </w:r>
      <w:r>
        <w:rPr>
          <w:rFonts w:hint="eastAsia" w:ascii="宋体" w:hAnsi="宋体" w:eastAsia="宋体" w:cs="宋体"/>
          <w:sz w:val="24"/>
          <w:szCs w:val="24"/>
          <w:lang w:val="en-US" w:eastAsia="zh-CN"/>
        </w:rPr>
        <w:t>招标</w:t>
      </w:r>
      <w:r>
        <w:rPr>
          <w:rFonts w:hint="eastAsia" w:ascii="宋体" w:hAnsi="宋体" w:eastAsia="宋体" w:cs="宋体"/>
          <w:sz w:val="24"/>
          <w:szCs w:val="24"/>
        </w:rPr>
        <w:t>活动的各方应对</w:t>
      </w:r>
      <w:r>
        <w:rPr>
          <w:rFonts w:hint="eastAsia" w:ascii="宋体" w:hAnsi="宋体" w:eastAsia="宋体" w:cs="宋体"/>
          <w:sz w:val="24"/>
          <w:szCs w:val="24"/>
          <w:lang w:val="en-US" w:eastAsia="zh-CN"/>
        </w:rPr>
        <w:t>招标</w:t>
      </w:r>
      <w:r>
        <w:rPr>
          <w:rFonts w:hint="eastAsia" w:ascii="宋体" w:hAnsi="宋体" w:eastAsia="宋体" w:cs="宋体"/>
          <w:sz w:val="24"/>
          <w:szCs w:val="24"/>
        </w:rPr>
        <w:t>文件和</w:t>
      </w:r>
      <w:r>
        <w:rPr>
          <w:rFonts w:hint="eastAsia" w:ascii="宋体" w:hAnsi="宋体" w:eastAsia="宋体" w:cs="宋体"/>
          <w:sz w:val="24"/>
          <w:szCs w:val="24"/>
          <w:lang w:val="en-US" w:eastAsia="zh-CN"/>
        </w:rPr>
        <w:t>投标</w:t>
      </w:r>
      <w:r>
        <w:rPr>
          <w:rFonts w:hint="eastAsia" w:ascii="宋体" w:hAnsi="宋体" w:eastAsia="宋体" w:cs="宋体"/>
          <w:sz w:val="24"/>
          <w:szCs w:val="24"/>
        </w:rPr>
        <w:t>文件中的商业和技术等秘密保密，违者应对由此造成的后果承担法律责任。</w:t>
      </w:r>
    </w:p>
    <w:p w14:paraId="57F8CE5F">
      <w:pPr>
        <w:pStyle w:val="23"/>
        <w:rPr>
          <w:rFonts w:hint="eastAsia" w:ascii="宋体" w:hAnsi="宋体" w:eastAsia="宋体" w:cs="宋体"/>
          <w:sz w:val="24"/>
          <w:szCs w:val="24"/>
        </w:rPr>
      </w:pPr>
      <w:bookmarkStart w:id="31" w:name="_Toc507936020"/>
      <w:bookmarkStart w:id="32" w:name="_Toc506105825"/>
      <w:r>
        <w:rPr>
          <w:rFonts w:hint="eastAsia" w:ascii="宋体" w:hAnsi="宋体" w:eastAsia="宋体" w:cs="宋体"/>
          <w:sz w:val="24"/>
          <w:szCs w:val="24"/>
        </w:rPr>
        <w:t>1.7 语言文字</w:t>
      </w:r>
      <w:bookmarkEnd w:id="31"/>
      <w:bookmarkEnd w:id="32"/>
    </w:p>
    <w:p w14:paraId="72CBC9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除专用术语外，与</w:t>
      </w:r>
      <w:r>
        <w:rPr>
          <w:rFonts w:hint="eastAsia" w:ascii="宋体" w:hAnsi="宋体" w:eastAsia="宋体" w:cs="宋体"/>
          <w:sz w:val="24"/>
          <w:szCs w:val="24"/>
          <w:lang w:val="en-US" w:eastAsia="zh-CN"/>
        </w:rPr>
        <w:t>招标</w:t>
      </w:r>
      <w:r>
        <w:rPr>
          <w:rFonts w:hint="eastAsia" w:ascii="宋体" w:hAnsi="宋体" w:eastAsia="宋体" w:cs="宋体"/>
          <w:sz w:val="24"/>
          <w:szCs w:val="24"/>
        </w:rPr>
        <w:t>有关的语言均使用中文</w:t>
      </w:r>
      <w:r>
        <w:rPr>
          <w:rFonts w:hint="eastAsia" w:ascii="宋体" w:hAnsi="宋体" w:eastAsia="宋体" w:cs="宋体"/>
          <w:sz w:val="24"/>
          <w:szCs w:val="24"/>
          <w:lang w:eastAsia="zh-CN"/>
        </w:rPr>
        <w:t>，</w:t>
      </w:r>
      <w:r>
        <w:rPr>
          <w:rFonts w:hint="eastAsia" w:ascii="宋体" w:hAnsi="宋体" w:eastAsia="宋体" w:cs="宋体"/>
          <w:sz w:val="24"/>
          <w:szCs w:val="24"/>
        </w:rPr>
        <w:t>必要时专用术语应附有中文注释。</w:t>
      </w:r>
    </w:p>
    <w:p w14:paraId="5920FF00">
      <w:pPr>
        <w:pStyle w:val="23"/>
        <w:rPr>
          <w:rFonts w:hint="eastAsia" w:ascii="宋体" w:hAnsi="宋体" w:eastAsia="宋体" w:cs="宋体"/>
          <w:sz w:val="24"/>
          <w:szCs w:val="24"/>
        </w:rPr>
      </w:pPr>
      <w:bookmarkStart w:id="33" w:name="_Toc506105826"/>
      <w:bookmarkStart w:id="34" w:name="_Toc507936021"/>
      <w:r>
        <w:rPr>
          <w:rFonts w:hint="eastAsia" w:ascii="宋体" w:hAnsi="宋体" w:eastAsia="宋体" w:cs="宋体"/>
          <w:sz w:val="24"/>
          <w:szCs w:val="24"/>
        </w:rPr>
        <w:t>1.8 计量单位</w:t>
      </w:r>
      <w:bookmarkEnd w:id="33"/>
      <w:bookmarkEnd w:id="34"/>
    </w:p>
    <w:p w14:paraId="697819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所有</w:t>
      </w:r>
      <w:r>
        <w:rPr>
          <w:rFonts w:hint="eastAsia" w:ascii="宋体" w:hAnsi="宋体" w:eastAsia="宋体" w:cs="宋体"/>
          <w:sz w:val="24"/>
          <w:szCs w:val="24"/>
        </w:rPr>
        <w:t>计量均采用中华人民共和国法定计量单位。</w:t>
      </w:r>
    </w:p>
    <w:p w14:paraId="5F29726C">
      <w:pPr>
        <w:pStyle w:val="23"/>
        <w:rPr>
          <w:rFonts w:hint="eastAsia" w:ascii="宋体" w:hAnsi="宋体" w:eastAsia="宋体" w:cs="宋体"/>
          <w:sz w:val="24"/>
          <w:szCs w:val="24"/>
        </w:rPr>
      </w:pPr>
      <w:bookmarkStart w:id="35" w:name="_Toc507936022"/>
      <w:bookmarkStart w:id="36" w:name="_Toc506105827"/>
      <w:r>
        <w:rPr>
          <w:rFonts w:hint="eastAsia" w:ascii="宋体" w:hAnsi="宋体" w:eastAsia="宋体" w:cs="宋体"/>
          <w:sz w:val="24"/>
          <w:szCs w:val="24"/>
        </w:rPr>
        <w:t>1.9 踏勘现场</w:t>
      </w:r>
      <w:bookmarkEnd w:id="35"/>
      <w:bookmarkEnd w:id="36"/>
    </w:p>
    <w:p w14:paraId="03B6BB98">
      <w:pPr>
        <w:spacing w:line="360" w:lineRule="auto"/>
        <w:ind w:firstLine="480" w:firstLineChars="200"/>
        <w:rPr>
          <w:rStyle w:val="22"/>
          <w:rFonts w:hint="eastAsia" w:ascii="宋体" w:hAnsi="宋体" w:eastAsia="宋体" w:cs="宋体"/>
          <w:sz w:val="24"/>
          <w:szCs w:val="24"/>
        </w:rPr>
      </w:pPr>
      <w:r>
        <w:rPr>
          <w:rFonts w:hint="eastAsia" w:ascii="宋体" w:hAnsi="宋体" w:eastAsia="宋体" w:cs="宋体"/>
          <w:sz w:val="24"/>
          <w:szCs w:val="24"/>
        </w:rPr>
        <w:t>1.9.1详见</w:t>
      </w:r>
      <w:r>
        <w:rPr>
          <w:rFonts w:hint="eastAsia" w:ascii="宋体" w:hAnsi="宋体" w:eastAsia="宋体" w:cs="宋体"/>
          <w:sz w:val="24"/>
          <w:szCs w:val="24"/>
          <w:lang w:val="en-US" w:eastAsia="zh-CN"/>
        </w:rPr>
        <w:t>投标人须知前附表</w:t>
      </w:r>
    </w:p>
    <w:p w14:paraId="1D804B6D">
      <w:pPr>
        <w:pStyle w:val="23"/>
        <w:rPr>
          <w:rFonts w:hint="eastAsia" w:ascii="宋体" w:hAnsi="宋体" w:eastAsia="宋体" w:cs="宋体"/>
          <w:sz w:val="24"/>
          <w:szCs w:val="24"/>
        </w:rPr>
      </w:pPr>
      <w:bookmarkStart w:id="37" w:name="_Toc507936023"/>
      <w:bookmarkStart w:id="38" w:name="_Toc506105828"/>
      <w:r>
        <w:rPr>
          <w:rFonts w:hint="eastAsia" w:ascii="宋体" w:hAnsi="宋体" w:eastAsia="宋体" w:cs="宋体"/>
          <w:sz w:val="24"/>
          <w:szCs w:val="24"/>
        </w:rPr>
        <w:t xml:space="preserve">1.10 </w:t>
      </w:r>
      <w:r>
        <w:rPr>
          <w:rFonts w:hint="eastAsia" w:ascii="宋体" w:hAnsi="宋体" w:eastAsia="宋体" w:cs="宋体"/>
          <w:sz w:val="24"/>
          <w:szCs w:val="24"/>
          <w:lang w:val="en-US" w:eastAsia="zh-CN"/>
        </w:rPr>
        <w:t>招标</w:t>
      </w:r>
      <w:r>
        <w:rPr>
          <w:rFonts w:hint="eastAsia" w:ascii="宋体" w:hAnsi="宋体" w:eastAsia="宋体" w:cs="宋体"/>
          <w:sz w:val="24"/>
          <w:szCs w:val="24"/>
        </w:rPr>
        <w:t>预备会</w:t>
      </w:r>
      <w:bookmarkEnd w:id="37"/>
      <w:bookmarkEnd w:id="38"/>
    </w:p>
    <w:p w14:paraId="708853AF">
      <w:pPr>
        <w:keepNext w:val="0"/>
        <w:keepLines w:val="0"/>
        <w:pageBreakBefore w:val="0"/>
        <w:widowControl w:val="0"/>
        <w:kinsoku/>
        <w:wordWrap/>
        <w:overflowPunct/>
        <w:topLinePunct w:val="0"/>
        <w:autoSpaceDE/>
        <w:autoSpaceDN/>
        <w:bidi w:val="0"/>
        <w:adjustRightInd/>
        <w:snapToGrid/>
        <w:spacing w:line="480" w:lineRule="auto"/>
        <w:ind w:firstLine="360" w:firstLineChars="150"/>
        <w:textAlignment w:val="auto"/>
        <w:rPr>
          <w:rFonts w:hint="eastAsia"/>
        </w:rPr>
      </w:pPr>
      <w:r>
        <w:rPr>
          <w:rFonts w:hint="eastAsia" w:ascii="宋体" w:hAnsi="宋体" w:eastAsia="宋体" w:cs="宋体"/>
          <w:sz w:val="24"/>
          <w:szCs w:val="24"/>
        </w:rPr>
        <w:t>1.10.1</w:t>
      </w:r>
      <w:r>
        <w:rPr>
          <w:rFonts w:hint="eastAsia" w:ascii="宋体" w:hAnsi="宋体" w:eastAsia="宋体" w:cs="宋体"/>
          <w:sz w:val="24"/>
          <w:szCs w:val="24"/>
          <w:lang w:val="en-US" w:eastAsia="zh-CN"/>
        </w:rPr>
        <w:t>招标</w:t>
      </w:r>
      <w:r>
        <w:rPr>
          <w:rFonts w:hint="eastAsia" w:ascii="宋体" w:hAnsi="宋体" w:eastAsia="宋体" w:cs="宋体"/>
          <w:sz w:val="24"/>
          <w:szCs w:val="24"/>
        </w:rPr>
        <w:t>人不召开</w:t>
      </w:r>
      <w:r>
        <w:rPr>
          <w:rFonts w:hint="eastAsia" w:ascii="宋体" w:hAnsi="宋体" w:eastAsia="宋体" w:cs="宋体"/>
          <w:sz w:val="24"/>
          <w:szCs w:val="24"/>
          <w:lang w:val="en-US" w:eastAsia="zh-CN"/>
        </w:rPr>
        <w:t>招标</w:t>
      </w:r>
      <w:r>
        <w:rPr>
          <w:rFonts w:hint="eastAsia" w:ascii="宋体" w:hAnsi="宋体" w:eastAsia="宋体" w:cs="宋体"/>
          <w:sz w:val="24"/>
          <w:szCs w:val="24"/>
        </w:rPr>
        <w:t>预备会。</w:t>
      </w:r>
    </w:p>
    <w:p w14:paraId="3DCF7999">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1.11</w:t>
      </w:r>
      <w:r>
        <w:rPr>
          <w:rFonts w:hint="eastAsia" w:cs="宋体"/>
          <w:b w:val="0"/>
          <w:bCs w:val="0"/>
          <w:sz w:val="24"/>
          <w:szCs w:val="24"/>
          <w:lang w:val="en-US" w:eastAsia="zh-CN"/>
        </w:rPr>
        <w:t xml:space="preserve"> </w:t>
      </w:r>
      <w:r>
        <w:rPr>
          <w:rFonts w:hint="eastAsia" w:ascii="宋体" w:hAnsi="宋体" w:eastAsia="宋体" w:cs="宋体"/>
          <w:b w:val="0"/>
          <w:bCs w:val="0"/>
          <w:sz w:val="24"/>
          <w:szCs w:val="24"/>
        </w:rPr>
        <w:t>响应和偏差</w:t>
      </w:r>
    </w:p>
    <w:p w14:paraId="78D1FC4C">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1.11.1 投标文件应当对招标文件的实质性要求和条件作出满足性或更有利于招标人的响应，否则，投标人的投标将被否决。本项目的实质性要求和条件主要包括（但不限于）：投标人资格条件、服务周期、服务地点、人员资格要求、固定综合单价报价方式、投标有效期以及对招标范围和服务要求的核心响应。</w:t>
      </w:r>
    </w:p>
    <w:p w14:paraId="5F7E42C6">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1.11.2 投标人应根据招标文件的要求提供详细的人员配备与管理计划、安全生产与应急预案、质量保障措施等内容，以对招标文件作出全面响应。</w:t>
      </w:r>
    </w:p>
    <w:p w14:paraId="4135FA02">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1.11.3 投标文件中应针对实质性要求和条件中列明的技术及商务要求提供相应的证明和支持性文件。支持性文件可包括但不限于：有效的资质证书复印件、拟派人员的资格证书复印件、类似项目业绩合同关键页复印件、加盖公章的承诺函、以及投标人须知前附表允许的其他形式材料。不符合前述要求的，视为未提供有效证明，其投标将被否决。</w:t>
      </w:r>
    </w:p>
    <w:p w14:paraId="62B50249">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1.11.4</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val="en-US" w:eastAsia="zh-CN" w:bidi="ar-SA"/>
        </w:rPr>
        <w:t>本项目不接受任何负偏差。投标人须知前附表或招标文件其他部分若规定了允许偏差的范围，则偏差应当符合该规定，超出允许范围的投标将被否决。</w:t>
      </w:r>
    </w:p>
    <w:p w14:paraId="622D3008">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1.11.5 投标文件对招标文件的所有技术或商务条件的偏差（如适用），均应在投标文件的“商务和技术偏差表”中明确列明。除在该表中列明的内容外，均视为投标人完全响应和接受招标文件的所有要求、条款及条件。</w:t>
      </w:r>
    </w:p>
    <w:p w14:paraId="0E5EE5D1">
      <w:pPr>
        <w:pStyle w:val="20"/>
        <w:rPr>
          <w:rStyle w:val="22"/>
          <w:rFonts w:hint="eastAsia" w:ascii="宋体" w:hAnsi="宋体" w:eastAsia="宋体" w:cs="宋体"/>
          <w:b/>
          <w:bCs/>
          <w:sz w:val="24"/>
          <w:szCs w:val="24"/>
        </w:rPr>
      </w:pPr>
      <w:bookmarkStart w:id="39" w:name="_Toc507936024"/>
      <w:r>
        <w:rPr>
          <w:rStyle w:val="22"/>
          <w:rFonts w:hint="eastAsia" w:ascii="宋体" w:hAnsi="宋体" w:eastAsia="宋体" w:cs="宋体"/>
          <w:b/>
          <w:bCs/>
          <w:sz w:val="24"/>
          <w:szCs w:val="24"/>
        </w:rPr>
        <w:t>2.</w:t>
      </w:r>
      <w:r>
        <w:rPr>
          <w:rStyle w:val="22"/>
          <w:rFonts w:hint="eastAsia" w:ascii="宋体" w:hAnsi="宋体" w:eastAsia="宋体" w:cs="宋体"/>
          <w:b/>
          <w:bCs/>
          <w:sz w:val="24"/>
          <w:szCs w:val="24"/>
          <w:lang w:val="en-US" w:eastAsia="zh-CN"/>
        </w:rPr>
        <w:t>招标</w:t>
      </w:r>
      <w:r>
        <w:rPr>
          <w:rStyle w:val="22"/>
          <w:rFonts w:hint="eastAsia" w:ascii="宋体" w:hAnsi="宋体" w:eastAsia="宋体" w:cs="宋体"/>
          <w:b/>
          <w:bCs/>
          <w:sz w:val="24"/>
          <w:szCs w:val="24"/>
        </w:rPr>
        <w:t>文件</w:t>
      </w:r>
      <w:bookmarkEnd w:id="39"/>
    </w:p>
    <w:p w14:paraId="5AEC3333">
      <w:pPr>
        <w:pStyle w:val="23"/>
        <w:rPr>
          <w:rFonts w:hint="eastAsia" w:ascii="宋体" w:hAnsi="宋体" w:eastAsia="宋体" w:cs="宋体"/>
          <w:sz w:val="24"/>
          <w:szCs w:val="24"/>
          <w:lang w:val="en-US" w:eastAsia="zh-CN"/>
        </w:rPr>
      </w:pPr>
      <w:bookmarkStart w:id="40" w:name="_Toc506105830"/>
      <w:bookmarkStart w:id="41" w:name="_Toc507936025"/>
      <w:r>
        <w:rPr>
          <w:rFonts w:hint="eastAsia" w:ascii="宋体" w:hAnsi="宋体" w:eastAsia="宋体" w:cs="宋体"/>
          <w:sz w:val="24"/>
          <w:szCs w:val="24"/>
        </w:rPr>
        <w:t xml:space="preserve">2.1 </w:t>
      </w:r>
      <w:r>
        <w:rPr>
          <w:rFonts w:hint="eastAsia" w:ascii="宋体" w:hAnsi="宋体" w:eastAsia="宋体" w:cs="宋体"/>
          <w:sz w:val="24"/>
          <w:szCs w:val="24"/>
          <w:lang w:val="en-US" w:eastAsia="zh-CN"/>
        </w:rPr>
        <w:t>招标</w:t>
      </w:r>
      <w:r>
        <w:rPr>
          <w:rFonts w:hint="eastAsia" w:ascii="宋体" w:hAnsi="宋体" w:eastAsia="宋体" w:cs="宋体"/>
          <w:sz w:val="24"/>
          <w:szCs w:val="24"/>
        </w:rPr>
        <w:t>文件的内容</w:t>
      </w:r>
      <w:bookmarkEnd w:id="40"/>
      <w:bookmarkEnd w:id="41"/>
      <w:r>
        <w:rPr>
          <w:rFonts w:hint="eastAsia" w:ascii="宋体" w:hAnsi="宋体" w:eastAsia="宋体" w:cs="宋体"/>
          <w:sz w:val="24"/>
          <w:szCs w:val="24"/>
          <w:lang w:val="en-US" w:eastAsia="zh-CN"/>
        </w:rPr>
        <w:t>和发布</w:t>
      </w:r>
    </w:p>
    <w:p w14:paraId="15BDFA3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w:t>
      </w:r>
      <w:r>
        <w:rPr>
          <w:rFonts w:hint="eastAsia" w:ascii="宋体" w:hAnsi="宋体" w:eastAsia="宋体" w:cs="宋体"/>
          <w:sz w:val="24"/>
          <w:szCs w:val="24"/>
          <w:lang w:val="en-US" w:eastAsia="zh-CN"/>
        </w:rPr>
        <w:t>招标</w:t>
      </w:r>
      <w:r>
        <w:rPr>
          <w:rFonts w:hint="eastAsia" w:ascii="宋体" w:hAnsi="宋体" w:eastAsia="宋体" w:cs="宋体"/>
          <w:sz w:val="24"/>
          <w:szCs w:val="24"/>
        </w:rPr>
        <w:t>文件包括：</w:t>
      </w:r>
    </w:p>
    <w:p w14:paraId="71E40A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招标</w:t>
      </w:r>
      <w:r>
        <w:rPr>
          <w:rFonts w:hint="eastAsia" w:ascii="宋体" w:hAnsi="宋体" w:eastAsia="宋体" w:cs="宋体"/>
          <w:sz w:val="24"/>
          <w:szCs w:val="24"/>
        </w:rPr>
        <w:t>公告</w:t>
      </w:r>
    </w:p>
    <w:p w14:paraId="37245F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招标人</w:t>
      </w:r>
      <w:r>
        <w:rPr>
          <w:rFonts w:hint="eastAsia" w:ascii="宋体" w:hAnsi="宋体" w:eastAsia="宋体" w:cs="宋体"/>
          <w:sz w:val="24"/>
          <w:szCs w:val="24"/>
        </w:rPr>
        <w:t>须知</w:t>
      </w:r>
    </w:p>
    <w:p w14:paraId="198D0B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评标</w:t>
      </w:r>
      <w:r>
        <w:rPr>
          <w:rFonts w:hint="eastAsia" w:ascii="宋体" w:hAnsi="宋体" w:eastAsia="宋体" w:cs="宋体"/>
          <w:sz w:val="24"/>
          <w:szCs w:val="24"/>
        </w:rPr>
        <w:t>办法</w:t>
      </w:r>
    </w:p>
    <w:p w14:paraId="67AA4E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（4）合同及附件</w:t>
      </w:r>
    </w:p>
    <w:p w14:paraId="7BCAC2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投标</w:t>
      </w:r>
      <w:r>
        <w:rPr>
          <w:rFonts w:hint="eastAsia" w:ascii="宋体" w:hAnsi="宋体" w:eastAsia="宋体" w:cs="宋体"/>
          <w:sz w:val="24"/>
          <w:szCs w:val="24"/>
        </w:rPr>
        <w:t>文件格式及内容</w:t>
      </w:r>
    </w:p>
    <w:p w14:paraId="4BA6E8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（6）需求一览表</w:t>
      </w:r>
    </w:p>
    <w:p w14:paraId="5C055D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（7）技术规范</w:t>
      </w:r>
    </w:p>
    <w:p w14:paraId="76BB77A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投标人须知前附表</w:t>
      </w:r>
      <w:r>
        <w:rPr>
          <w:rFonts w:hint="eastAsia" w:ascii="宋体" w:hAnsi="宋体" w:eastAsia="宋体" w:cs="宋体"/>
          <w:sz w:val="24"/>
          <w:szCs w:val="24"/>
        </w:rPr>
        <w:t>规定的其他材料</w:t>
      </w:r>
    </w:p>
    <w:p w14:paraId="40325D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根据本章第1.10款、第2.2款和第2.3款对</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文件所作的澄清、修改，构成</w:t>
      </w:r>
      <w:r>
        <w:rPr>
          <w:rFonts w:hint="eastAsia" w:ascii="宋体" w:hAnsi="宋体" w:eastAsia="宋体" w:cs="宋体"/>
          <w:sz w:val="24"/>
          <w:szCs w:val="24"/>
          <w:lang w:val="en-US" w:eastAsia="zh-CN"/>
        </w:rPr>
        <w:t>招标</w:t>
      </w:r>
      <w:r>
        <w:rPr>
          <w:rFonts w:hint="eastAsia" w:ascii="宋体" w:hAnsi="宋体" w:eastAsia="宋体" w:cs="宋体"/>
          <w:sz w:val="24"/>
          <w:szCs w:val="24"/>
        </w:rPr>
        <w:t>文件的组成部分。</w:t>
      </w:r>
    </w:p>
    <w:p w14:paraId="1FD854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2.1.2若</w:t>
      </w:r>
      <w:r>
        <w:rPr>
          <w:rFonts w:hint="eastAsia" w:ascii="宋体" w:hAnsi="宋体" w:eastAsia="宋体" w:cs="宋体"/>
          <w:sz w:val="24"/>
          <w:szCs w:val="24"/>
          <w:lang w:val="en-US" w:eastAsia="zh-CN"/>
        </w:rPr>
        <w:t>招标</w:t>
      </w:r>
      <w:r>
        <w:rPr>
          <w:rFonts w:hint="eastAsia" w:ascii="宋体" w:hAnsi="宋体" w:eastAsia="宋体" w:cs="宋体"/>
          <w:sz w:val="24"/>
          <w:szCs w:val="24"/>
        </w:rPr>
        <w:t>文件中不同章节对同一内容叙述有差异的，性能、参数以技术要求为准；</w:t>
      </w:r>
      <w:r>
        <w:rPr>
          <w:rFonts w:hint="eastAsia" w:ascii="宋体" w:hAnsi="宋体" w:eastAsia="宋体" w:cs="宋体"/>
          <w:sz w:val="24"/>
          <w:szCs w:val="24"/>
          <w:lang w:val="en-US" w:eastAsia="zh-CN"/>
        </w:rPr>
        <w:t>投标人</w:t>
      </w:r>
      <w:r>
        <w:rPr>
          <w:rFonts w:hint="eastAsia" w:ascii="宋体" w:hAnsi="宋体" w:eastAsia="宋体" w:cs="宋体"/>
          <w:sz w:val="24"/>
          <w:szCs w:val="24"/>
        </w:rPr>
        <w:t>资格要求、交货期、交货地点、</w:t>
      </w:r>
      <w:r>
        <w:rPr>
          <w:rFonts w:hint="eastAsia" w:ascii="宋体" w:hAnsi="宋体" w:eastAsia="宋体" w:cs="宋体"/>
          <w:sz w:val="24"/>
          <w:szCs w:val="24"/>
          <w:lang w:val="en-US" w:eastAsia="zh-CN"/>
        </w:rPr>
        <w:t>质保期</w:t>
      </w:r>
      <w:r>
        <w:rPr>
          <w:rFonts w:hint="eastAsia" w:ascii="宋体" w:hAnsi="宋体" w:eastAsia="宋体" w:cs="宋体"/>
          <w:sz w:val="24"/>
          <w:szCs w:val="24"/>
        </w:rPr>
        <w:t>以</w:t>
      </w:r>
      <w:r>
        <w:rPr>
          <w:rFonts w:hint="eastAsia" w:ascii="宋体" w:hAnsi="宋体" w:eastAsia="宋体" w:cs="宋体"/>
          <w:sz w:val="24"/>
          <w:szCs w:val="24"/>
          <w:lang w:val="en-US" w:eastAsia="zh-CN"/>
        </w:rPr>
        <w:t>投标人须知前附表</w:t>
      </w:r>
      <w:r>
        <w:rPr>
          <w:rFonts w:hint="eastAsia" w:ascii="宋体" w:hAnsi="宋体" w:eastAsia="宋体" w:cs="宋体"/>
          <w:sz w:val="24"/>
          <w:szCs w:val="24"/>
        </w:rPr>
        <w:t>为准。</w:t>
      </w:r>
    </w:p>
    <w:p w14:paraId="001A3888">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2.1.3本招标文件在济钢集团有限公司阳光购销平台（网址：</w:t>
      </w:r>
      <w:r>
        <w:rPr>
          <w:rFonts w:hint="eastAsia" w:ascii="宋体" w:hAnsi="宋体" w:eastAsia="宋体" w:cs="宋体"/>
          <w:sz w:val="24"/>
          <w:szCs w:val="24"/>
          <w:lang w:val="en-US" w:eastAsia="zh-CN" w:bidi="ar-SA"/>
        </w:rPr>
        <w:fldChar w:fldCharType="begin"/>
      </w:r>
      <w:r>
        <w:rPr>
          <w:rFonts w:hint="eastAsia" w:ascii="宋体" w:hAnsi="宋体" w:eastAsia="宋体" w:cs="宋体"/>
          <w:sz w:val="24"/>
          <w:szCs w:val="24"/>
          <w:lang w:val="en-US" w:eastAsia="zh-CN" w:bidi="ar-SA"/>
        </w:rPr>
        <w:instrText xml:space="preserve"> HYPERLINK "http://bidding.jigang.com.cn" </w:instrText>
      </w:r>
      <w:r>
        <w:rPr>
          <w:rFonts w:hint="eastAsia" w:ascii="宋体" w:hAnsi="宋体" w:eastAsia="宋体" w:cs="宋体"/>
          <w:sz w:val="24"/>
          <w:szCs w:val="24"/>
          <w:lang w:val="en-US" w:eastAsia="zh-CN" w:bidi="ar-SA"/>
        </w:rPr>
        <w:fldChar w:fldCharType="separate"/>
      </w:r>
      <w:r>
        <w:rPr>
          <w:rFonts w:hint="eastAsia" w:ascii="宋体" w:hAnsi="宋体" w:eastAsia="宋体" w:cs="宋体"/>
          <w:sz w:val="24"/>
          <w:szCs w:val="24"/>
          <w:lang w:val="en-US" w:eastAsia="zh-CN" w:bidi="ar-SA"/>
        </w:rPr>
        <w:t>http://bidding.jigang.com.cn</w:t>
      </w:r>
      <w:r>
        <w:rPr>
          <w:rFonts w:hint="eastAsia" w:ascii="宋体" w:hAnsi="宋体" w:eastAsia="宋体" w:cs="宋体"/>
          <w:sz w:val="24"/>
          <w:szCs w:val="24"/>
          <w:lang w:val="en-US" w:eastAsia="zh-CN" w:bidi="ar-SA"/>
        </w:rPr>
        <w:fldChar w:fldCharType="end"/>
      </w:r>
      <w:r>
        <w:rPr>
          <w:rFonts w:hint="eastAsia" w:ascii="宋体" w:hAnsi="宋体" w:eastAsia="宋体" w:cs="宋体"/>
          <w:sz w:val="24"/>
          <w:szCs w:val="24"/>
          <w:lang w:val="en-US" w:eastAsia="zh-CN" w:bidi="ar-SA"/>
        </w:rPr>
        <w:t>/） 上发布。除上述媒介以外的媒介转载或发布与本次招标相关信息的，招标人不承担任何责任并保留追究相关方责任的权利。</w:t>
      </w:r>
    </w:p>
    <w:p w14:paraId="07D17981">
      <w:pPr>
        <w:pStyle w:val="23"/>
        <w:rPr>
          <w:rFonts w:hint="eastAsia" w:ascii="宋体" w:hAnsi="宋体" w:eastAsia="宋体" w:cs="宋体"/>
          <w:sz w:val="24"/>
          <w:szCs w:val="24"/>
        </w:rPr>
      </w:pPr>
      <w:bookmarkStart w:id="42" w:name="_Toc507936026"/>
      <w:bookmarkStart w:id="43" w:name="_Toc506105831"/>
      <w:r>
        <w:rPr>
          <w:rFonts w:hint="eastAsia" w:ascii="宋体" w:hAnsi="宋体" w:eastAsia="宋体" w:cs="宋体"/>
          <w:sz w:val="24"/>
          <w:szCs w:val="24"/>
        </w:rPr>
        <w:t xml:space="preserve">2.2 </w:t>
      </w:r>
      <w:r>
        <w:rPr>
          <w:rFonts w:hint="eastAsia" w:ascii="宋体" w:hAnsi="宋体" w:eastAsia="宋体" w:cs="宋体"/>
          <w:sz w:val="24"/>
          <w:szCs w:val="24"/>
          <w:lang w:val="en-US" w:eastAsia="zh-CN"/>
        </w:rPr>
        <w:t>招标</w:t>
      </w:r>
      <w:r>
        <w:rPr>
          <w:rFonts w:hint="eastAsia" w:ascii="宋体" w:hAnsi="宋体" w:eastAsia="宋体" w:cs="宋体"/>
          <w:sz w:val="24"/>
          <w:szCs w:val="24"/>
        </w:rPr>
        <w:t>文件的澄清</w:t>
      </w:r>
      <w:bookmarkEnd w:id="42"/>
      <w:bookmarkEnd w:id="43"/>
    </w:p>
    <w:p w14:paraId="7149C8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w:t>
      </w:r>
      <w:r>
        <w:rPr>
          <w:rFonts w:hint="eastAsia" w:ascii="宋体" w:hAnsi="宋体" w:eastAsia="宋体" w:cs="宋体"/>
          <w:sz w:val="24"/>
          <w:szCs w:val="24"/>
          <w:lang w:val="en-US" w:eastAsia="zh-CN"/>
        </w:rPr>
        <w:t>投标人</w:t>
      </w:r>
      <w:r>
        <w:rPr>
          <w:rFonts w:hint="eastAsia" w:ascii="宋体" w:hAnsi="宋体" w:eastAsia="宋体" w:cs="宋体"/>
          <w:sz w:val="24"/>
          <w:szCs w:val="24"/>
        </w:rPr>
        <w:t>应仔细阅读和检查</w:t>
      </w:r>
      <w:r>
        <w:rPr>
          <w:rFonts w:hint="eastAsia" w:ascii="宋体" w:hAnsi="宋体" w:eastAsia="宋体" w:cs="宋体"/>
          <w:sz w:val="24"/>
          <w:szCs w:val="24"/>
          <w:lang w:val="en-US" w:eastAsia="zh-CN"/>
        </w:rPr>
        <w:t>招标</w:t>
      </w:r>
      <w:r>
        <w:rPr>
          <w:rFonts w:hint="eastAsia" w:ascii="宋体" w:hAnsi="宋体" w:eastAsia="宋体" w:cs="宋体"/>
          <w:sz w:val="24"/>
          <w:szCs w:val="24"/>
        </w:rPr>
        <w:t>文件的</w:t>
      </w:r>
      <w:r>
        <w:rPr>
          <w:rFonts w:hint="eastAsia" w:ascii="宋体" w:hAnsi="宋体" w:eastAsia="宋体" w:cs="宋体"/>
          <w:sz w:val="24"/>
          <w:szCs w:val="24"/>
          <w:lang w:eastAsia="zh-CN"/>
        </w:rPr>
        <w:t>所有</w:t>
      </w:r>
      <w:r>
        <w:rPr>
          <w:rFonts w:hint="eastAsia" w:ascii="宋体" w:hAnsi="宋体" w:eastAsia="宋体" w:cs="宋体"/>
          <w:sz w:val="24"/>
          <w:szCs w:val="24"/>
        </w:rPr>
        <w:t>内容。如发现缺页或者附件不全，应及时向</w:t>
      </w:r>
      <w:r>
        <w:rPr>
          <w:rFonts w:hint="eastAsia" w:ascii="宋体" w:hAnsi="宋体" w:eastAsia="宋体" w:cs="宋体"/>
          <w:sz w:val="24"/>
          <w:szCs w:val="24"/>
          <w:lang w:val="en-US" w:eastAsia="zh-CN"/>
        </w:rPr>
        <w:t>招标</w:t>
      </w:r>
      <w:r>
        <w:rPr>
          <w:rFonts w:hint="eastAsia" w:ascii="宋体" w:hAnsi="宋体" w:eastAsia="宋体" w:cs="宋体"/>
          <w:sz w:val="24"/>
          <w:szCs w:val="24"/>
        </w:rPr>
        <w:t>人提出，以便补齐。</w:t>
      </w:r>
    </w:p>
    <w:p w14:paraId="504666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文件的澄清</w:t>
      </w:r>
      <w:r>
        <w:rPr>
          <w:rFonts w:hint="eastAsia" w:ascii="宋体" w:hAnsi="宋体" w:eastAsia="宋体" w:cs="宋体"/>
          <w:color w:val="auto"/>
          <w:sz w:val="24"/>
          <w:szCs w:val="24"/>
          <w:lang w:eastAsia="zh-CN"/>
        </w:rPr>
        <w:t>：</w:t>
      </w:r>
      <w:r>
        <w:rPr>
          <w:rFonts w:hint="eastAsia" w:ascii="宋体" w:hAnsi="宋体" w:eastAsia="宋体" w:cs="宋体"/>
          <w:sz w:val="24"/>
          <w:szCs w:val="24"/>
        </w:rPr>
        <w:t>详见</w:t>
      </w:r>
      <w:r>
        <w:rPr>
          <w:rFonts w:hint="eastAsia" w:ascii="宋体" w:hAnsi="宋体" w:eastAsia="宋体" w:cs="宋体"/>
          <w:sz w:val="24"/>
          <w:szCs w:val="24"/>
          <w:lang w:val="en-US" w:eastAsia="zh-CN"/>
        </w:rPr>
        <w:t>投标人须知前附表</w:t>
      </w:r>
    </w:p>
    <w:p w14:paraId="12C02D1C">
      <w:pPr>
        <w:pStyle w:val="23"/>
        <w:rPr>
          <w:rFonts w:hint="eastAsia" w:ascii="宋体" w:hAnsi="宋体" w:eastAsia="宋体" w:cs="宋体"/>
          <w:sz w:val="24"/>
          <w:szCs w:val="24"/>
        </w:rPr>
      </w:pPr>
      <w:bookmarkStart w:id="44" w:name="_Toc506105832"/>
      <w:bookmarkStart w:id="45" w:name="_Toc507936027"/>
      <w:r>
        <w:rPr>
          <w:rFonts w:hint="eastAsia" w:ascii="宋体" w:hAnsi="宋体" w:eastAsia="宋体" w:cs="宋体"/>
          <w:sz w:val="24"/>
          <w:szCs w:val="24"/>
        </w:rPr>
        <w:t xml:space="preserve">2.3 </w:t>
      </w:r>
      <w:r>
        <w:rPr>
          <w:rFonts w:hint="eastAsia" w:ascii="宋体" w:hAnsi="宋体" w:eastAsia="宋体" w:cs="宋体"/>
          <w:sz w:val="24"/>
          <w:szCs w:val="24"/>
          <w:lang w:val="en-US" w:eastAsia="zh-CN"/>
        </w:rPr>
        <w:t>招标</w:t>
      </w:r>
      <w:r>
        <w:rPr>
          <w:rFonts w:hint="eastAsia" w:ascii="宋体" w:hAnsi="宋体" w:eastAsia="宋体" w:cs="宋体"/>
          <w:sz w:val="24"/>
          <w:szCs w:val="24"/>
        </w:rPr>
        <w:t>文件的修改</w:t>
      </w:r>
      <w:bookmarkEnd w:id="44"/>
      <w:bookmarkEnd w:id="45"/>
    </w:p>
    <w:p w14:paraId="72CFF2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sz w:val="24"/>
          <w:szCs w:val="24"/>
          <w:lang w:val="en-US" w:eastAsia="zh-CN"/>
        </w:rPr>
        <w:t>投标人须知前附表</w:t>
      </w:r>
    </w:p>
    <w:p w14:paraId="690CDFFE">
      <w:pPr>
        <w:pStyle w:val="23"/>
        <w:rPr>
          <w:rFonts w:hint="eastAsia" w:ascii="宋体" w:hAnsi="宋体" w:eastAsia="宋体" w:cs="宋体"/>
          <w:sz w:val="24"/>
          <w:szCs w:val="24"/>
        </w:rPr>
      </w:pPr>
      <w:bookmarkStart w:id="46" w:name="_Toc506105833"/>
      <w:bookmarkStart w:id="47" w:name="_Toc507936028"/>
      <w:r>
        <w:rPr>
          <w:rFonts w:hint="eastAsia" w:ascii="宋体" w:hAnsi="宋体" w:eastAsia="宋体" w:cs="宋体"/>
          <w:sz w:val="24"/>
          <w:szCs w:val="24"/>
        </w:rPr>
        <w:t>2.4对</w:t>
      </w:r>
      <w:r>
        <w:rPr>
          <w:rFonts w:hint="eastAsia" w:ascii="宋体" w:hAnsi="宋体" w:eastAsia="宋体" w:cs="宋体"/>
          <w:sz w:val="24"/>
          <w:szCs w:val="24"/>
          <w:lang w:val="en-US" w:eastAsia="zh-CN"/>
        </w:rPr>
        <w:t>招标</w:t>
      </w:r>
      <w:r>
        <w:rPr>
          <w:rFonts w:hint="eastAsia" w:ascii="宋体" w:hAnsi="宋体" w:eastAsia="宋体" w:cs="宋体"/>
          <w:sz w:val="24"/>
          <w:szCs w:val="24"/>
        </w:rPr>
        <w:t>文件的异议</w:t>
      </w:r>
      <w:bookmarkEnd w:id="46"/>
      <w:bookmarkEnd w:id="47"/>
    </w:p>
    <w:p w14:paraId="5D6CC4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对</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文件有异议的，应当在</w:t>
      </w:r>
      <w:r>
        <w:rPr>
          <w:rFonts w:hint="eastAsia" w:ascii="宋体" w:hAnsi="宋体" w:eastAsia="宋体" w:cs="宋体"/>
          <w:sz w:val="24"/>
          <w:szCs w:val="24"/>
          <w:lang w:val="en-US" w:eastAsia="zh-CN"/>
        </w:rPr>
        <w:t>递交投标文件截止之日7</w:t>
      </w:r>
      <w:r>
        <w:rPr>
          <w:rFonts w:hint="eastAsia" w:ascii="宋体" w:hAnsi="宋体" w:eastAsia="宋体" w:cs="宋体"/>
          <w:sz w:val="24"/>
          <w:szCs w:val="24"/>
        </w:rPr>
        <w:t>天前提出。</w:t>
      </w:r>
      <w:r>
        <w:rPr>
          <w:rFonts w:hint="eastAsia" w:ascii="宋体" w:hAnsi="宋体" w:eastAsia="宋体" w:cs="宋体"/>
          <w:sz w:val="24"/>
          <w:szCs w:val="24"/>
          <w:lang w:val="en-US" w:eastAsia="zh-CN"/>
        </w:rPr>
        <w:t>招标</w:t>
      </w:r>
      <w:r>
        <w:rPr>
          <w:rFonts w:hint="eastAsia" w:ascii="宋体" w:hAnsi="宋体" w:eastAsia="宋体" w:cs="宋体"/>
          <w:sz w:val="24"/>
          <w:szCs w:val="24"/>
        </w:rPr>
        <w:t>人自收到异议之日起</w:t>
      </w:r>
      <w:r>
        <w:rPr>
          <w:rFonts w:hint="eastAsia" w:ascii="宋体" w:hAnsi="宋体" w:eastAsia="宋体" w:cs="宋体"/>
          <w:sz w:val="24"/>
          <w:szCs w:val="24"/>
          <w:lang w:val="en-US" w:eastAsia="zh-CN"/>
        </w:rPr>
        <w:t>3</w:t>
      </w:r>
      <w:r>
        <w:rPr>
          <w:rFonts w:hint="eastAsia" w:ascii="宋体" w:hAnsi="宋体" w:eastAsia="宋体" w:cs="宋体"/>
          <w:sz w:val="24"/>
          <w:szCs w:val="24"/>
        </w:rPr>
        <w:t>日内做出答复；若异议和答复内容影响</w:t>
      </w:r>
      <w:r>
        <w:rPr>
          <w:rFonts w:hint="eastAsia" w:ascii="宋体" w:hAnsi="宋体" w:eastAsia="宋体" w:cs="宋体"/>
          <w:sz w:val="24"/>
          <w:szCs w:val="24"/>
          <w:lang w:val="en-US" w:eastAsia="zh-CN"/>
        </w:rPr>
        <w:t>招标</w:t>
      </w:r>
      <w:r>
        <w:rPr>
          <w:rFonts w:hint="eastAsia" w:ascii="宋体" w:hAnsi="宋体" w:eastAsia="宋体" w:cs="宋体"/>
          <w:sz w:val="24"/>
          <w:szCs w:val="24"/>
        </w:rPr>
        <w:t>文件编制的，按照本章第2.3款的规定相应延长</w:t>
      </w:r>
      <w:r>
        <w:rPr>
          <w:rFonts w:hint="eastAsia" w:ascii="宋体" w:hAnsi="宋体" w:eastAsia="宋体" w:cs="宋体"/>
          <w:sz w:val="24"/>
          <w:szCs w:val="24"/>
          <w:lang w:val="en-US" w:eastAsia="zh-CN"/>
        </w:rPr>
        <w:t>开标</w:t>
      </w:r>
      <w:r>
        <w:rPr>
          <w:rFonts w:hint="eastAsia" w:ascii="宋体" w:hAnsi="宋体" w:eastAsia="宋体" w:cs="宋体"/>
          <w:sz w:val="24"/>
          <w:szCs w:val="24"/>
        </w:rPr>
        <w:t>时间。</w:t>
      </w:r>
    </w:p>
    <w:p w14:paraId="372BB126">
      <w:pPr>
        <w:spacing w:line="360" w:lineRule="auto"/>
        <w:jc w:val="center"/>
        <w:rPr>
          <w:rStyle w:val="22"/>
          <w:rFonts w:hint="eastAsia" w:ascii="宋体" w:hAnsi="宋体" w:eastAsia="宋体" w:cs="宋体"/>
          <w:b/>
          <w:sz w:val="24"/>
          <w:szCs w:val="24"/>
          <w:highlight w:val="none"/>
        </w:rPr>
      </w:pPr>
      <w:r>
        <w:rPr>
          <w:rStyle w:val="22"/>
          <w:rFonts w:hint="eastAsia" w:ascii="宋体" w:hAnsi="宋体" w:eastAsia="宋体" w:cs="宋体"/>
          <w:b/>
          <w:sz w:val="24"/>
          <w:szCs w:val="24"/>
          <w:highlight w:val="none"/>
        </w:rPr>
        <w:t>3、</w:t>
      </w:r>
      <w:r>
        <w:rPr>
          <w:rStyle w:val="22"/>
          <w:rFonts w:hint="eastAsia" w:ascii="宋体" w:hAnsi="宋体" w:eastAsia="宋体" w:cs="宋体"/>
          <w:b/>
          <w:sz w:val="24"/>
          <w:szCs w:val="24"/>
          <w:highlight w:val="none"/>
          <w:lang w:val="en-US" w:eastAsia="zh-CN"/>
        </w:rPr>
        <w:t>投标</w:t>
      </w:r>
      <w:r>
        <w:rPr>
          <w:rStyle w:val="22"/>
          <w:rFonts w:hint="eastAsia" w:ascii="宋体" w:hAnsi="宋体" w:eastAsia="宋体" w:cs="宋体"/>
          <w:b/>
          <w:sz w:val="24"/>
          <w:szCs w:val="24"/>
          <w:highlight w:val="none"/>
        </w:rPr>
        <w:t>文件</w:t>
      </w:r>
    </w:p>
    <w:p w14:paraId="7787FCE5">
      <w:pPr>
        <w:pStyle w:val="23"/>
        <w:rPr>
          <w:rFonts w:hint="eastAsia" w:ascii="宋体" w:hAnsi="宋体" w:eastAsia="宋体" w:cs="宋体"/>
          <w:sz w:val="24"/>
          <w:szCs w:val="24"/>
        </w:rPr>
      </w:pPr>
      <w:bookmarkStart w:id="48" w:name="_Toc506105835"/>
      <w:bookmarkStart w:id="49" w:name="_Toc507936029"/>
      <w:r>
        <w:rPr>
          <w:rFonts w:hint="eastAsia" w:ascii="宋体" w:hAnsi="宋体" w:eastAsia="宋体" w:cs="宋体"/>
          <w:sz w:val="24"/>
          <w:szCs w:val="24"/>
        </w:rPr>
        <w:t xml:space="preserve">3.1 </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文件的组成</w:t>
      </w:r>
      <w:bookmarkEnd w:id="48"/>
      <w:bookmarkEnd w:id="49"/>
    </w:p>
    <w:p w14:paraId="421431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3.1.1</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文件包括下列内容：</w:t>
      </w:r>
    </w:p>
    <w:p w14:paraId="3E8C1E39">
      <w:pPr>
        <w:numPr>
          <w:ilvl w:val="0"/>
          <w:numId w:val="2"/>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商务部分</w:t>
      </w:r>
    </w:p>
    <w:p w14:paraId="44DD4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sz w:val="24"/>
          <w:lang w:val="en-US" w:eastAsia="zh-CN"/>
        </w:rPr>
      </w:pPr>
      <w:r>
        <w:rPr>
          <w:rFonts w:hint="eastAsia" w:cs="仿宋"/>
          <w:sz w:val="24"/>
          <w:lang w:val="en-US" w:eastAsia="zh-CN"/>
        </w:rPr>
        <w:t>1、投标技术服务要点须知</w:t>
      </w:r>
    </w:p>
    <w:p w14:paraId="5D1F91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sz w:val="24"/>
          <w:lang w:val="en-US" w:eastAsia="zh-CN"/>
        </w:rPr>
      </w:pPr>
      <w:r>
        <w:rPr>
          <w:rFonts w:hint="eastAsia" w:cs="仿宋"/>
          <w:sz w:val="24"/>
          <w:lang w:val="en-US" w:eastAsia="zh-CN"/>
        </w:rPr>
        <w:t>2、投标函</w:t>
      </w:r>
    </w:p>
    <w:p w14:paraId="7EA9C3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sz w:val="24"/>
          <w:lang w:val="en-US" w:eastAsia="zh-CN"/>
        </w:rPr>
      </w:pPr>
      <w:r>
        <w:rPr>
          <w:rFonts w:hint="eastAsia" w:cs="仿宋"/>
          <w:sz w:val="24"/>
          <w:lang w:val="en-US" w:eastAsia="zh-CN"/>
        </w:rPr>
        <w:t>3、法定代表人身份证明</w:t>
      </w:r>
    </w:p>
    <w:p w14:paraId="74E903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sz w:val="24"/>
          <w:lang w:val="en-US" w:eastAsia="zh-CN"/>
        </w:rPr>
      </w:pPr>
      <w:r>
        <w:rPr>
          <w:rFonts w:hint="eastAsia" w:cs="仿宋"/>
          <w:sz w:val="24"/>
          <w:lang w:val="en-US" w:eastAsia="zh-CN"/>
        </w:rPr>
        <w:t>4、授权委托书</w:t>
      </w:r>
    </w:p>
    <w:p w14:paraId="2CBCF1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sz w:val="24"/>
          <w:lang w:val="en-US" w:eastAsia="zh-CN"/>
        </w:rPr>
      </w:pPr>
      <w:r>
        <w:rPr>
          <w:rFonts w:hint="eastAsia" w:cs="仿宋"/>
          <w:sz w:val="24"/>
          <w:lang w:val="en-US" w:eastAsia="zh-CN"/>
        </w:rPr>
        <w:t>5、资格审查资料</w:t>
      </w:r>
    </w:p>
    <w:p w14:paraId="6060E5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cs="仿宋"/>
          <w:sz w:val="24"/>
          <w:lang w:val="en-US" w:eastAsia="zh-CN"/>
        </w:rPr>
        <w:t>6、报价表</w:t>
      </w:r>
    </w:p>
    <w:p w14:paraId="47D42A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第二部分  技术部分</w:t>
      </w:r>
    </w:p>
    <w:p w14:paraId="039A5B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sz w:val="24"/>
          <w:lang w:val="en-US" w:eastAsia="zh-CN"/>
        </w:rPr>
      </w:pPr>
      <w:r>
        <w:rPr>
          <w:rFonts w:hint="eastAsia" w:cs="仿宋"/>
          <w:sz w:val="24"/>
          <w:lang w:val="en-US" w:eastAsia="zh-CN"/>
        </w:rPr>
        <w:t>1、服务实施方案简要说明</w:t>
      </w:r>
    </w:p>
    <w:p w14:paraId="4B9B6E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sz w:val="24"/>
          <w:lang w:val="en-US" w:eastAsia="zh-CN"/>
        </w:rPr>
      </w:pPr>
      <w:r>
        <w:rPr>
          <w:rFonts w:hint="eastAsia" w:cs="仿宋"/>
          <w:sz w:val="24"/>
          <w:lang w:val="en-US" w:eastAsia="zh-CN"/>
        </w:rPr>
        <w:t>2、商务或技术偏差表</w:t>
      </w:r>
    </w:p>
    <w:p w14:paraId="44AA90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cs="仿宋"/>
          <w:sz w:val="24"/>
          <w:lang w:val="en-US" w:eastAsia="zh-CN"/>
        </w:rPr>
        <w:t>3、投标人认为应补充的其他资料</w:t>
      </w:r>
    </w:p>
    <w:p w14:paraId="4B6C6EA2">
      <w:pPr>
        <w:pStyle w:val="23"/>
        <w:rPr>
          <w:rFonts w:hint="eastAsia" w:ascii="宋体" w:hAnsi="宋体" w:eastAsia="宋体" w:cs="宋体"/>
          <w:sz w:val="24"/>
          <w:szCs w:val="24"/>
        </w:rPr>
      </w:pPr>
      <w:bookmarkStart w:id="50" w:name="_Toc406766394"/>
      <w:bookmarkStart w:id="51" w:name="_Toc506105836"/>
      <w:bookmarkStart w:id="52" w:name="_Toc507936030"/>
      <w:r>
        <w:rPr>
          <w:rFonts w:hint="eastAsia" w:ascii="宋体" w:hAnsi="宋体" w:eastAsia="宋体" w:cs="宋体"/>
          <w:sz w:val="24"/>
          <w:szCs w:val="24"/>
        </w:rPr>
        <w:t>3.2 报价</w:t>
      </w:r>
      <w:bookmarkEnd w:id="50"/>
      <w:bookmarkEnd w:id="51"/>
      <w:bookmarkEnd w:id="52"/>
    </w:p>
    <w:p w14:paraId="180C3D2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 xml:space="preserve">3.2.1 </w:t>
      </w:r>
      <w:r>
        <w:rPr>
          <w:rFonts w:hint="eastAsia" w:ascii="宋体" w:hAnsi="宋体" w:eastAsia="宋体" w:cs="宋体"/>
          <w:sz w:val="24"/>
          <w:szCs w:val="24"/>
          <w:lang w:val="en-US" w:eastAsia="zh-CN"/>
        </w:rPr>
        <w:t>报价方式：投标总价；</w:t>
      </w:r>
      <w:r>
        <w:rPr>
          <w:rFonts w:hint="eastAsia" w:ascii="宋体" w:hAnsi="宋体" w:eastAsia="宋体" w:cs="宋体"/>
          <w:color w:val="auto"/>
          <w:sz w:val="24"/>
          <w:szCs w:val="24"/>
        </w:rPr>
        <w:t>报价币种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人民币</w:t>
      </w:r>
      <w:r>
        <w:rPr>
          <w:rFonts w:hint="eastAsia" w:ascii="宋体" w:hAnsi="宋体" w:eastAsia="宋体" w:cs="宋体"/>
          <w:color w:val="auto"/>
          <w:sz w:val="24"/>
          <w:szCs w:val="24"/>
          <w:lang w:eastAsia="zh-CN"/>
        </w:rPr>
        <w:t>；</w:t>
      </w:r>
      <w:r>
        <w:rPr>
          <w:rFonts w:hint="eastAsia" w:ascii="宋体" w:hAnsi="宋体" w:eastAsia="宋体" w:cs="宋体"/>
          <w:sz w:val="24"/>
          <w:szCs w:val="24"/>
          <w:lang w:val="en-US" w:eastAsia="zh-CN"/>
        </w:rPr>
        <w:t>报价</w:t>
      </w:r>
      <w:r>
        <w:rPr>
          <w:rFonts w:hint="eastAsia" w:ascii="宋体" w:hAnsi="宋体" w:eastAsia="宋体" w:cs="宋体"/>
          <w:sz w:val="24"/>
          <w:szCs w:val="24"/>
        </w:rPr>
        <w:t>为</w:t>
      </w:r>
      <w:r>
        <w:rPr>
          <w:rFonts w:hint="eastAsia" w:ascii="宋体" w:hAnsi="宋体" w:eastAsia="宋体" w:cs="宋体"/>
          <w:sz w:val="24"/>
          <w:szCs w:val="24"/>
          <w:lang w:val="en-US" w:eastAsia="zh-CN"/>
        </w:rPr>
        <w:t>9</w:t>
      </w:r>
      <w:r>
        <w:rPr>
          <w:rFonts w:hint="eastAsia" w:ascii="宋体" w:hAnsi="宋体" w:eastAsia="宋体" w:cs="宋体"/>
          <w:sz w:val="24"/>
          <w:szCs w:val="24"/>
        </w:rPr>
        <w:t>%增值税专用发票价格</w:t>
      </w:r>
      <w:r>
        <w:rPr>
          <w:rFonts w:hint="eastAsia" w:ascii="宋体" w:hAnsi="宋体" w:eastAsia="宋体" w:cs="宋体"/>
          <w:sz w:val="24"/>
          <w:szCs w:val="24"/>
          <w:lang w:eastAsia="zh-CN"/>
        </w:rPr>
        <w:t>。</w:t>
      </w:r>
    </w:p>
    <w:p w14:paraId="695929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3.2.2 </w:t>
      </w:r>
      <w:r>
        <w:rPr>
          <w:rFonts w:hint="eastAsia" w:ascii="宋体" w:hAnsi="宋体" w:eastAsia="宋体" w:cs="宋体"/>
          <w:sz w:val="24"/>
          <w:szCs w:val="24"/>
          <w:lang w:val="en-US" w:eastAsia="zh-CN"/>
        </w:rPr>
        <w:t>投标人</w:t>
      </w:r>
      <w:r>
        <w:rPr>
          <w:rFonts w:hint="eastAsia" w:ascii="宋体" w:hAnsi="宋体" w:eastAsia="宋体" w:cs="宋体"/>
          <w:sz w:val="24"/>
          <w:szCs w:val="24"/>
        </w:rPr>
        <w:t>在</w:t>
      </w:r>
      <w:r>
        <w:rPr>
          <w:rFonts w:hint="eastAsia" w:ascii="宋体" w:hAnsi="宋体" w:eastAsia="宋体" w:cs="宋体"/>
          <w:sz w:val="24"/>
          <w:szCs w:val="24"/>
          <w:lang w:val="en-US" w:eastAsia="zh-CN"/>
        </w:rPr>
        <w:t>招标开始</w:t>
      </w:r>
      <w:r>
        <w:rPr>
          <w:rFonts w:hint="eastAsia" w:ascii="宋体" w:hAnsi="宋体" w:eastAsia="宋体" w:cs="宋体"/>
          <w:sz w:val="24"/>
          <w:szCs w:val="24"/>
        </w:rPr>
        <w:t>时间前修改</w:t>
      </w:r>
      <w:r>
        <w:rPr>
          <w:rFonts w:hint="eastAsia" w:ascii="宋体" w:hAnsi="宋体" w:eastAsia="宋体" w:cs="宋体"/>
          <w:sz w:val="24"/>
          <w:szCs w:val="24"/>
          <w:lang w:val="en-US" w:eastAsia="zh-CN"/>
        </w:rPr>
        <w:t>报价</w:t>
      </w:r>
      <w:r>
        <w:rPr>
          <w:rFonts w:hint="eastAsia" w:ascii="宋体" w:hAnsi="宋体" w:eastAsia="宋体" w:cs="宋体"/>
          <w:sz w:val="24"/>
          <w:szCs w:val="24"/>
        </w:rPr>
        <w:t>函中的总报价，应同时修改“报价组成表”中的相应价格。此修改须符合本章第4.3款的有关规定。　</w:t>
      </w:r>
    </w:p>
    <w:p w14:paraId="4477852B">
      <w:pPr>
        <w:pStyle w:val="23"/>
        <w:rPr>
          <w:rFonts w:hint="eastAsia" w:ascii="宋体" w:hAnsi="宋体" w:eastAsia="宋体" w:cs="宋体"/>
          <w:sz w:val="24"/>
          <w:szCs w:val="24"/>
        </w:rPr>
      </w:pPr>
      <w:bookmarkStart w:id="53" w:name="_Toc406766395"/>
      <w:bookmarkStart w:id="54" w:name="_Toc506105837"/>
      <w:bookmarkStart w:id="55" w:name="_Toc507936031"/>
      <w:r>
        <w:rPr>
          <w:rFonts w:hint="eastAsia" w:ascii="宋体" w:hAnsi="宋体" w:eastAsia="宋体" w:cs="宋体"/>
          <w:sz w:val="24"/>
          <w:szCs w:val="24"/>
        </w:rPr>
        <w:t xml:space="preserve">3.3 </w:t>
      </w:r>
      <w:r>
        <w:rPr>
          <w:rFonts w:hint="eastAsia" w:ascii="宋体" w:hAnsi="宋体" w:eastAsia="宋体" w:cs="宋体"/>
          <w:sz w:val="24"/>
          <w:szCs w:val="24"/>
          <w:lang w:val="en-US" w:eastAsia="zh-CN"/>
        </w:rPr>
        <w:t>投标</w:t>
      </w:r>
      <w:r>
        <w:rPr>
          <w:rFonts w:hint="eastAsia" w:ascii="宋体" w:hAnsi="宋体" w:eastAsia="宋体" w:cs="宋体"/>
          <w:sz w:val="24"/>
          <w:szCs w:val="24"/>
        </w:rPr>
        <w:t>有效期</w:t>
      </w:r>
      <w:bookmarkEnd w:id="53"/>
      <w:bookmarkEnd w:id="54"/>
      <w:bookmarkEnd w:id="55"/>
    </w:p>
    <w:p w14:paraId="2CB5CD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3.3.1</w:t>
      </w:r>
      <w:r>
        <w:rPr>
          <w:rFonts w:hint="eastAsia" w:ascii="宋体" w:hAnsi="宋体" w:eastAsia="宋体" w:cs="宋体"/>
          <w:sz w:val="24"/>
          <w:szCs w:val="24"/>
          <w:lang w:val="en-US" w:eastAsia="zh-CN"/>
        </w:rPr>
        <w:t>投标</w:t>
      </w:r>
      <w:r>
        <w:rPr>
          <w:rFonts w:hint="eastAsia" w:ascii="宋体" w:hAnsi="宋体" w:eastAsia="宋体" w:cs="宋体"/>
          <w:sz w:val="24"/>
          <w:szCs w:val="24"/>
        </w:rPr>
        <w:t>有效期：详见</w:t>
      </w:r>
      <w:r>
        <w:rPr>
          <w:rFonts w:hint="eastAsia" w:ascii="宋体" w:hAnsi="宋体" w:eastAsia="宋体" w:cs="宋体"/>
          <w:sz w:val="24"/>
          <w:szCs w:val="24"/>
          <w:lang w:val="en-US" w:eastAsia="zh-CN"/>
        </w:rPr>
        <w:t>投标人须知前附表</w:t>
      </w:r>
    </w:p>
    <w:p w14:paraId="1900BD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3.3.2 出现特殊情况需要延长</w:t>
      </w:r>
      <w:r>
        <w:rPr>
          <w:rFonts w:hint="eastAsia" w:ascii="宋体" w:hAnsi="宋体" w:eastAsia="宋体" w:cs="宋体"/>
          <w:sz w:val="24"/>
          <w:szCs w:val="24"/>
          <w:lang w:val="en-US" w:eastAsia="zh-CN"/>
        </w:rPr>
        <w:t>投标</w:t>
      </w:r>
      <w:r>
        <w:rPr>
          <w:rFonts w:hint="eastAsia" w:ascii="宋体" w:hAnsi="宋体" w:eastAsia="宋体" w:cs="宋体"/>
          <w:sz w:val="24"/>
          <w:szCs w:val="24"/>
        </w:rPr>
        <w:t>有效期的，</w:t>
      </w:r>
      <w:r>
        <w:rPr>
          <w:rFonts w:hint="eastAsia" w:ascii="宋体" w:hAnsi="宋体" w:eastAsia="宋体" w:cs="宋体"/>
          <w:sz w:val="24"/>
          <w:szCs w:val="24"/>
          <w:lang w:val="en-US" w:eastAsia="zh-CN"/>
        </w:rPr>
        <w:t>招标</w:t>
      </w:r>
      <w:r>
        <w:rPr>
          <w:rFonts w:hint="eastAsia" w:ascii="宋体" w:hAnsi="宋体" w:eastAsia="宋体" w:cs="宋体"/>
          <w:sz w:val="24"/>
          <w:szCs w:val="24"/>
        </w:rPr>
        <w:t>人以书面形式通知</w:t>
      </w:r>
      <w:r>
        <w:rPr>
          <w:rFonts w:hint="eastAsia" w:ascii="宋体" w:hAnsi="宋体" w:eastAsia="宋体" w:cs="宋体"/>
          <w:sz w:val="24"/>
          <w:szCs w:val="24"/>
          <w:lang w:eastAsia="zh-CN"/>
        </w:rPr>
        <w:t>所有</w:t>
      </w:r>
      <w:r>
        <w:rPr>
          <w:rFonts w:hint="eastAsia" w:ascii="宋体" w:hAnsi="宋体" w:eastAsia="宋体" w:cs="宋体"/>
          <w:sz w:val="24"/>
          <w:szCs w:val="24"/>
          <w:lang w:val="en-US" w:eastAsia="zh-CN"/>
        </w:rPr>
        <w:t>投标人</w:t>
      </w:r>
      <w:r>
        <w:rPr>
          <w:rFonts w:hint="eastAsia" w:ascii="宋体" w:hAnsi="宋体" w:eastAsia="宋体" w:cs="宋体"/>
          <w:sz w:val="24"/>
          <w:szCs w:val="24"/>
        </w:rPr>
        <w:t>延长</w:t>
      </w:r>
      <w:r>
        <w:rPr>
          <w:rFonts w:hint="eastAsia" w:ascii="宋体" w:hAnsi="宋体" w:eastAsia="宋体" w:cs="宋体"/>
          <w:sz w:val="24"/>
          <w:szCs w:val="24"/>
          <w:lang w:val="en-US" w:eastAsia="zh-CN"/>
        </w:rPr>
        <w:t>投标</w:t>
      </w:r>
      <w:r>
        <w:rPr>
          <w:rFonts w:hint="eastAsia" w:ascii="宋体" w:hAnsi="宋体" w:eastAsia="宋体" w:cs="宋体"/>
          <w:sz w:val="24"/>
          <w:szCs w:val="24"/>
        </w:rPr>
        <w:t>有效期。</w:t>
      </w:r>
      <w:r>
        <w:rPr>
          <w:rFonts w:hint="eastAsia" w:ascii="宋体" w:hAnsi="宋体" w:eastAsia="宋体" w:cs="宋体"/>
          <w:sz w:val="24"/>
          <w:szCs w:val="24"/>
          <w:lang w:val="en-US" w:eastAsia="zh-CN"/>
        </w:rPr>
        <w:t>投标人</w:t>
      </w:r>
      <w:r>
        <w:rPr>
          <w:rFonts w:hint="eastAsia" w:ascii="宋体" w:hAnsi="宋体" w:eastAsia="宋体" w:cs="宋体"/>
          <w:sz w:val="24"/>
          <w:szCs w:val="24"/>
        </w:rPr>
        <w:t>同意延长的，应相应延长其</w:t>
      </w:r>
      <w:r>
        <w:rPr>
          <w:rFonts w:hint="eastAsia" w:ascii="宋体" w:hAnsi="宋体" w:eastAsia="宋体" w:cs="宋体"/>
          <w:sz w:val="24"/>
          <w:szCs w:val="24"/>
          <w:lang w:val="en-US" w:eastAsia="zh-CN"/>
        </w:rPr>
        <w:t>投标保证金</w:t>
      </w:r>
      <w:r>
        <w:rPr>
          <w:rFonts w:hint="eastAsia" w:ascii="宋体" w:hAnsi="宋体" w:eastAsia="宋体" w:cs="宋体"/>
          <w:sz w:val="24"/>
          <w:szCs w:val="24"/>
        </w:rPr>
        <w:t>的有效期，但不得要求或被允许修改或撤销其</w:t>
      </w:r>
      <w:r>
        <w:rPr>
          <w:rFonts w:hint="eastAsia" w:ascii="宋体" w:hAnsi="宋体" w:eastAsia="宋体" w:cs="宋体"/>
          <w:sz w:val="24"/>
          <w:szCs w:val="24"/>
          <w:lang w:val="en-US" w:eastAsia="zh-CN"/>
        </w:rPr>
        <w:t>投标</w:t>
      </w:r>
      <w:r>
        <w:rPr>
          <w:rFonts w:hint="eastAsia" w:ascii="宋体" w:hAnsi="宋体" w:eastAsia="宋体" w:cs="宋体"/>
          <w:sz w:val="24"/>
          <w:szCs w:val="24"/>
        </w:rPr>
        <w:t>文件；</w:t>
      </w:r>
      <w:r>
        <w:rPr>
          <w:rFonts w:hint="eastAsia" w:ascii="宋体" w:hAnsi="宋体" w:eastAsia="宋体" w:cs="宋体"/>
          <w:sz w:val="24"/>
          <w:szCs w:val="24"/>
          <w:lang w:val="en-US" w:eastAsia="zh-CN"/>
        </w:rPr>
        <w:t>投标人</w:t>
      </w:r>
      <w:r>
        <w:rPr>
          <w:rFonts w:hint="eastAsia" w:ascii="宋体" w:hAnsi="宋体" w:eastAsia="宋体" w:cs="宋体"/>
          <w:sz w:val="24"/>
          <w:szCs w:val="24"/>
        </w:rPr>
        <w:t>拒绝延长的，其</w:t>
      </w:r>
      <w:r>
        <w:rPr>
          <w:rFonts w:hint="eastAsia" w:ascii="宋体" w:hAnsi="宋体" w:eastAsia="宋体" w:cs="宋体"/>
          <w:sz w:val="24"/>
          <w:szCs w:val="24"/>
          <w:lang w:val="en-US" w:eastAsia="zh-CN"/>
        </w:rPr>
        <w:t>投标文件</w:t>
      </w:r>
      <w:r>
        <w:rPr>
          <w:rFonts w:hint="eastAsia" w:ascii="宋体" w:hAnsi="宋体" w:eastAsia="宋体" w:cs="宋体"/>
          <w:sz w:val="24"/>
          <w:szCs w:val="24"/>
        </w:rPr>
        <w:t>失效，但</w:t>
      </w:r>
      <w:r>
        <w:rPr>
          <w:rFonts w:hint="eastAsia" w:ascii="宋体" w:hAnsi="宋体" w:eastAsia="宋体" w:cs="宋体"/>
          <w:sz w:val="24"/>
          <w:szCs w:val="24"/>
          <w:lang w:val="en-US" w:eastAsia="zh-CN"/>
        </w:rPr>
        <w:t>投标人</w:t>
      </w:r>
      <w:r>
        <w:rPr>
          <w:rFonts w:hint="eastAsia" w:ascii="宋体" w:hAnsi="宋体" w:eastAsia="宋体" w:cs="宋体"/>
          <w:sz w:val="24"/>
          <w:szCs w:val="24"/>
        </w:rPr>
        <w:t>有权收回其</w:t>
      </w:r>
      <w:r>
        <w:rPr>
          <w:rFonts w:hint="eastAsia" w:ascii="宋体" w:hAnsi="宋体" w:eastAsia="宋体" w:cs="宋体"/>
          <w:sz w:val="24"/>
          <w:szCs w:val="24"/>
          <w:lang w:val="en-US" w:eastAsia="zh-CN"/>
        </w:rPr>
        <w:t>投标保证金</w:t>
      </w:r>
      <w:r>
        <w:rPr>
          <w:rFonts w:hint="eastAsia" w:ascii="宋体" w:hAnsi="宋体" w:eastAsia="宋体" w:cs="宋体"/>
          <w:sz w:val="24"/>
          <w:szCs w:val="24"/>
        </w:rPr>
        <w:t>。</w:t>
      </w:r>
    </w:p>
    <w:p w14:paraId="7D02F469">
      <w:pPr>
        <w:pStyle w:val="23"/>
        <w:rPr>
          <w:rFonts w:hint="eastAsia" w:ascii="宋体" w:hAnsi="宋体" w:eastAsia="宋体" w:cs="宋体"/>
          <w:sz w:val="24"/>
          <w:szCs w:val="24"/>
          <w:lang w:val="en-US" w:eastAsia="zh-CN"/>
        </w:rPr>
      </w:pPr>
      <w:bookmarkStart w:id="56" w:name="_Toc506105838"/>
      <w:bookmarkStart w:id="57" w:name="_Toc406766396"/>
      <w:bookmarkStart w:id="58" w:name="_Toc507936032"/>
      <w:r>
        <w:rPr>
          <w:rFonts w:hint="eastAsia" w:ascii="宋体" w:hAnsi="宋体" w:eastAsia="宋体" w:cs="宋体"/>
          <w:sz w:val="24"/>
          <w:szCs w:val="24"/>
        </w:rPr>
        <w:t xml:space="preserve">3.4 </w:t>
      </w:r>
      <w:bookmarkEnd w:id="56"/>
      <w:bookmarkEnd w:id="57"/>
      <w:bookmarkEnd w:id="58"/>
      <w:r>
        <w:rPr>
          <w:rFonts w:hint="eastAsia" w:ascii="宋体" w:hAnsi="宋体" w:eastAsia="宋体" w:cs="宋体"/>
          <w:sz w:val="24"/>
          <w:szCs w:val="24"/>
          <w:lang w:val="en-US" w:eastAsia="zh-CN"/>
        </w:rPr>
        <w:t>投标保证金</w:t>
      </w:r>
    </w:p>
    <w:p w14:paraId="262BFA9E">
      <w:pPr>
        <w:pStyle w:val="23"/>
        <w:ind w:left="854" w:leftChars="405" w:hanging="4" w:hangingChars="2"/>
        <w:rPr>
          <w:rFonts w:hint="default" w:ascii="宋体" w:hAnsi="宋体" w:eastAsia="宋体" w:cs="宋体"/>
          <w:sz w:val="24"/>
          <w:szCs w:val="24"/>
          <w:lang w:val="en-US" w:eastAsia="zh-CN"/>
        </w:rPr>
      </w:pPr>
      <w:r>
        <w:rPr>
          <w:rFonts w:hint="eastAsia" w:cs="宋体"/>
          <w:sz w:val="24"/>
          <w:szCs w:val="24"/>
          <w:lang w:val="en-US" w:eastAsia="zh-CN"/>
        </w:rPr>
        <w:t>无</w:t>
      </w:r>
    </w:p>
    <w:p w14:paraId="3CF77AF7">
      <w:pPr>
        <w:pStyle w:val="23"/>
        <w:rPr>
          <w:rFonts w:hint="eastAsia" w:ascii="宋体" w:hAnsi="宋体" w:eastAsia="宋体" w:cs="宋体"/>
          <w:sz w:val="24"/>
          <w:szCs w:val="24"/>
        </w:rPr>
      </w:pPr>
      <w:bookmarkStart w:id="59" w:name="_Toc507936033"/>
      <w:bookmarkStart w:id="60" w:name="_Toc506105839"/>
      <w:r>
        <w:rPr>
          <w:rFonts w:hint="eastAsia" w:ascii="宋体" w:hAnsi="宋体" w:eastAsia="宋体" w:cs="宋体"/>
          <w:sz w:val="24"/>
          <w:szCs w:val="24"/>
        </w:rPr>
        <w:t>3.5 资格审查资料</w:t>
      </w:r>
      <w:bookmarkEnd w:id="59"/>
      <w:bookmarkEnd w:id="60"/>
    </w:p>
    <w:p w14:paraId="1F53D9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3.5.1 营业执照、资质证书、体系认证、资信等级、</w:t>
      </w:r>
      <w:r>
        <w:rPr>
          <w:rFonts w:hint="eastAsia" w:ascii="宋体" w:hAnsi="宋体" w:eastAsia="宋体" w:cs="宋体"/>
          <w:sz w:val="24"/>
          <w:szCs w:val="24"/>
          <w:lang w:val="en-US" w:eastAsia="zh-CN"/>
        </w:rPr>
        <w:t>人员资格证书、业绩</w:t>
      </w:r>
      <w:r>
        <w:rPr>
          <w:rFonts w:hint="eastAsia" w:ascii="宋体" w:hAnsi="宋体" w:eastAsia="宋体" w:cs="宋体"/>
          <w:sz w:val="24"/>
          <w:szCs w:val="24"/>
        </w:rPr>
        <w:t>合同、获奖证书等材料的复印件。</w:t>
      </w:r>
    </w:p>
    <w:p w14:paraId="36E92457">
      <w:pPr>
        <w:spacing w:line="360" w:lineRule="auto"/>
        <w:ind w:firstLine="480" w:firstLineChars="200"/>
        <w:rPr>
          <w:rFonts w:hint="eastAsia"/>
          <w:lang w:eastAsia="zh-CN"/>
        </w:rPr>
      </w:pPr>
      <w:r>
        <w:rPr>
          <w:rFonts w:hint="eastAsia" w:ascii="宋体" w:hAnsi="宋体" w:eastAsia="宋体" w:cs="宋体"/>
          <w:sz w:val="24"/>
          <w:szCs w:val="24"/>
        </w:rPr>
        <w:t>3.5.</w:t>
      </w:r>
      <w:r>
        <w:rPr>
          <w:rFonts w:hint="eastAsia" w:ascii="宋体" w:hAnsi="宋体" w:eastAsia="宋体" w:cs="宋体"/>
          <w:sz w:val="24"/>
          <w:szCs w:val="24"/>
          <w:lang w:val="en-US" w:eastAsia="zh-CN"/>
        </w:rPr>
        <w:t>2</w:t>
      </w:r>
      <w:r>
        <w:rPr>
          <w:rFonts w:hint="eastAsia" w:ascii="宋体" w:hAnsi="宋体" w:eastAsia="宋体" w:cs="宋体"/>
          <w:sz w:val="24"/>
          <w:szCs w:val="24"/>
        </w:rPr>
        <w:t>“近3年发生的诉讼及仲裁情况”应说明相关情况，并附法院或仲裁机构作出的判决、裁决等有关法律文书复印件</w:t>
      </w:r>
      <w:r>
        <w:rPr>
          <w:rFonts w:hint="eastAsia" w:ascii="宋体" w:hAnsi="宋体" w:eastAsia="宋体" w:cs="宋体"/>
          <w:sz w:val="24"/>
          <w:szCs w:val="24"/>
          <w:lang w:eastAsia="zh-CN"/>
        </w:rPr>
        <w:t>。</w:t>
      </w:r>
    </w:p>
    <w:p w14:paraId="54DD09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lang w:val="en-US" w:eastAsia="zh-CN"/>
        </w:rPr>
        <w:t>3</w:t>
      </w:r>
      <w:r>
        <w:rPr>
          <w:rFonts w:hint="eastAsia" w:ascii="宋体" w:hAnsi="宋体" w:eastAsia="宋体" w:cs="宋体"/>
          <w:sz w:val="24"/>
          <w:szCs w:val="24"/>
        </w:rPr>
        <w:t>认为有必要提供的其他证明文件。</w:t>
      </w:r>
    </w:p>
    <w:p w14:paraId="4265EA21">
      <w:pPr>
        <w:pStyle w:val="23"/>
        <w:rPr>
          <w:rFonts w:hint="eastAsia" w:ascii="宋体" w:hAnsi="宋体" w:eastAsia="宋体" w:cs="宋体"/>
          <w:b w:val="0"/>
          <w:bCs w:val="0"/>
          <w:sz w:val="24"/>
          <w:szCs w:val="24"/>
        </w:rPr>
      </w:pPr>
      <w:bookmarkStart w:id="61" w:name="_Toc506105840"/>
      <w:bookmarkStart w:id="62" w:name="_Toc507936034"/>
      <w:r>
        <w:rPr>
          <w:rFonts w:hint="eastAsia" w:ascii="宋体" w:hAnsi="宋体" w:eastAsia="宋体" w:cs="宋体"/>
          <w:b w:val="0"/>
          <w:bCs w:val="0"/>
          <w:sz w:val="24"/>
          <w:szCs w:val="24"/>
        </w:rPr>
        <w:t>3.6 备选</w:t>
      </w:r>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rPr>
        <w:t>方案</w:t>
      </w:r>
      <w:bookmarkEnd w:id="61"/>
      <w:bookmarkEnd w:id="62"/>
    </w:p>
    <w:p w14:paraId="58C596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3.6.1本</w:t>
      </w:r>
      <w:r>
        <w:rPr>
          <w:rFonts w:hint="eastAsia" w:ascii="宋体" w:hAnsi="宋体" w:eastAsia="宋体" w:cs="宋体"/>
          <w:sz w:val="24"/>
          <w:szCs w:val="24"/>
          <w:lang w:val="en-US" w:eastAsia="zh-CN"/>
        </w:rPr>
        <w:t>次招标</w:t>
      </w:r>
      <w:r>
        <w:rPr>
          <w:rFonts w:hint="eastAsia" w:ascii="宋体" w:hAnsi="宋体" w:eastAsia="宋体" w:cs="宋体"/>
          <w:sz w:val="24"/>
          <w:szCs w:val="24"/>
        </w:rPr>
        <w:t>不接受备选方案。</w:t>
      </w:r>
    </w:p>
    <w:p w14:paraId="3611EBF3">
      <w:pPr>
        <w:pStyle w:val="23"/>
        <w:rPr>
          <w:rFonts w:hint="eastAsia" w:ascii="宋体" w:hAnsi="宋体" w:eastAsia="宋体" w:cs="宋体"/>
          <w:sz w:val="24"/>
          <w:szCs w:val="24"/>
        </w:rPr>
      </w:pPr>
      <w:bookmarkStart w:id="63" w:name="_Toc507936035"/>
      <w:bookmarkStart w:id="64" w:name="_Toc506105841"/>
      <w:r>
        <w:rPr>
          <w:rFonts w:hint="eastAsia" w:ascii="宋体" w:hAnsi="宋体" w:eastAsia="宋体" w:cs="宋体"/>
          <w:sz w:val="24"/>
          <w:szCs w:val="24"/>
        </w:rPr>
        <w:t xml:space="preserve">3.7 </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文件的编制</w:t>
      </w:r>
      <w:bookmarkEnd w:id="63"/>
      <w:bookmarkEnd w:id="64"/>
    </w:p>
    <w:p w14:paraId="51C51A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3.7.1</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文件应按《第五章</w:t>
      </w:r>
      <w:r>
        <w:rPr>
          <w:rFonts w:hint="eastAsia" w:ascii="宋体" w:hAnsi="宋体" w:eastAsia="宋体" w:cs="宋体"/>
          <w:sz w:val="24"/>
          <w:szCs w:val="24"/>
          <w:lang w:val="en-US" w:eastAsia="zh-CN"/>
        </w:rPr>
        <w:t>投标</w:t>
      </w:r>
      <w:r>
        <w:rPr>
          <w:rFonts w:hint="eastAsia" w:ascii="宋体" w:hAnsi="宋体" w:eastAsia="宋体" w:cs="宋体"/>
          <w:sz w:val="24"/>
          <w:szCs w:val="24"/>
        </w:rPr>
        <w:t>文件格式及内容》要求进行编写。</w:t>
      </w:r>
    </w:p>
    <w:p w14:paraId="794629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3.7.2</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文件应当对</w:t>
      </w:r>
      <w:r>
        <w:rPr>
          <w:rFonts w:hint="eastAsia" w:ascii="宋体" w:hAnsi="宋体" w:eastAsia="宋体" w:cs="宋体"/>
          <w:sz w:val="24"/>
          <w:szCs w:val="24"/>
          <w:lang w:val="en-US" w:eastAsia="zh-CN"/>
        </w:rPr>
        <w:t>招标</w:t>
      </w:r>
      <w:r>
        <w:rPr>
          <w:rFonts w:hint="eastAsia" w:ascii="宋体" w:hAnsi="宋体" w:eastAsia="宋体" w:cs="宋体"/>
          <w:sz w:val="24"/>
          <w:szCs w:val="24"/>
        </w:rPr>
        <w:t>文件</w:t>
      </w:r>
      <w:r>
        <w:rPr>
          <w:rFonts w:hint="default" w:ascii="宋体" w:hAnsi="宋体" w:eastAsia="宋体" w:cs="宋体"/>
          <w:kern w:val="2"/>
          <w:sz w:val="24"/>
          <w:szCs w:val="24"/>
          <w:lang w:val="en-US" w:eastAsia="zh-CN" w:bidi="ar-SA"/>
        </w:rPr>
        <w:t>的实质性要求和条件作出满足性或更有利于招标人的响应</w:t>
      </w:r>
      <w:r>
        <w:rPr>
          <w:rFonts w:hint="eastAsia" w:ascii="宋体" w:hAnsi="宋体" w:eastAsia="宋体" w:cs="宋体"/>
          <w:sz w:val="24"/>
          <w:szCs w:val="24"/>
        </w:rPr>
        <w:t>。</w:t>
      </w:r>
    </w:p>
    <w:p w14:paraId="7DD3E8A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3.7.3</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文件应用不褪色的材料书写或打印，并由法定代表人或其委托代理人签字或盖</w:t>
      </w:r>
      <w:r>
        <w:rPr>
          <w:rFonts w:hint="eastAsia" w:ascii="宋体" w:hAnsi="宋体" w:eastAsia="宋体" w:cs="宋体"/>
          <w:sz w:val="24"/>
          <w:szCs w:val="24"/>
          <w:lang w:val="en-US" w:eastAsia="zh-CN"/>
        </w:rPr>
        <w:t>公</w:t>
      </w:r>
      <w:r>
        <w:rPr>
          <w:rFonts w:hint="eastAsia" w:ascii="宋体" w:hAnsi="宋体" w:eastAsia="宋体" w:cs="宋体"/>
          <w:sz w:val="24"/>
          <w:szCs w:val="24"/>
        </w:rPr>
        <w:t>章。签字或盖章的具体要求见</w:t>
      </w:r>
      <w:r>
        <w:rPr>
          <w:rFonts w:hint="eastAsia" w:ascii="宋体" w:hAnsi="宋体" w:eastAsia="宋体" w:cs="宋体"/>
          <w:sz w:val="24"/>
          <w:szCs w:val="24"/>
          <w:lang w:val="en-US" w:eastAsia="zh-CN"/>
        </w:rPr>
        <w:t>投标人须知前附表</w:t>
      </w:r>
      <w:r>
        <w:rPr>
          <w:rFonts w:hint="eastAsia" w:ascii="宋体" w:hAnsi="宋体" w:eastAsia="宋体" w:cs="宋体"/>
          <w:sz w:val="24"/>
          <w:szCs w:val="24"/>
        </w:rPr>
        <w:t>。</w:t>
      </w:r>
    </w:p>
    <w:p w14:paraId="08B1DB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3.7.4</w:t>
      </w:r>
      <w:r>
        <w:rPr>
          <w:rFonts w:hint="eastAsia" w:ascii="宋体" w:hAnsi="宋体" w:eastAsia="宋体" w:cs="宋体"/>
          <w:sz w:val="24"/>
          <w:szCs w:val="24"/>
          <w:lang w:val="en-US" w:eastAsia="zh-CN"/>
        </w:rPr>
        <w:t>投标</w:t>
      </w:r>
      <w:r>
        <w:rPr>
          <w:rFonts w:hint="eastAsia" w:ascii="宋体" w:hAnsi="宋体" w:eastAsia="宋体" w:cs="宋体"/>
          <w:sz w:val="24"/>
          <w:szCs w:val="24"/>
        </w:rPr>
        <w:t>文件正本</w:t>
      </w:r>
      <w:r>
        <w:rPr>
          <w:rFonts w:hint="eastAsia" w:ascii="宋体" w:hAnsi="宋体" w:eastAsia="宋体" w:cs="宋体"/>
          <w:sz w:val="24"/>
          <w:szCs w:val="24"/>
          <w:lang w:val="en-US" w:eastAsia="zh-CN"/>
        </w:rPr>
        <w:t>壹</w:t>
      </w:r>
      <w:r>
        <w:rPr>
          <w:rFonts w:hint="eastAsia" w:ascii="宋体" w:hAnsi="宋体" w:eastAsia="宋体" w:cs="宋体"/>
          <w:sz w:val="24"/>
          <w:szCs w:val="24"/>
        </w:rPr>
        <w:t>份，副本</w:t>
      </w:r>
      <w:r>
        <w:rPr>
          <w:rFonts w:hint="eastAsia" w:ascii="宋体" w:hAnsi="宋体" w:eastAsia="宋体" w:cs="宋体"/>
          <w:sz w:val="24"/>
          <w:szCs w:val="24"/>
          <w:lang w:val="en-US" w:eastAsia="zh-CN"/>
        </w:rPr>
        <w:t>贰</w:t>
      </w:r>
      <w:r>
        <w:rPr>
          <w:rFonts w:hint="eastAsia" w:ascii="宋体" w:hAnsi="宋体" w:eastAsia="宋体" w:cs="宋体"/>
          <w:sz w:val="24"/>
          <w:szCs w:val="24"/>
        </w:rPr>
        <w:t>份。正本和副本的封面上应清楚地标记“正本”或“副本”的字样并加盖</w:t>
      </w:r>
      <w:r>
        <w:rPr>
          <w:rFonts w:hint="eastAsia" w:ascii="宋体" w:hAnsi="宋体" w:eastAsia="宋体" w:cs="宋体"/>
          <w:sz w:val="24"/>
          <w:szCs w:val="24"/>
          <w:lang w:val="en-US" w:eastAsia="zh-CN"/>
        </w:rPr>
        <w:t>公</w:t>
      </w:r>
      <w:r>
        <w:rPr>
          <w:rFonts w:hint="eastAsia" w:ascii="宋体" w:hAnsi="宋体" w:eastAsia="宋体" w:cs="宋体"/>
          <w:sz w:val="24"/>
          <w:szCs w:val="24"/>
        </w:rPr>
        <w:t>章。当副本和正本不一致时，以正本为准。</w:t>
      </w:r>
    </w:p>
    <w:p w14:paraId="6BECB1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3.7.5</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文件的正本与副本应分别装订成册，并编制目录，详见</w:t>
      </w:r>
      <w:r>
        <w:rPr>
          <w:rFonts w:hint="eastAsia" w:ascii="宋体" w:hAnsi="宋体" w:eastAsia="宋体" w:cs="宋体"/>
          <w:sz w:val="24"/>
          <w:szCs w:val="24"/>
          <w:lang w:val="en-US" w:eastAsia="zh-CN"/>
        </w:rPr>
        <w:t>投标人须知前附表</w:t>
      </w:r>
      <w:r>
        <w:rPr>
          <w:rFonts w:hint="eastAsia" w:ascii="宋体" w:hAnsi="宋体" w:eastAsia="宋体" w:cs="宋体"/>
          <w:sz w:val="24"/>
          <w:szCs w:val="24"/>
        </w:rPr>
        <w:t>。</w:t>
      </w:r>
    </w:p>
    <w:p w14:paraId="03561A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3.7.6本次</w:t>
      </w:r>
      <w:r>
        <w:rPr>
          <w:rFonts w:hint="eastAsia" w:ascii="宋体" w:hAnsi="宋体" w:eastAsia="宋体" w:cs="宋体"/>
          <w:sz w:val="24"/>
          <w:szCs w:val="24"/>
          <w:lang w:val="en-US" w:eastAsia="zh-CN"/>
        </w:rPr>
        <w:t>招标</w:t>
      </w:r>
      <w:r>
        <w:rPr>
          <w:rFonts w:hint="eastAsia" w:ascii="宋体" w:hAnsi="宋体" w:eastAsia="宋体" w:cs="宋体"/>
          <w:sz w:val="24"/>
          <w:szCs w:val="24"/>
        </w:rPr>
        <w:t>须提供</w:t>
      </w:r>
      <w:r>
        <w:rPr>
          <w:rFonts w:hint="eastAsia" w:ascii="宋体" w:hAnsi="宋体" w:eastAsia="宋体" w:cs="宋体"/>
          <w:sz w:val="24"/>
          <w:szCs w:val="24"/>
          <w:lang w:val="en-US" w:eastAsia="zh-CN"/>
        </w:rPr>
        <w:t>应</w:t>
      </w:r>
      <w:r>
        <w:rPr>
          <w:rFonts w:hint="eastAsia" w:ascii="宋体" w:hAnsi="宋体" w:eastAsia="宋体" w:cs="宋体"/>
          <w:sz w:val="24"/>
          <w:szCs w:val="24"/>
        </w:rPr>
        <w:t>文件电子版（U盘一件），电子版与纸质版需一致，若不一致以纸质版为准。</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文件电子版文件格式为可编辑的Word“*.doc”、“*.docx”或Excel“*.xls”、“*.xlsx”，文字部分格式采用Word“*.doc”、“*.docx”，报价清单部分格式采用Excel“*.xls”、“*.xlsx”。</w:t>
      </w:r>
    </w:p>
    <w:p w14:paraId="3A691BCC">
      <w:pPr>
        <w:spacing w:line="360" w:lineRule="auto"/>
        <w:jc w:val="center"/>
        <w:rPr>
          <w:rStyle w:val="22"/>
          <w:rFonts w:hint="eastAsia" w:ascii="宋体" w:hAnsi="宋体" w:eastAsia="宋体" w:cs="宋体"/>
          <w:b/>
          <w:sz w:val="24"/>
          <w:szCs w:val="24"/>
          <w:lang w:eastAsia="zh-CN"/>
        </w:rPr>
      </w:pPr>
      <w:r>
        <w:rPr>
          <w:rStyle w:val="22"/>
          <w:rFonts w:hint="eastAsia" w:ascii="宋体" w:hAnsi="宋体" w:eastAsia="宋体" w:cs="宋体"/>
          <w:b/>
          <w:sz w:val="24"/>
          <w:szCs w:val="24"/>
        </w:rPr>
        <w:t>4.</w:t>
      </w:r>
      <w:r>
        <w:rPr>
          <w:rStyle w:val="22"/>
          <w:rFonts w:hint="eastAsia" w:ascii="宋体" w:hAnsi="宋体" w:eastAsia="宋体" w:cs="宋体"/>
          <w:b/>
          <w:sz w:val="24"/>
          <w:szCs w:val="24"/>
          <w:lang w:val="en-US" w:eastAsia="zh-CN"/>
        </w:rPr>
        <w:t>投标</w:t>
      </w:r>
    </w:p>
    <w:p w14:paraId="6B2DAA3E">
      <w:pPr>
        <w:pStyle w:val="23"/>
        <w:rPr>
          <w:rFonts w:hint="eastAsia" w:ascii="宋体" w:hAnsi="宋体" w:eastAsia="宋体" w:cs="宋体"/>
          <w:sz w:val="24"/>
          <w:szCs w:val="24"/>
        </w:rPr>
      </w:pPr>
      <w:bookmarkStart w:id="65" w:name="_Toc507936037"/>
      <w:bookmarkStart w:id="66" w:name="_Toc506105844"/>
      <w:r>
        <w:rPr>
          <w:rFonts w:hint="eastAsia" w:ascii="宋体" w:hAnsi="宋体" w:eastAsia="宋体" w:cs="宋体"/>
          <w:sz w:val="24"/>
          <w:szCs w:val="24"/>
        </w:rPr>
        <w:t>4.</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文件的递交</w:t>
      </w:r>
      <w:bookmarkEnd w:id="65"/>
      <w:bookmarkEnd w:id="66"/>
    </w:p>
    <w:p w14:paraId="739EF0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1</w:t>
      </w:r>
      <w:r>
        <w:rPr>
          <w:rFonts w:hint="eastAsia" w:ascii="宋体" w:hAnsi="宋体" w:eastAsia="宋体" w:cs="宋体"/>
          <w:sz w:val="24"/>
          <w:szCs w:val="24"/>
        </w:rPr>
        <w:t>.1递交</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文件的截止时间和地点，详见</w:t>
      </w:r>
      <w:r>
        <w:rPr>
          <w:rFonts w:hint="eastAsia" w:ascii="宋体" w:hAnsi="宋体" w:eastAsia="宋体" w:cs="宋体"/>
          <w:sz w:val="24"/>
          <w:szCs w:val="24"/>
          <w:lang w:val="en-US" w:eastAsia="zh-CN"/>
        </w:rPr>
        <w:t>投标人须知前附表</w:t>
      </w:r>
      <w:r>
        <w:rPr>
          <w:rFonts w:hint="eastAsia" w:ascii="宋体" w:hAnsi="宋体" w:eastAsia="宋体" w:cs="宋体"/>
          <w:sz w:val="24"/>
          <w:szCs w:val="24"/>
        </w:rPr>
        <w:t>。</w:t>
      </w:r>
    </w:p>
    <w:p w14:paraId="73014D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1</w:t>
      </w:r>
      <w:r>
        <w:rPr>
          <w:rFonts w:hint="eastAsia" w:ascii="宋体" w:hAnsi="宋体" w:eastAsia="宋体" w:cs="宋体"/>
          <w:sz w:val="24"/>
          <w:szCs w:val="24"/>
        </w:rPr>
        <w:t>.2除</w:t>
      </w:r>
      <w:r>
        <w:rPr>
          <w:rFonts w:hint="eastAsia" w:ascii="宋体" w:hAnsi="宋体" w:eastAsia="宋体" w:cs="宋体"/>
          <w:sz w:val="24"/>
          <w:szCs w:val="24"/>
          <w:lang w:val="en-US" w:eastAsia="zh-CN"/>
        </w:rPr>
        <w:t>投标人须知前附表</w:t>
      </w:r>
      <w:r>
        <w:rPr>
          <w:rFonts w:hint="eastAsia" w:ascii="宋体" w:hAnsi="宋体" w:eastAsia="宋体" w:cs="宋体"/>
          <w:sz w:val="24"/>
          <w:szCs w:val="24"/>
        </w:rPr>
        <w:t>另有规定外，所递交的</w:t>
      </w:r>
      <w:r>
        <w:rPr>
          <w:rFonts w:hint="eastAsia" w:ascii="宋体" w:hAnsi="宋体" w:eastAsia="宋体" w:cs="宋体"/>
          <w:sz w:val="24"/>
          <w:szCs w:val="24"/>
          <w:lang w:val="en-US" w:eastAsia="zh-CN"/>
        </w:rPr>
        <w:t>投标</w:t>
      </w:r>
      <w:r>
        <w:rPr>
          <w:rFonts w:hint="eastAsia" w:ascii="宋体" w:hAnsi="宋体" w:eastAsia="宋体" w:cs="宋体"/>
          <w:sz w:val="24"/>
          <w:szCs w:val="24"/>
        </w:rPr>
        <w:t>文件不予退还。</w:t>
      </w:r>
    </w:p>
    <w:p w14:paraId="5DC6805A">
      <w:pPr>
        <w:pStyle w:val="23"/>
        <w:rPr>
          <w:rFonts w:hint="eastAsia" w:ascii="宋体" w:hAnsi="宋体" w:eastAsia="宋体" w:cs="宋体"/>
          <w:sz w:val="24"/>
          <w:szCs w:val="24"/>
        </w:rPr>
      </w:pPr>
      <w:bookmarkStart w:id="67" w:name="_Toc506105845"/>
      <w:bookmarkStart w:id="68" w:name="_Toc507936038"/>
      <w:r>
        <w:rPr>
          <w:rFonts w:hint="eastAsia" w:ascii="宋体" w:hAnsi="宋体" w:eastAsia="宋体" w:cs="宋体"/>
          <w:sz w:val="24"/>
          <w:szCs w:val="24"/>
        </w:rPr>
        <w:t>4.</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文件的修改与撤回</w:t>
      </w:r>
      <w:bookmarkEnd w:id="67"/>
      <w:bookmarkEnd w:id="68"/>
    </w:p>
    <w:p w14:paraId="03A44A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2</w:t>
      </w:r>
      <w:r>
        <w:rPr>
          <w:rFonts w:hint="eastAsia" w:ascii="宋体" w:hAnsi="宋体" w:eastAsia="宋体" w:cs="宋体"/>
          <w:sz w:val="24"/>
          <w:szCs w:val="24"/>
        </w:rPr>
        <w:t>.1在</w:t>
      </w:r>
      <w:r>
        <w:rPr>
          <w:rFonts w:hint="eastAsia" w:ascii="宋体" w:hAnsi="宋体" w:eastAsia="宋体" w:cs="宋体"/>
          <w:sz w:val="24"/>
          <w:szCs w:val="24"/>
          <w:lang w:val="en-US" w:eastAsia="zh-CN"/>
        </w:rPr>
        <w:t>递交投标文件截止时间</w:t>
      </w:r>
      <w:r>
        <w:rPr>
          <w:rFonts w:hint="eastAsia" w:ascii="宋体" w:hAnsi="宋体" w:eastAsia="宋体" w:cs="宋体"/>
          <w:sz w:val="24"/>
          <w:szCs w:val="24"/>
        </w:rPr>
        <w:t>前，</w:t>
      </w:r>
      <w:r>
        <w:rPr>
          <w:rFonts w:hint="eastAsia" w:ascii="宋体" w:hAnsi="宋体" w:eastAsia="宋体" w:cs="宋体"/>
          <w:sz w:val="24"/>
          <w:szCs w:val="24"/>
          <w:lang w:val="en-US" w:eastAsia="zh-CN"/>
        </w:rPr>
        <w:t>投标人</w:t>
      </w:r>
      <w:r>
        <w:rPr>
          <w:rFonts w:hint="eastAsia" w:ascii="宋体" w:hAnsi="宋体" w:eastAsia="宋体" w:cs="宋体"/>
          <w:sz w:val="24"/>
          <w:szCs w:val="24"/>
        </w:rPr>
        <w:t>可以修改或撤回已递交的</w:t>
      </w:r>
      <w:r>
        <w:rPr>
          <w:rFonts w:hint="eastAsia" w:ascii="宋体" w:hAnsi="宋体" w:eastAsia="宋体" w:cs="宋体"/>
          <w:sz w:val="24"/>
          <w:szCs w:val="24"/>
          <w:lang w:val="en-US" w:eastAsia="zh-CN"/>
        </w:rPr>
        <w:t>投标</w:t>
      </w:r>
      <w:r>
        <w:rPr>
          <w:rFonts w:hint="eastAsia" w:ascii="宋体" w:hAnsi="宋体" w:eastAsia="宋体" w:cs="宋体"/>
          <w:sz w:val="24"/>
          <w:szCs w:val="24"/>
        </w:rPr>
        <w:t>文件，但应以书面形式通知</w:t>
      </w:r>
      <w:r>
        <w:rPr>
          <w:rFonts w:hint="eastAsia" w:ascii="宋体" w:hAnsi="宋体" w:eastAsia="宋体" w:cs="宋体"/>
          <w:sz w:val="24"/>
          <w:szCs w:val="24"/>
          <w:lang w:val="en-US" w:eastAsia="zh-CN"/>
        </w:rPr>
        <w:t>招标</w:t>
      </w:r>
      <w:r>
        <w:rPr>
          <w:rFonts w:hint="eastAsia" w:ascii="宋体" w:hAnsi="宋体" w:eastAsia="宋体" w:cs="宋体"/>
          <w:sz w:val="24"/>
          <w:szCs w:val="24"/>
        </w:rPr>
        <w:t>人。</w:t>
      </w:r>
    </w:p>
    <w:p w14:paraId="62B4F2D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投标人</w:t>
      </w:r>
      <w:r>
        <w:rPr>
          <w:rFonts w:hint="eastAsia" w:ascii="宋体" w:hAnsi="宋体" w:eastAsia="宋体" w:cs="宋体"/>
          <w:sz w:val="24"/>
          <w:szCs w:val="24"/>
        </w:rPr>
        <w:t>修改或撤回已递交</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文件应按要求签字或盖章。</w:t>
      </w:r>
    </w:p>
    <w:p w14:paraId="03CDEF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2</w:t>
      </w:r>
      <w:r>
        <w:rPr>
          <w:rFonts w:hint="eastAsia" w:ascii="宋体" w:hAnsi="宋体" w:eastAsia="宋体" w:cs="宋体"/>
          <w:sz w:val="24"/>
          <w:szCs w:val="24"/>
        </w:rPr>
        <w:t>.3修改的内容为</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文件的组成部分。修改的</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文件应按照本章第3条、第4条规定进行编制、密封、标记和递交，并标明“修改”字样。</w:t>
      </w:r>
    </w:p>
    <w:p w14:paraId="7FDD2012">
      <w:pPr>
        <w:pStyle w:val="20"/>
        <w:rPr>
          <w:rStyle w:val="22"/>
          <w:rFonts w:hint="eastAsia" w:ascii="宋体" w:hAnsi="宋体" w:eastAsia="宋体" w:cs="宋体"/>
          <w:b/>
          <w:bCs/>
          <w:sz w:val="24"/>
          <w:szCs w:val="24"/>
          <w:lang w:eastAsia="zh-CN"/>
        </w:rPr>
      </w:pPr>
      <w:bookmarkStart w:id="69" w:name="_Toc507936039"/>
      <w:bookmarkStart w:id="70" w:name="_Toc506105846"/>
      <w:r>
        <w:rPr>
          <w:rStyle w:val="22"/>
          <w:rFonts w:hint="eastAsia" w:ascii="宋体" w:hAnsi="宋体" w:eastAsia="宋体" w:cs="宋体"/>
          <w:b/>
          <w:bCs/>
          <w:sz w:val="24"/>
          <w:szCs w:val="24"/>
        </w:rPr>
        <w:t>5.</w:t>
      </w:r>
      <w:bookmarkEnd w:id="69"/>
      <w:bookmarkEnd w:id="70"/>
      <w:r>
        <w:rPr>
          <w:rStyle w:val="22"/>
          <w:rFonts w:hint="eastAsia" w:ascii="宋体" w:hAnsi="宋体" w:eastAsia="宋体" w:cs="宋体"/>
          <w:b/>
          <w:bCs/>
          <w:sz w:val="24"/>
          <w:szCs w:val="24"/>
          <w:lang w:val="en-US" w:eastAsia="zh-CN"/>
        </w:rPr>
        <w:t>开标</w:t>
      </w:r>
    </w:p>
    <w:p w14:paraId="1FB0E6DF">
      <w:pPr>
        <w:pStyle w:val="23"/>
        <w:rPr>
          <w:rFonts w:hint="eastAsia" w:ascii="宋体" w:hAnsi="宋体" w:eastAsia="宋体" w:cs="宋体"/>
          <w:sz w:val="24"/>
          <w:szCs w:val="24"/>
          <w:lang w:eastAsia="zh-CN"/>
        </w:rPr>
      </w:pPr>
      <w:bookmarkStart w:id="71" w:name="_Toc506105847"/>
      <w:bookmarkStart w:id="72" w:name="_Toc507936040"/>
      <w:r>
        <w:rPr>
          <w:rFonts w:hint="eastAsia" w:ascii="宋体" w:hAnsi="宋体" w:eastAsia="宋体" w:cs="宋体"/>
          <w:sz w:val="24"/>
          <w:szCs w:val="24"/>
        </w:rPr>
        <w:t xml:space="preserve">5.1 </w:t>
      </w:r>
      <w:bookmarkEnd w:id="71"/>
      <w:bookmarkEnd w:id="72"/>
      <w:bookmarkStart w:id="73" w:name="_Toc506105848"/>
      <w:r>
        <w:rPr>
          <w:rFonts w:hint="eastAsia" w:ascii="宋体" w:hAnsi="宋体" w:eastAsia="宋体" w:cs="宋体"/>
          <w:sz w:val="24"/>
          <w:szCs w:val="24"/>
          <w:lang w:val="en-US" w:eastAsia="zh-CN"/>
        </w:rPr>
        <w:t>开标</w:t>
      </w:r>
    </w:p>
    <w:p w14:paraId="027354F8">
      <w:pPr>
        <w:spacing w:line="360" w:lineRule="auto"/>
        <w:rPr>
          <w:rFonts w:hint="eastAsia" w:ascii="宋体" w:hAnsi="宋体" w:eastAsia="宋体" w:cs="宋体"/>
          <w:sz w:val="24"/>
          <w:szCs w:val="24"/>
        </w:rPr>
      </w:pPr>
      <w:r>
        <w:rPr>
          <w:rFonts w:hint="eastAsia" w:ascii="宋体" w:hAnsi="宋体" w:eastAsia="宋体" w:cs="宋体"/>
          <w:sz w:val="24"/>
          <w:szCs w:val="24"/>
        </w:rPr>
        <w:t>5.1.1</w:t>
      </w:r>
      <w:r>
        <w:rPr>
          <w:rFonts w:hint="eastAsia" w:ascii="宋体" w:hAnsi="宋体" w:eastAsia="宋体" w:cs="宋体"/>
          <w:sz w:val="24"/>
          <w:szCs w:val="24"/>
          <w:lang w:val="en-US" w:eastAsia="zh-CN"/>
        </w:rPr>
        <w:t>开标</w:t>
      </w:r>
      <w:r>
        <w:rPr>
          <w:rFonts w:hint="eastAsia" w:ascii="宋体" w:hAnsi="宋体" w:eastAsia="宋体" w:cs="宋体"/>
          <w:sz w:val="24"/>
          <w:szCs w:val="24"/>
        </w:rPr>
        <w:t>时间和</w:t>
      </w:r>
      <w:r>
        <w:rPr>
          <w:rFonts w:hint="eastAsia" w:ascii="宋体" w:hAnsi="宋体" w:eastAsia="宋体" w:cs="宋体"/>
          <w:sz w:val="24"/>
          <w:szCs w:val="24"/>
          <w:lang w:val="en-US" w:eastAsia="zh-CN"/>
        </w:rPr>
        <w:t>方式</w:t>
      </w:r>
      <w:r>
        <w:rPr>
          <w:rFonts w:hint="eastAsia" w:ascii="宋体" w:hAnsi="宋体" w:eastAsia="宋体" w:cs="宋体"/>
          <w:sz w:val="24"/>
          <w:szCs w:val="24"/>
        </w:rPr>
        <w:t>：详见</w:t>
      </w:r>
      <w:r>
        <w:rPr>
          <w:rFonts w:hint="eastAsia" w:ascii="宋体" w:hAnsi="宋体" w:eastAsia="宋体" w:cs="宋体"/>
          <w:sz w:val="24"/>
          <w:szCs w:val="24"/>
          <w:lang w:val="en-US" w:eastAsia="zh-CN"/>
        </w:rPr>
        <w:t>投标人须知前附表</w:t>
      </w:r>
      <w:r>
        <w:rPr>
          <w:rFonts w:hint="eastAsia" w:ascii="宋体" w:hAnsi="宋体" w:eastAsia="宋体" w:cs="宋体"/>
          <w:sz w:val="24"/>
          <w:szCs w:val="24"/>
        </w:rPr>
        <w:t>。</w:t>
      </w:r>
    </w:p>
    <w:p w14:paraId="39347F46">
      <w:pPr>
        <w:spacing w:line="360" w:lineRule="auto"/>
        <w:rPr>
          <w:rFonts w:hint="eastAsia" w:ascii="宋体" w:hAnsi="宋体" w:eastAsia="宋体" w:cs="宋体"/>
          <w:sz w:val="24"/>
          <w:szCs w:val="24"/>
        </w:rPr>
      </w:pPr>
      <w:r>
        <w:rPr>
          <w:rFonts w:hint="eastAsia" w:ascii="宋体" w:hAnsi="宋体" w:eastAsia="宋体" w:cs="宋体"/>
          <w:sz w:val="24"/>
          <w:szCs w:val="24"/>
        </w:rPr>
        <w:t>5.1.2</w:t>
      </w:r>
      <w:r>
        <w:rPr>
          <w:rFonts w:hint="eastAsia" w:ascii="宋体" w:hAnsi="宋体" w:eastAsia="宋体" w:cs="宋体"/>
          <w:sz w:val="24"/>
          <w:szCs w:val="24"/>
          <w:lang w:val="en-US" w:eastAsia="zh-CN"/>
        </w:rPr>
        <w:t>投标人</w:t>
      </w:r>
      <w:r>
        <w:rPr>
          <w:rFonts w:hint="eastAsia" w:ascii="宋体" w:hAnsi="宋体" w:eastAsia="宋体" w:cs="宋体"/>
          <w:sz w:val="24"/>
          <w:szCs w:val="24"/>
        </w:rPr>
        <w:t>证件及业绩的提交：详见</w:t>
      </w:r>
      <w:r>
        <w:rPr>
          <w:rFonts w:hint="eastAsia" w:ascii="宋体" w:hAnsi="宋体" w:eastAsia="宋体" w:cs="宋体"/>
          <w:sz w:val="24"/>
          <w:szCs w:val="24"/>
          <w:lang w:val="en-US" w:eastAsia="zh-CN"/>
        </w:rPr>
        <w:t>投标人须知前附表</w:t>
      </w:r>
      <w:r>
        <w:rPr>
          <w:rFonts w:hint="eastAsia" w:ascii="宋体" w:hAnsi="宋体" w:eastAsia="宋体" w:cs="宋体"/>
          <w:sz w:val="24"/>
          <w:szCs w:val="24"/>
        </w:rPr>
        <w:t>。</w:t>
      </w:r>
    </w:p>
    <w:p w14:paraId="23087D6C">
      <w:pPr>
        <w:spacing w:line="360" w:lineRule="auto"/>
        <w:rPr>
          <w:rFonts w:hint="eastAsia" w:ascii="宋体" w:hAnsi="宋体" w:eastAsia="宋体" w:cs="宋体"/>
          <w:sz w:val="24"/>
          <w:szCs w:val="24"/>
        </w:rPr>
      </w:pPr>
      <w:r>
        <w:rPr>
          <w:rFonts w:hint="eastAsia" w:ascii="宋体" w:hAnsi="宋体" w:eastAsia="宋体" w:cs="宋体"/>
          <w:sz w:val="24"/>
          <w:szCs w:val="24"/>
        </w:rPr>
        <w:t>5.1.3</w:t>
      </w:r>
      <w:r>
        <w:rPr>
          <w:rFonts w:hint="eastAsia" w:ascii="宋体" w:hAnsi="宋体" w:eastAsia="宋体" w:cs="宋体"/>
          <w:sz w:val="24"/>
          <w:szCs w:val="24"/>
          <w:lang w:val="en-US" w:eastAsia="zh-CN"/>
        </w:rPr>
        <w:t>开标</w:t>
      </w:r>
      <w:r>
        <w:rPr>
          <w:rFonts w:hint="eastAsia" w:ascii="宋体" w:hAnsi="宋体" w:eastAsia="宋体" w:cs="宋体"/>
          <w:sz w:val="24"/>
          <w:szCs w:val="24"/>
        </w:rPr>
        <w:t>时</w:t>
      </w:r>
      <w:r>
        <w:rPr>
          <w:rFonts w:hint="eastAsia" w:ascii="宋体" w:hAnsi="宋体" w:eastAsia="宋体" w:cs="宋体"/>
          <w:sz w:val="24"/>
          <w:szCs w:val="24"/>
          <w:lang w:val="en-US" w:eastAsia="zh-CN"/>
        </w:rPr>
        <w:t>投标人</w:t>
      </w:r>
      <w:r>
        <w:rPr>
          <w:rFonts w:hint="eastAsia" w:ascii="宋体" w:hAnsi="宋体" w:eastAsia="宋体" w:cs="宋体"/>
          <w:sz w:val="24"/>
          <w:szCs w:val="24"/>
        </w:rPr>
        <w:t>需要携带的证件：详见</w:t>
      </w:r>
      <w:r>
        <w:rPr>
          <w:rFonts w:hint="eastAsia" w:ascii="宋体" w:hAnsi="宋体" w:eastAsia="宋体" w:cs="宋体"/>
          <w:sz w:val="24"/>
          <w:szCs w:val="24"/>
          <w:lang w:val="en-US" w:eastAsia="zh-CN"/>
        </w:rPr>
        <w:t>投标人须知前附表</w:t>
      </w:r>
      <w:r>
        <w:rPr>
          <w:rFonts w:hint="eastAsia" w:ascii="宋体" w:hAnsi="宋体" w:eastAsia="宋体" w:cs="宋体"/>
          <w:sz w:val="24"/>
          <w:szCs w:val="24"/>
        </w:rPr>
        <w:t>。</w:t>
      </w:r>
    </w:p>
    <w:bookmarkEnd w:id="73"/>
    <w:p w14:paraId="21A7FB10">
      <w:pPr>
        <w:pStyle w:val="20"/>
        <w:rPr>
          <w:rStyle w:val="22"/>
          <w:rFonts w:hint="eastAsia" w:ascii="宋体" w:hAnsi="宋体" w:eastAsia="宋体" w:cs="宋体"/>
          <w:b/>
          <w:bCs/>
          <w:sz w:val="24"/>
          <w:szCs w:val="24"/>
          <w:lang w:eastAsia="zh-CN"/>
        </w:rPr>
      </w:pPr>
      <w:bookmarkStart w:id="74" w:name="_Toc506105849"/>
      <w:bookmarkStart w:id="75" w:name="_Toc507936041"/>
      <w:r>
        <w:rPr>
          <w:rStyle w:val="22"/>
          <w:rFonts w:hint="eastAsia" w:ascii="宋体" w:hAnsi="宋体" w:eastAsia="宋体" w:cs="宋体"/>
          <w:b/>
          <w:bCs/>
          <w:sz w:val="24"/>
          <w:szCs w:val="24"/>
        </w:rPr>
        <w:t>6.</w:t>
      </w:r>
      <w:bookmarkEnd w:id="74"/>
      <w:bookmarkEnd w:id="75"/>
      <w:r>
        <w:rPr>
          <w:rStyle w:val="22"/>
          <w:rFonts w:hint="eastAsia" w:ascii="宋体" w:hAnsi="宋体" w:eastAsia="宋体" w:cs="宋体"/>
          <w:b/>
          <w:bCs/>
          <w:sz w:val="24"/>
          <w:szCs w:val="24"/>
          <w:lang w:val="en-US" w:eastAsia="zh-CN"/>
        </w:rPr>
        <w:t>评标</w:t>
      </w:r>
    </w:p>
    <w:p w14:paraId="034893C2">
      <w:pPr>
        <w:pStyle w:val="23"/>
        <w:rPr>
          <w:rFonts w:hint="eastAsia" w:ascii="宋体" w:hAnsi="宋体" w:eastAsia="宋体" w:cs="宋体"/>
          <w:sz w:val="24"/>
          <w:szCs w:val="24"/>
        </w:rPr>
      </w:pPr>
      <w:bookmarkStart w:id="76" w:name="_Toc506105850"/>
      <w:bookmarkStart w:id="77" w:name="_Toc507936042"/>
      <w:r>
        <w:rPr>
          <w:rFonts w:hint="eastAsia" w:ascii="宋体" w:hAnsi="宋体" w:eastAsia="宋体" w:cs="宋体"/>
          <w:sz w:val="24"/>
          <w:szCs w:val="24"/>
        </w:rPr>
        <w:t xml:space="preserve">6.1 </w:t>
      </w:r>
      <w:r>
        <w:rPr>
          <w:rFonts w:hint="eastAsia" w:ascii="宋体" w:hAnsi="宋体" w:eastAsia="宋体" w:cs="宋体"/>
          <w:sz w:val="24"/>
          <w:szCs w:val="24"/>
          <w:lang w:eastAsia="zh-CN"/>
        </w:rPr>
        <w:t>评标</w:t>
      </w:r>
      <w:r>
        <w:rPr>
          <w:rFonts w:hint="eastAsia" w:ascii="宋体" w:hAnsi="宋体" w:eastAsia="宋体" w:cs="宋体"/>
          <w:sz w:val="24"/>
          <w:szCs w:val="24"/>
        </w:rPr>
        <w:t>委员会</w:t>
      </w:r>
      <w:bookmarkEnd w:id="76"/>
      <w:bookmarkEnd w:id="77"/>
    </w:p>
    <w:p w14:paraId="585694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评标</w:t>
      </w:r>
      <w:r>
        <w:rPr>
          <w:rFonts w:hint="eastAsia" w:ascii="宋体" w:hAnsi="宋体" w:eastAsia="宋体" w:cs="宋体"/>
          <w:sz w:val="24"/>
          <w:szCs w:val="24"/>
        </w:rPr>
        <w:t>由</w:t>
      </w:r>
      <w:r>
        <w:rPr>
          <w:rFonts w:hint="eastAsia" w:ascii="宋体" w:hAnsi="宋体" w:eastAsia="宋体" w:cs="宋体"/>
          <w:sz w:val="24"/>
          <w:szCs w:val="24"/>
          <w:lang w:val="en-US" w:eastAsia="zh-CN"/>
        </w:rPr>
        <w:t>招标</w:t>
      </w:r>
      <w:r>
        <w:rPr>
          <w:rFonts w:hint="eastAsia" w:ascii="宋体" w:hAnsi="宋体" w:eastAsia="宋体" w:cs="宋体"/>
          <w:sz w:val="24"/>
          <w:szCs w:val="24"/>
        </w:rPr>
        <w:t>人依法组建的</w:t>
      </w:r>
      <w:r>
        <w:rPr>
          <w:rFonts w:hint="eastAsia" w:ascii="宋体" w:hAnsi="宋体" w:eastAsia="宋体" w:cs="宋体"/>
          <w:sz w:val="24"/>
          <w:szCs w:val="24"/>
          <w:lang w:eastAsia="zh-CN"/>
        </w:rPr>
        <w:t>评标</w:t>
      </w:r>
      <w:r>
        <w:rPr>
          <w:rFonts w:hint="eastAsia" w:ascii="宋体" w:hAnsi="宋体" w:eastAsia="宋体" w:cs="宋体"/>
          <w:sz w:val="24"/>
          <w:szCs w:val="24"/>
        </w:rPr>
        <w:t>委员会负责。</w:t>
      </w:r>
      <w:r>
        <w:rPr>
          <w:rFonts w:hint="eastAsia" w:ascii="宋体" w:hAnsi="宋体" w:eastAsia="宋体" w:cs="宋体"/>
          <w:sz w:val="24"/>
          <w:szCs w:val="24"/>
          <w:lang w:eastAsia="zh-CN"/>
        </w:rPr>
        <w:t>评标</w:t>
      </w:r>
      <w:r>
        <w:rPr>
          <w:rFonts w:hint="eastAsia" w:ascii="宋体" w:hAnsi="宋体" w:eastAsia="宋体" w:cs="宋体"/>
          <w:sz w:val="24"/>
          <w:szCs w:val="24"/>
        </w:rPr>
        <w:t>委员会由</w:t>
      </w:r>
      <w:r>
        <w:rPr>
          <w:rFonts w:hint="eastAsia" w:ascii="宋体" w:hAnsi="宋体" w:eastAsia="宋体" w:cs="宋体"/>
          <w:sz w:val="24"/>
          <w:szCs w:val="24"/>
          <w:lang w:val="en-US" w:eastAsia="zh-CN"/>
        </w:rPr>
        <w:t>招标</w:t>
      </w:r>
      <w:r>
        <w:rPr>
          <w:rFonts w:hint="eastAsia" w:ascii="宋体" w:hAnsi="宋体" w:eastAsia="宋体" w:cs="宋体"/>
          <w:sz w:val="24"/>
          <w:szCs w:val="24"/>
        </w:rPr>
        <w:t>人熟悉相关业务的代表，以及有关技术、经济等方面的专家组成，</w:t>
      </w:r>
      <w:r>
        <w:rPr>
          <w:rFonts w:hint="eastAsia" w:ascii="宋体" w:hAnsi="宋体" w:eastAsia="宋体" w:cs="宋体"/>
          <w:sz w:val="24"/>
          <w:szCs w:val="24"/>
          <w:lang w:eastAsia="zh-CN"/>
        </w:rPr>
        <w:t>评标</w:t>
      </w:r>
      <w:r>
        <w:rPr>
          <w:rFonts w:hint="eastAsia" w:ascii="宋体" w:hAnsi="宋体" w:eastAsia="宋体" w:cs="宋体"/>
          <w:sz w:val="24"/>
          <w:szCs w:val="24"/>
        </w:rPr>
        <w:t>委员会成员人数为5人及以上单数。</w:t>
      </w:r>
    </w:p>
    <w:p w14:paraId="3914D31B">
      <w:pPr>
        <w:pStyle w:val="23"/>
        <w:rPr>
          <w:rFonts w:hint="eastAsia" w:ascii="宋体" w:hAnsi="宋体" w:eastAsia="宋体" w:cs="宋体"/>
          <w:sz w:val="24"/>
          <w:szCs w:val="24"/>
        </w:rPr>
      </w:pPr>
      <w:bookmarkStart w:id="78" w:name="_Toc506105851"/>
      <w:bookmarkStart w:id="79" w:name="_Toc507936043"/>
      <w:r>
        <w:rPr>
          <w:rFonts w:hint="eastAsia" w:ascii="宋体" w:hAnsi="宋体" w:eastAsia="宋体" w:cs="宋体"/>
          <w:sz w:val="24"/>
          <w:szCs w:val="24"/>
        </w:rPr>
        <w:t xml:space="preserve">6.2 </w:t>
      </w:r>
      <w:r>
        <w:rPr>
          <w:rFonts w:hint="eastAsia" w:ascii="宋体" w:hAnsi="宋体" w:eastAsia="宋体" w:cs="宋体"/>
          <w:sz w:val="24"/>
          <w:szCs w:val="24"/>
          <w:lang w:eastAsia="zh-CN"/>
        </w:rPr>
        <w:t>评标</w:t>
      </w:r>
      <w:r>
        <w:rPr>
          <w:rFonts w:hint="eastAsia" w:ascii="宋体" w:hAnsi="宋体" w:eastAsia="宋体" w:cs="宋体"/>
          <w:sz w:val="24"/>
          <w:szCs w:val="24"/>
        </w:rPr>
        <w:t>原则</w:t>
      </w:r>
      <w:bookmarkEnd w:id="78"/>
      <w:bookmarkEnd w:id="79"/>
    </w:p>
    <w:p w14:paraId="20511EF5">
      <w:pPr>
        <w:pStyle w:val="19"/>
        <w:ind w:firstLine="480" w:firstLineChars="200"/>
        <w:jc w:val="both"/>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评标活动遵循公平、公正、科学和择优的原则。</w:t>
      </w:r>
    </w:p>
    <w:p w14:paraId="4F3A82EC">
      <w:pPr>
        <w:pStyle w:val="23"/>
        <w:rPr>
          <w:rFonts w:hint="eastAsia" w:ascii="宋体" w:hAnsi="宋体" w:eastAsia="宋体" w:cs="宋体"/>
          <w:sz w:val="24"/>
          <w:szCs w:val="24"/>
        </w:rPr>
      </w:pPr>
      <w:bookmarkStart w:id="80" w:name="_Toc506105852"/>
      <w:bookmarkStart w:id="81" w:name="_Toc507936044"/>
      <w:r>
        <w:rPr>
          <w:rFonts w:hint="eastAsia" w:ascii="宋体" w:hAnsi="宋体" w:eastAsia="宋体" w:cs="宋体"/>
          <w:sz w:val="24"/>
          <w:szCs w:val="24"/>
        </w:rPr>
        <w:t xml:space="preserve">6.3 </w:t>
      </w:r>
      <w:r>
        <w:rPr>
          <w:rFonts w:hint="eastAsia" w:ascii="宋体" w:hAnsi="宋体" w:eastAsia="宋体" w:cs="宋体"/>
          <w:sz w:val="24"/>
          <w:szCs w:val="24"/>
          <w:lang w:eastAsia="zh-CN"/>
        </w:rPr>
        <w:t>评标</w:t>
      </w:r>
      <w:r>
        <w:rPr>
          <w:rFonts w:hint="eastAsia" w:ascii="宋体" w:hAnsi="宋体" w:eastAsia="宋体" w:cs="宋体"/>
          <w:sz w:val="24"/>
          <w:szCs w:val="24"/>
        </w:rPr>
        <w:t>方法</w:t>
      </w:r>
      <w:bookmarkEnd w:id="80"/>
      <w:bookmarkEnd w:id="81"/>
    </w:p>
    <w:p w14:paraId="240B5440">
      <w:pPr>
        <w:pStyle w:val="19"/>
        <w:jc w:val="both"/>
        <w:rPr>
          <w:rFonts w:hint="eastAsia" w:ascii="宋体" w:hAnsi="宋体" w:eastAsia="宋体" w:cs="宋体"/>
          <w:b w:val="0"/>
          <w:kern w:val="0"/>
          <w:sz w:val="24"/>
          <w:szCs w:val="24"/>
          <w:lang w:val="en-US" w:eastAsia="zh-CN" w:bidi="ar-SA"/>
        </w:rPr>
      </w:pPr>
      <w:bookmarkStart w:id="82" w:name="_Toc506886218"/>
      <w:r>
        <w:rPr>
          <w:rFonts w:hint="eastAsia" w:ascii="宋体" w:hAnsi="宋体" w:eastAsia="宋体" w:cs="宋体"/>
          <w:b w:val="0"/>
          <w:kern w:val="0"/>
          <w:sz w:val="24"/>
          <w:szCs w:val="24"/>
          <w:lang w:val="en-US" w:eastAsia="zh-CN" w:bidi="ar-SA"/>
        </w:rPr>
        <w:t xml:space="preserve">    按综合评标法进行评标。</w:t>
      </w:r>
      <w:bookmarkEnd w:id="82"/>
    </w:p>
    <w:p w14:paraId="424E2FF3">
      <w:pPr>
        <w:pStyle w:val="23"/>
        <w:rPr>
          <w:rFonts w:hint="eastAsia" w:ascii="宋体" w:hAnsi="宋体" w:eastAsia="宋体" w:cs="宋体"/>
          <w:sz w:val="24"/>
          <w:szCs w:val="24"/>
        </w:rPr>
      </w:pPr>
      <w:bookmarkStart w:id="83" w:name="_Toc506105853"/>
      <w:bookmarkStart w:id="84" w:name="_Toc507936045"/>
      <w:r>
        <w:rPr>
          <w:rFonts w:hint="eastAsia" w:ascii="宋体" w:hAnsi="宋体" w:eastAsia="宋体" w:cs="宋体"/>
          <w:sz w:val="24"/>
          <w:szCs w:val="24"/>
        </w:rPr>
        <w:t xml:space="preserve">6.4 </w:t>
      </w:r>
      <w:r>
        <w:rPr>
          <w:rFonts w:hint="eastAsia" w:ascii="宋体" w:hAnsi="宋体" w:eastAsia="宋体" w:cs="宋体"/>
          <w:sz w:val="24"/>
          <w:szCs w:val="24"/>
          <w:lang w:eastAsia="zh-CN"/>
        </w:rPr>
        <w:t>评标</w:t>
      </w:r>
      <w:r>
        <w:rPr>
          <w:rFonts w:hint="eastAsia" w:ascii="宋体" w:hAnsi="宋体" w:eastAsia="宋体" w:cs="宋体"/>
          <w:sz w:val="24"/>
          <w:szCs w:val="24"/>
        </w:rPr>
        <w:t>程序及内容</w:t>
      </w:r>
      <w:bookmarkEnd w:id="83"/>
      <w:bookmarkEnd w:id="84"/>
    </w:p>
    <w:p w14:paraId="15C2D942">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6.4.1</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文件初步</w:t>
      </w:r>
      <w:r>
        <w:rPr>
          <w:rFonts w:hint="eastAsia" w:ascii="宋体" w:hAnsi="宋体" w:eastAsia="宋体" w:cs="宋体"/>
          <w:sz w:val="24"/>
          <w:szCs w:val="24"/>
          <w:lang w:eastAsia="zh-CN"/>
        </w:rPr>
        <w:t>评标</w:t>
      </w:r>
    </w:p>
    <w:p w14:paraId="10D3E9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6.4.1.1资格审查---是否满足</w:t>
      </w:r>
      <w:r>
        <w:rPr>
          <w:rFonts w:hint="eastAsia" w:ascii="宋体" w:hAnsi="宋体" w:eastAsia="宋体" w:cs="宋体"/>
          <w:sz w:val="24"/>
          <w:szCs w:val="24"/>
          <w:lang w:val="en-US" w:eastAsia="zh-CN"/>
        </w:rPr>
        <w:t>对投标人的</w:t>
      </w:r>
      <w:r>
        <w:rPr>
          <w:rFonts w:hint="eastAsia" w:ascii="宋体" w:hAnsi="宋体" w:eastAsia="宋体" w:cs="宋体"/>
          <w:sz w:val="24"/>
          <w:szCs w:val="24"/>
        </w:rPr>
        <w:t>资格要求。</w:t>
      </w:r>
    </w:p>
    <w:p w14:paraId="1B49D0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6.4.1.2报价及报价组成表有计算或汇总错误时，按以下原则修正：</w:t>
      </w:r>
    </w:p>
    <w:p w14:paraId="1CFC03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（1）报价清单中的单价乘数量的乘积与该项目的合价不符时，应以单价为准，改正合价。</w:t>
      </w:r>
    </w:p>
    <w:p w14:paraId="78E75B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（2）若报价汇总表中的金额与相应的各分项报价清单中的合计金额不符时，以修正后的各分项报价清单中的合计金额为准，改正总报价。</w:t>
      </w:r>
    </w:p>
    <w:p w14:paraId="16B96C9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评标</w:t>
      </w:r>
      <w:r>
        <w:rPr>
          <w:rFonts w:hint="eastAsia" w:ascii="宋体" w:hAnsi="宋体" w:eastAsia="宋体" w:cs="宋体"/>
          <w:sz w:val="24"/>
          <w:szCs w:val="24"/>
        </w:rPr>
        <w:t>委员会按以上原则对报价进行修正，修正的价格经</w:t>
      </w:r>
      <w:r>
        <w:rPr>
          <w:rFonts w:hint="eastAsia" w:ascii="宋体" w:hAnsi="宋体" w:eastAsia="宋体" w:cs="宋体"/>
          <w:sz w:val="24"/>
          <w:szCs w:val="24"/>
          <w:lang w:val="en-US" w:eastAsia="zh-CN"/>
        </w:rPr>
        <w:t>投标人</w:t>
      </w:r>
      <w:r>
        <w:rPr>
          <w:rFonts w:hint="eastAsia" w:ascii="宋体" w:hAnsi="宋体" w:eastAsia="宋体" w:cs="宋体"/>
          <w:sz w:val="24"/>
          <w:szCs w:val="24"/>
        </w:rPr>
        <w:t>书面确认后具有约束力。</w:t>
      </w:r>
    </w:p>
    <w:p w14:paraId="628C8D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6.4.1.3对</w:t>
      </w:r>
      <w:r>
        <w:rPr>
          <w:rFonts w:hint="eastAsia" w:ascii="宋体" w:hAnsi="宋体" w:eastAsia="宋体" w:cs="宋体"/>
          <w:sz w:val="24"/>
          <w:szCs w:val="24"/>
          <w:lang w:val="en-US" w:eastAsia="zh-CN"/>
        </w:rPr>
        <w:t>需要</w:t>
      </w:r>
      <w:r>
        <w:rPr>
          <w:rFonts w:hint="eastAsia" w:ascii="宋体" w:hAnsi="宋体" w:eastAsia="宋体" w:cs="宋体"/>
          <w:sz w:val="24"/>
          <w:szCs w:val="24"/>
        </w:rPr>
        <w:t>文件进行审查，有以下情形之一的，为重大偏差，其</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文件符合性审查不通过</w:t>
      </w:r>
      <w:r>
        <w:rPr>
          <w:rFonts w:hint="eastAsia" w:ascii="宋体" w:hAnsi="宋体" w:eastAsia="宋体" w:cs="宋体"/>
          <w:bCs/>
          <w:kern w:val="0"/>
          <w:sz w:val="24"/>
          <w:szCs w:val="24"/>
        </w:rPr>
        <w:t>作</w:t>
      </w:r>
      <w:r>
        <w:rPr>
          <w:rFonts w:hint="eastAsia" w:ascii="宋体" w:hAnsi="宋体" w:eastAsia="宋体" w:cs="宋体"/>
          <w:bCs/>
          <w:kern w:val="0"/>
          <w:sz w:val="24"/>
          <w:szCs w:val="24"/>
          <w:lang w:val="en-US" w:eastAsia="zh-CN"/>
        </w:rPr>
        <w:t>无效处理</w:t>
      </w:r>
      <w:r>
        <w:rPr>
          <w:rFonts w:hint="eastAsia" w:ascii="宋体" w:hAnsi="宋体" w:eastAsia="宋体" w:cs="宋体"/>
          <w:sz w:val="24"/>
          <w:szCs w:val="24"/>
        </w:rPr>
        <w:t>，不再进行详细</w:t>
      </w:r>
      <w:r>
        <w:rPr>
          <w:rFonts w:hint="eastAsia" w:ascii="宋体" w:hAnsi="宋体" w:eastAsia="宋体" w:cs="宋体"/>
          <w:sz w:val="24"/>
          <w:szCs w:val="24"/>
          <w:lang w:eastAsia="zh-CN"/>
        </w:rPr>
        <w:t>评标</w:t>
      </w:r>
      <w:r>
        <w:rPr>
          <w:rFonts w:hint="eastAsia" w:ascii="宋体" w:hAnsi="宋体" w:eastAsia="宋体" w:cs="宋体"/>
          <w:sz w:val="24"/>
          <w:szCs w:val="24"/>
        </w:rPr>
        <w:t>：</w:t>
      </w:r>
    </w:p>
    <w:p w14:paraId="57D59ED6">
      <w:pPr>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（1）提供的资格审查资料不满足</w:t>
      </w:r>
      <w:r>
        <w:rPr>
          <w:rFonts w:hint="eastAsia" w:ascii="宋体" w:hAnsi="宋体" w:eastAsia="宋体" w:cs="宋体"/>
          <w:bCs/>
          <w:kern w:val="0"/>
          <w:sz w:val="24"/>
          <w:szCs w:val="24"/>
          <w:lang w:val="en-US" w:eastAsia="zh-CN"/>
        </w:rPr>
        <w:t>招标</w:t>
      </w:r>
      <w:r>
        <w:rPr>
          <w:rFonts w:hint="eastAsia" w:ascii="宋体" w:hAnsi="宋体" w:eastAsia="宋体" w:cs="宋体"/>
          <w:bCs/>
          <w:kern w:val="0"/>
          <w:sz w:val="24"/>
          <w:szCs w:val="24"/>
        </w:rPr>
        <w:t>文件要求的；</w:t>
      </w:r>
    </w:p>
    <w:p w14:paraId="4470390B">
      <w:pPr>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（2）没有按照</w:t>
      </w:r>
      <w:r>
        <w:rPr>
          <w:rFonts w:hint="eastAsia" w:ascii="宋体" w:hAnsi="宋体" w:eastAsia="宋体" w:cs="宋体"/>
          <w:bCs/>
          <w:kern w:val="0"/>
          <w:sz w:val="24"/>
          <w:szCs w:val="24"/>
          <w:lang w:val="en-US" w:eastAsia="zh-CN"/>
        </w:rPr>
        <w:t>招标</w:t>
      </w:r>
      <w:r>
        <w:rPr>
          <w:rFonts w:hint="eastAsia" w:ascii="宋体" w:hAnsi="宋体" w:eastAsia="宋体" w:cs="宋体"/>
          <w:bCs/>
          <w:kern w:val="0"/>
          <w:sz w:val="24"/>
          <w:szCs w:val="24"/>
        </w:rPr>
        <w:t>文件要求</w:t>
      </w:r>
      <w:r>
        <w:rPr>
          <w:rFonts w:hint="eastAsia" w:ascii="宋体" w:hAnsi="宋体" w:eastAsia="宋体" w:cs="宋体"/>
          <w:bCs/>
          <w:kern w:val="0"/>
          <w:sz w:val="24"/>
          <w:szCs w:val="24"/>
          <w:lang w:val="en-US" w:eastAsia="zh-CN"/>
        </w:rPr>
        <w:t>缴纳投标保证金或提供银行保函的</w:t>
      </w:r>
      <w:r>
        <w:rPr>
          <w:rFonts w:hint="eastAsia" w:ascii="宋体" w:hAnsi="宋体" w:eastAsia="宋体" w:cs="宋体"/>
          <w:bCs/>
          <w:kern w:val="0"/>
          <w:sz w:val="24"/>
          <w:szCs w:val="24"/>
        </w:rPr>
        <w:t>；</w:t>
      </w:r>
    </w:p>
    <w:p w14:paraId="113D9F26">
      <w:pPr>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（3）</w:t>
      </w:r>
      <w:r>
        <w:rPr>
          <w:rFonts w:hint="eastAsia" w:ascii="宋体" w:hAnsi="宋体" w:eastAsia="宋体" w:cs="宋体"/>
          <w:bCs/>
          <w:kern w:val="0"/>
          <w:sz w:val="24"/>
          <w:szCs w:val="24"/>
          <w:lang w:val="en-US" w:eastAsia="zh-CN"/>
        </w:rPr>
        <w:t>投标</w:t>
      </w:r>
      <w:r>
        <w:rPr>
          <w:rFonts w:hint="eastAsia" w:ascii="宋体" w:hAnsi="宋体" w:eastAsia="宋体" w:cs="宋体"/>
          <w:bCs/>
          <w:kern w:val="0"/>
          <w:sz w:val="24"/>
          <w:szCs w:val="24"/>
        </w:rPr>
        <w:t>文件未按</w:t>
      </w:r>
      <w:r>
        <w:rPr>
          <w:rFonts w:hint="eastAsia" w:ascii="宋体" w:hAnsi="宋体" w:eastAsia="宋体" w:cs="宋体"/>
          <w:bCs/>
          <w:kern w:val="0"/>
          <w:sz w:val="24"/>
          <w:szCs w:val="24"/>
          <w:lang w:val="en-US" w:eastAsia="zh-CN"/>
        </w:rPr>
        <w:t>招标</w:t>
      </w:r>
      <w:r>
        <w:rPr>
          <w:rFonts w:hint="eastAsia" w:ascii="宋体" w:hAnsi="宋体" w:eastAsia="宋体" w:cs="宋体"/>
          <w:bCs/>
          <w:kern w:val="0"/>
          <w:sz w:val="24"/>
          <w:szCs w:val="24"/>
        </w:rPr>
        <w:t>文件要求盖章和签署的；</w:t>
      </w:r>
    </w:p>
    <w:p w14:paraId="147FDA84">
      <w:pPr>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（4）经澄清，对报价的错误不接受修正的；</w:t>
      </w:r>
    </w:p>
    <w:p w14:paraId="6FB7DADE">
      <w:pPr>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（5）对</w:t>
      </w:r>
      <w:r>
        <w:rPr>
          <w:rFonts w:hint="eastAsia" w:ascii="宋体" w:hAnsi="宋体" w:eastAsia="宋体" w:cs="宋体"/>
          <w:bCs/>
          <w:kern w:val="0"/>
          <w:sz w:val="24"/>
          <w:szCs w:val="24"/>
          <w:lang w:val="en-US" w:eastAsia="zh-CN"/>
        </w:rPr>
        <w:t>招标</w:t>
      </w:r>
      <w:r>
        <w:rPr>
          <w:rFonts w:hint="eastAsia" w:ascii="宋体" w:hAnsi="宋体" w:eastAsia="宋体" w:cs="宋体"/>
          <w:bCs/>
          <w:kern w:val="0"/>
          <w:sz w:val="24"/>
          <w:szCs w:val="24"/>
        </w:rPr>
        <w:t>范围和工作内容有实质性偏差的；</w:t>
      </w:r>
    </w:p>
    <w:p w14:paraId="68E2830C">
      <w:pPr>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（6）主要性能指标达不到</w:t>
      </w:r>
      <w:r>
        <w:rPr>
          <w:rFonts w:hint="eastAsia" w:ascii="宋体" w:hAnsi="宋体" w:eastAsia="宋体" w:cs="宋体"/>
          <w:bCs/>
          <w:kern w:val="0"/>
          <w:sz w:val="24"/>
          <w:szCs w:val="24"/>
          <w:lang w:val="en-US" w:eastAsia="zh-CN"/>
        </w:rPr>
        <w:t>招标</w:t>
      </w:r>
      <w:r>
        <w:rPr>
          <w:rFonts w:hint="eastAsia" w:ascii="宋体" w:hAnsi="宋体" w:eastAsia="宋体" w:cs="宋体"/>
          <w:bCs/>
          <w:kern w:val="0"/>
          <w:sz w:val="24"/>
          <w:szCs w:val="24"/>
        </w:rPr>
        <w:t>文件要求的</w:t>
      </w:r>
    </w:p>
    <w:p w14:paraId="159A240A">
      <w:pPr>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（7））有违反法律法规、弄虚作假的。</w:t>
      </w:r>
    </w:p>
    <w:p w14:paraId="7C0937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6.4.1.4</w:t>
      </w:r>
      <w:r>
        <w:rPr>
          <w:rFonts w:hint="eastAsia" w:ascii="宋体" w:hAnsi="宋体" w:eastAsia="宋体" w:cs="宋体"/>
          <w:sz w:val="24"/>
          <w:szCs w:val="24"/>
          <w:lang w:val="en-US" w:eastAsia="zh-CN"/>
        </w:rPr>
        <w:t>投标</w:t>
      </w:r>
      <w:r>
        <w:rPr>
          <w:rFonts w:hint="eastAsia" w:ascii="宋体" w:hAnsi="宋体" w:eastAsia="宋体" w:cs="宋体"/>
          <w:sz w:val="24"/>
          <w:szCs w:val="24"/>
        </w:rPr>
        <w:t>文件澄清</w:t>
      </w:r>
    </w:p>
    <w:p w14:paraId="39E818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投标</w:t>
      </w:r>
      <w:r>
        <w:rPr>
          <w:rFonts w:hint="eastAsia" w:ascii="宋体" w:hAnsi="宋体" w:eastAsia="宋体" w:cs="宋体"/>
          <w:sz w:val="24"/>
          <w:szCs w:val="24"/>
        </w:rPr>
        <w:t>文件中有含义不明确的内容、明显文字或者计算错误，</w:t>
      </w:r>
      <w:r>
        <w:rPr>
          <w:rFonts w:hint="eastAsia" w:ascii="宋体" w:hAnsi="宋体" w:eastAsia="宋体" w:cs="宋体"/>
          <w:sz w:val="24"/>
          <w:szCs w:val="24"/>
          <w:lang w:eastAsia="zh-CN"/>
        </w:rPr>
        <w:t>评标</w:t>
      </w:r>
      <w:r>
        <w:rPr>
          <w:rFonts w:hint="eastAsia" w:ascii="宋体" w:hAnsi="宋体" w:eastAsia="宋体" w:cs="宋体"/>
          <w:sz w:val="24"/>
          <w:szCs w:val="24"/>
        </w:rPr>
        <w:t>委员会认为需要</w:t>
      </w:r>
      <w:r>
        <w:rPr>
          <w:rFonts w:hint="eastAsia" w:ascii="宋体" w:hAnsi="宋体" w:eastAsia="宋体" w:cs="宋体"/>
          <w:sz w:val="24"/>
          <w:szCs w:val="24"/>
          <w:lang w:val="en-US" w:eastAsia="zh-CN"/>
        </w:rPr>
        <w:t>投标人</w:t>
      </w:r>
      <w:r>
        <w:rPr>
          <w:rFonts w:hint="eastAsia" w:ascii="宋体" w:hAnsi="宋体" w:eastAsia="宋体" w:cs="宋体"/>
          <w:sz w:val="24"/>
          <w:szCs w:val="24"/>
        </w:rPr>
        <w:t>做出必要的澄清、说明、或者对细微偏差进行补正的，提出澄清问题。</w:t>
      </w:r>
    </w:p>
    <w:p w14:paraId="014E4A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评标</w:t>
      </w:r>
      <w:r>
        <w:rPr>
          <w:rFonts w:hint="eastAsia" w:ascii="宋体" w:hAnsi="宋体" w:eastAsia="宋体" w:cs="宋体"/>
          <w:sz w:val="24"/>
          <w:szCs w:val="24"/>
        </w:rPr>
        <w:t>委员会的澄清问题不得要求或提出对</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文件实质性内容进行修改，澄清问题由</w:t>
      </w:r>
      <w:r>
        <w:rPr>
          <w:rFonts w:hint="eastAsia" w:ascii="宋体" w:hAnsi="宋体" w:eastAsia="宋体" w:cs="宋体"/>
          <w:sz w:val="24"/>
          <w:szCs w:val="24"/>
          <w:lang w:eastAsia="zh-CN"/>
        </w:rPr>
        <w:t>评标</w:t>
      </w:r>
      <w:r>
        <w:rPr>
          <w:rFonts w:hint="eastAsia" w:ascii="宋体" w:hAnsi="宋体" w:eastAsia="宋体" w:cs="宋体"/>
          <w:sz w:val="24"/>
          <w:szCs w:val="24"/>
        </w:rPr>
        <w:t>委员会主任确认后发出。</w:t>
      </w:r>
    </w:p>
    <w:p w14:paraId="4C1073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投标人</w:t>
      </w:r>
      <w:r>
        <w:rPr>
          <w:rFonts w:hint="eastAsia" w:ascii="宋体" w:hAnsi="宋体" w:eastAsia="宋体" w:cs="宋体"/>
          <w:sz w:val="24"/>
          <w:szCs w:val="24"/>
        </w:rPr>
        <w:t>的答复由其授权代表签字、加盖公章、签署日期后按要求发送，不得对原</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文件实质性内容进行修改，</w:t>
      </w:r>
      <w:r>
        <w:rPr>
          <w:rFonts w:hint="eastAsia" w:ascii="宋体" w:hAnsi="宋体" w:eastAsia="宋体" w:cs="宋体"/>
          <w:sz w:val="24"/>
          <w:szCs w:val="24"/>
          <w:lang w:val="en-US" w:eastAsia="zh-CN"/>
        </w:rPr>
        <w:t>投标人</w:t>
      </w:r>
      <w:r>
        <w:rPr>
          <w:rFonts w:hint="eastAsia" w:ascii="宋体" w:hAnsi="宋体" w:eastAsia="宋体" w:cs="宋体"/>
          <w:sz w:val="24"/>
          <w:szCs w:val="24"/>
        </w:rPr>
        <w:t>的书面澄清、说明和补正属于</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文件的组成部分。</w:t>
      </w:r>
    </w:p>
    <w:p w14:paraId="5E32D9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评标</w:t>
      </w:r>
      <w:r>
        <w:rPr>
          <w:rFonts w:hint="eastAsia" w:ascii="宋体" w:hAnsi="宋体" w:eastAsia="宋体" w:cs="宋体"/>
          <w:sz w:val="24"/>
          <w:szCs w:val="24"/>
        </w:rPr>
        <w:t>委员会不接受</w:t>
      </w:r>
      <w:r>
        <w:rPr>
          <w:rFonts w:hint="eastAsia" w:ascii="宋体" w:hAnsi="宋体" w:eastAsia="宋体" w:cs="宋体"/>
          <w:sz w:val="24"/>
          <w:szCs w:val="24"/>
          <w:lang w:val="en-US" w:eastAsia="zh-CN"/>
        </w:rPr>
        <w:t>投标人</w:t>
      </w:r>
      <w:r>
        <w:rPr>
          <w:rFonts w:hint="eastAsia" w:ascii="宋体" w:hAnsi="宋体" w:eastAsia="宋体" w:cs="宋体"/>
          <w:sz w:val="24"/>
          <w:szCs w:val="24"/>
        </w:rPr>
        <w:t>主动提出的澄清、说明。</w:t>
      </w:r>
    </w:p>
    <w:p w14:paraId="4B3085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评标</w:t>
      </w:r>
      <w:r>
        <w:rPr>
          <w:rFonts w:hint="eastAsia" w:ascii="宋体" w:hAnsi="宋体" w:eastAsia="宋体" w:cs="宋体"/>
          <w:sz w:val="24"/>
          <w:szCs w:val="24"/>
        </w:rPr>
        <w:t>委员会的澄清问题和</w:t>
      </w:r>
      <w:r>
        <w:rPr>
          <w:rFonts w:hint="eastAsia" w:ascii="宋体" w:hAnsi="宋体" w:eastAsia="宋体" w:cs="宋体"/>
          <w:sz w:val="24"/>
          <w:szCs w:val="24"/>
          <w:lang w:val="en-US" w:eastAsia="zh-CN"/>
        </w:rPr>
        <w:t>投标人</w:t>
      </w:r>
      <w:r>
        <w:rPr>
          <w:rFonts w:hint="eastAsia" w:ascii="宋体" w:hAnsi="宋体" w:eastAsia="宋体" w:cs="宋体"/>
          <w:sz w:val="24"/>
          <w:szCs w:val="24"/>
        </w:rPr>
        <w:t>的答复均以书面方式进行。</w:t>
      </w:r>
    </w:p>
    <w:p w14:paraId="0FE4C6D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6.4.2</w:t>
      </w:r>
      <w:r>
        <w:rPr>
          <w:rFonts w:hint="eastAsia" w:ascii="宋体" w:hAnsi="宋体" w:eastAsia="宋体" w:cs="宋体"/>
          <w:sz w:val="24"/>
          <w:szCs w:val="24"/>
          <w:lang w:val="en-US" w:eastAsia="zh-CN"/>
        </w:rPr>
        <w:t>投标</w:t>
      </w:r>
      <w:r>
        <w:rPr>
          <w:rFonts w:hint="eastAsia" w:ascii="宋体" w:hAnsi="宋体" w:eastAsia="宋体" w:cs="宋体"/>
          <w:sz w:val="24"/>
          <w:szCs w:val="24"/>
        </w:rPr>
        <w:t>文件详细</w:t>
      </w:r>
      <w:r>
        <w:rPr>
          <w:rFonts w:hint="eastAsia" w:ascii="宋体" w:hAnsi="宋体" w:eastAsia="宋体" w:cs="宋体"/>
          <w:sz w:val="24"/>
          <w:szCs w:val="24"/>
          <w:lang w:eastAsia="zh-CN"/>
        </w:rPr>
        <w:t>评标</w:t>
      </w:r>
    </w:p>
    <w:p w14:paraId="4174DA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评标</w:t>
      </w:r>
      <w:r>
        <w:rPr>
          <w:rFonts w:hint="eastAsia" w:ascii="宋体" w:hAnsi="宋体" w:eastAsia="宋体" w:cs="宋体"/>
          <w:sz w:val="24"/>
          <w:szCs w:val="24"/>
        </w:rPr>
        <w:t>委员会成员对通过初步</w:t>
      </w:r>
      <w:r>
        <w:rPr>
          <w:rFonts w:hint="eastAsia" w:ascii="宋体" w:hAnsi="宋体" w:eastAsia="宋体" w:cs="宋体"/>
          <w:sz w:val="24"/>
          <w:szCs w:val="24"/>
          <w:lang w:eastAsia="zh-CN"/>
        </w:rPr>
        <w:t>评标</w:t>
      </w:r>
      <w:r>
        <w:rPr>
          <w:rFonts w:hint="eastAsia" w:ascii="宋体" w:hAnsi="宋体" w:eastAsia="宋体" w:cs="宋体"/>
          <w:sz w:val="24"/>
          <w:szCs w:val="24"/>
        </w:rPr>
        <w:t>的</w:t>
      </w:r>
      <w:r>
        <w:rPr>
          <w:rFonts w:hint="eastAsia" w:ascii="宋体" w:hAnsi="宋体" w:eastAsia="宋体" w:cs="宋体"/>
          <w:sz w:val="24"/>
          <w:szCs w:val="24"/>
          <w:lang w:val="en-US" w:eastAsia="zh-CN"/>
        </w:rPr>
        <w:t>投标</w:t>
      </w:r>
      <w:r>
        <w:rPr>
          <w:rFonts w:hint="eastAsia" w:ascii="宋体" w:hAnsi="宋体" w:eastAsia="宋体" w:cs="宋体"/>
          <w:sz w:val="24"/>
          <w:szCs w:val="24"/>
        </w:rPr>
        <w:t>文件进行详细</w:t>
      </w:r>
      <w:r>
        <w:rPr>
          <w:rFonts w:hint="eastAsia" w:ascii="宋体" w:hAnsi="宋体" w:eastAsia="宋体" w:cs="宋体"/>
          <w:sz w:val="24"/>
          <w:szCs w:val="24"/>
          <w:lang w:eastAsia="zh-CN"/>
        </w:rPr>
        <w:t>评标</w:t>
      </w:r>
      <w:r>
        <w:rPr>
          <w:rFonts w:hint="eastAsia" w:ascii="宋体" w:hAnsi="宋体" w:eastAsia="宋体" w:cs="宋体"/>
          <w:sz w:val="24"/>
          <w:szCs w:val="24"/>
        </w:rPr>
        <w:t>与打分排序。</w:t>
      </w:r>
    </w:p>
    <w:p w14:paraId="668DF3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6.4.3</w:t>
      </w:r>
      <w:r>
        <w:rPr>
          <w:rFonts w:hint="eastAsia" w:ascii="宋体" w:hAnsi="宋体" w:eastAsia="宋体" w:cs="宋体"/>
          <w:sz w:val="24"/>
          <w:szCs w:val="24"/>
          <w:lang w:eastAsia="zh-CN"/>
        </w:rPr>
        <w:t>评标</w:t>
      </w:r>
      <w:r>
        <w:rPr>
          <w:rFonts w:hint="eastAsia" w:ascii="宋体" w:hAnsi="宋体" w:eastAsia="宋体" w:cs="宋体"/>
          <w:sz w:val="24"/>
          <w:szCs w:val="24"/>
        </w:rPr>
        <w:t>结果</w:t>
      </w:r>
    </w:p>
    <w:p w14:paraId="420C5B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6.4.3.1</w:t>
      </w:r>
      <w:r>
        <w:rPr>
          <w:rFonts w:hint="eastAsia" w:ascii="宋体" w:hAnsi="宋体" w:eastAsia="宋体" w:cs="宋体"/>
          <w:sz w:val="24"/>
          <w:szCs w:val="24"/>
          <w:lang w:eastAsia="zh-CN"/>
        </w:rPr>
        <w:t>评标</w:t>
      </w:r>
      <w:r>
        <w:rPr>
          <w:rFonts w:hint="eastAsia" w:ascii="宋体" w:hAnsi="宋体" w:eastAsia="宋体" w:cs="宋体"/>
          <w:sz w:val="24"/>
          <w:szCs w:val="24"/>
        </w:rPr>
        <w:t>委员会按照</w:t>
      </w:r>
      <w:r>
        <w:rPr>
          <w:rFonts w:hint="eastAsia" w:ascii="宋体" w:hAnsi="宋体" w:eastAsia="宋体" w:cs="宋体"/>
          <w:sz w:val="24"/>
          <w:szCs w:val="24"/>
          <w:lang w:eastAsia="zh-CN"/>
        </w:rPr>
        <w:t>评标</w:t>
      </w:r>
      <w:r>
        <w:rPr>
          <w:rFonts w:hint="eastAsia" w:ascii="宋体" w:hAnsi="宋体" w:eastAsia="宋体" w:cs="宋体"/>
          <w:sz w:val="24"/>
          <w:szCs w:val="24"/>
        </w:rPr>
        <w:t>办法推荐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候选人，具体的</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候选人数量见第三章5节2款。</w:t>
      </w:r>
    </w:p>
    <w:p w14:paraId="799FA7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6.4.3.2</w:t>
      </w:r>
      <w:r>
        <w:rPr>
          <w:rFonts w:hint="eastAsia" w:ascii="宋体" w:hAnsi="宋体" w:eastAsia="宋体" w:cs="宋体"/>
          <w:sz w:val="24"/>
          <w:szCs w:val="24"/>
          <w:lang w:eastAsia="zh-CN"/>
        </w:rPr>
        <w:t>评标</w:t>
      </w:r>
      <w:r>
        <w:rPr>
          <w:rFonts w:hint="eastAsia" w:ascii="宋体" w:hAnsi="宋体" w:eastAsia="宋体" w:cs="宋体"/>
          <w:sz w:val="24"/>
          <w:szCs w:val="24"/>
        </w:rPr>
        <w:t>委员会完成</w:t>
      </w:r>
      <w:r>
        <w:rPr>
          <w:rFonts w:hint="eastAsia" w:ascii="宋体" w:hAnsi="宋体" w:eastAsia="宋体" w:cs="宋体"/>
          <w:sz w:val="24"/>
          <w:szCs w:val="24"/>
          <w:lang w:eastAsia="zh-CN"/>
        </w:rPr>
        <w:t>评标</w:t>
      </w:r>
      <w:r>
        <w:rPr>
          <w:rFonts w:hint="eastAsia" w:ascii="宋体" w:hAnsi="宋体" w:eastAsia="宋体" w:cs="宋体"/>
          <w:sz w:val="24"/>
          <w:szCs w:val="24"/>
        </w:rPr>
        <w:t>后，向</w:t>
      </w:r>
      <w:r>
        <w:rPr>
          <w:rFonts w:hint="eastAsia" w:ascii="宋体" w:hAnsi="宋体" w:eastAsia="宋体" w:cs="宋体"/>
          <w:sz w:val="24"/>
          <w:szCs w:val="24"/>
          <w:lang w:val="en-US" w:eastAsia="zh-CN"/>
        </w:rPr>
        <w:t>招标</w:t>
      </w:r>
      <w:r>
        <w:rPr>
          <w:rFonts w:hint="eastAsia" w:ascii="宋体" w:hAnsi="宋体" w:eastAsia="宋体" w:cs="宋体"/>
          <w:sz w:val="24"/>
          <w:szCs w:val="24"/>
        </w:rPr>
        <w:t>人提交</w:t>
      </w:r>
      <w:r>
        <w:rPr>
          <w:rFonts w:hint="eastAsia" w:ascii="宋体" w:hAnsi="宋体" w:eastAsia="宋体" w:cs="宋体"/>
          <w:sz w:val="24"/>
          <w:szCs w:val="24"/>
          <w:lang w:eastAsia="zh-CN"/>
        </w:rPr>
        <w:t>评标</w:t>
      </w:r>
      <w:r>
        <w:rPr>
          <w:rFonts w:hint="eastAsia" w:ascii="宋体" w:hAnsi="宋体" w:eastAsia="宋体" w:cs="宋体"/>
          <w:sz w:val="24"/>
          <w:szCs w:val="24"/>
        </w:rPr>
        <w:t>报告。</w:t>
      </w:r>
    </w:p>
    <w:p w14:paraId="6BDE7DC1">
      <w:pPr>
        <w:pStyle w:val="20"/>
        <w:rPr>
          <w:rStyle w:val="22"/>
          <w:rFonts w:hint="eastAsia" w:ascii="宋体" w:hAnsi="宋体" w:eastAsia="宋体" w:cs="宋体"/>
          <w:b/>
          <w:bCs/>
          <w:sz w:val="24"/>
          <w:szCs w:val="24"/>
        </w:rPr>
      </w:pPr>
      <w:bookmarkStart w:id="85" w:name="_Toc507936046"/>
      <w:bookmarkStart w:id="86" w:name="_Toc506105854"/>
      <w:r>
        <w:rPr>
          <w:rStyle w:val="22"/>
          <w:rFonts w:hint="eastAsia" w:ascii="宋体" w:hAnsi="宋体" w:eastAsia="宋体" w:cs="宋体"/>
          <w:b/>
          <w:bCs/>
          <w:sz w:val="24"/>
          <w:szCs w:val="24"/>
        </w:rPr>
        <w:t>7.合同授予</w:t>
      </w:r>
      <w:bookmarkEnd w:id="85"/>
      <w:bookmarkEnd w:id="86"/>
    </w:p>
    <w:p w14:paraId="3D1301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7.1中标候选人履约能力审查</w:t>
      </w:r>
    </w:p>
    <w:p w14:paraId="23D548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中标候选人的经营、财务状况发生较大变化或存在违法行为，招标人认为可能影响其履约能力的，将在发出中标通知书前提请原评标委员会按照招标文件规定的标准和方法进行审查确认。</w:t>
      </w:r>
    </w:p>
    <w:p w14:paraId="24C39C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7.2评标结果异议</w:t>
      </w:r>
    </w:p>
    <w:p w14:paraId="30E392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投标人或者其他利害关系人对评标结果有异议的，应当在中标候选人公示期间提出。招标人将在收到异议之日起3日内作出答复。</w:t>
      </w:r>
    </w:p>
    <w:p w14:paraId="0DD863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7.3定标</w:t>
      </w:r>
    </w:p>
    <w:p w14:paraId="2D40FD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按照投标人须知前附表的规定，招标人或招标人授权的评标委员会依法确定中标人。</w:t>
      </w:r>
    </w:p>
    <w:p w14:paraId="508A5F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7.4中标通知</w:t>
      </w:r>
    </w:p>
    <w:p w14:paraId="70CCBA4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在本章第3.3款规定的投标有效期内，</w:t>
      </w:r>
      <w:r>
        <w:rPr>
          <w:rFonts w:hint="eastAsia" w:ascii="宋体" w:hAnsi="宋体" w:eastAsia="宋体" w:cs="宋体"/>
          <w:sz w:val="24"/>
          <w:szCs w:val="24"/>
          <w:lang w:val="en-US" w:eastAsia="zh-CN"/>
        </w:rPr>
        <w:t>中标</w:t>
      </w:r>
      <w:r>
        <w:rPr>
          <w:rFonts w:hint="eastAsia" w:ascii="宋体" w:hAnsi="宋体" w:eastAsia="宋体" w:cs="宋体"/>
          <w:sz w:val="24"/>
          <w:szCs w:val="24"/>
        </w:rPr>
        <w:t>结果通过</w:t>
      </w:r>
      <w:r>
        <w:rPr>
          <w:rFonts w:hint="eastAsia" w:ascii="宋体" w:hAnsi="宋体" w:eastAsia="宋体" w:cs="宋体"/>
          <w:sz w:val="24"/>
          <w:szCs w:val="24"/>
          <w:lang w:val="en-US" w:eastAsia="zh-CN"/>
        </w:rPr>
        <w:t>济钢集团有限公司阳光购销平台（网址：</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"http://bidding.jigang.com.cn"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http://bidding.jigang.com.cn</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公示三天。公示期结束后，</w:t>
      </w:r>
      <w:r>
        <w:rPr>
          <w:rFonts w:hint="eastAsia" w:ascii="宋体" w:hAnsi="宋体" w:eastAsia="宋体" w:cs="宋体"/>
          <w:sz w:val="24"/>
          <w:szCs w:val="24"/>
          <w:lang w:val="en-US" w:eastAsia="zh-CN"/>
        </w:rPr>
        <w:t>招标</w:t>
      </w:r>
      <w:r>
        <w:rPr>
          <w:rFonts w:hint="eastAsia" w:ascii="宋体" w:hAnsi="宋体" w:eastAsia="宋体" w:cs="宋体"/>
          <w:sz w:val="24"/>
          <w:szCs w:val="24"/>
        </w:rPr>
        <w:t>人以书面形式向</w:t>
      </w:r>
      <w:r>
        <w:rPr>
          <w:rFonts w:hint="eastAsia" w:ascii="宋体" w:hAnsi="宋体" w:eastAsia="宋体" w:cs="宋体"/>
          <w:sz w:val="24"/>
          <w:szCs w:val="24"/>
          <w:lang w:val="en-US" w:eastAsia="zh-CN"/>
        </w:rPr>
        <w:t>中标人</w:t>
      </w:r>
      <w:r>
        <w:rPr>
          <w:rFonts w:hint="eastAsia" w:ascii="宋体" w:hAnsi="宋体" w:eastAsia="宋体" w:cs="宋体"/>
          <w:sz w:val="24"/>
          <w:szCs w:val="24"/>
        </w:rPr>
        <w:t>发出</w:t>
      </w:r>
      <w:r>
        <w:rPr>
          <w:rFonts w:hint="eastAsia" w:ascii="宋体" w:hAnsi="宋体" w:eastAsia="宋体" w:cs="宋体"/>
          <w:sz w:val="24"/>
          <w:szCs w:val="24"/>
          <w:lang w:val="en-US" w:eastAsia="zh-CN"/>
        </w:rPr>
        <w:t>中标</w:t>
      </w:r>
      <w:r>
        <w:rPr>
          <w:rFonts w:hint="eastAsia" w:ascii="宋体" w:hAnsi="宋体" w:eastAsia="宋体" w:cs="宋体"/>
          <w:sz w:val="24"/>
          <w:szCs w:val="24"/>
        </w:rPr>
        <w:t>通知书</w:t>
      </w:r>
      <w:r>
        <w:rPr>
          <w:rFonts w:hint="eastAsia" w:ascii="宋体" w:hAnsi="宋体" w:eastAsia="宋体" w:cs="宋体"/>
          <w:sz w:val="24"/>
          <w:szCs w:val="24"/>
          <w:lang w:eastAsia="zh-CN"/>
        </w:rPr>
        <w:t>。</w:t>
      </w:r>
    </w:p>
    <w:p w14:paraId="115085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7.5履约保证金</w:t>
      </w:r>
    </w:p>
    <w:p w14:paraId="2A1F1ECE">
      <w:pPr>
        <w:pStyle w:val="17"/>
        <w:ind w:firstLine="720" w:firstLineChars="300"/>
        <w:rPr>
          <w:rFonts w:hint="eastAsia" w:eastAsia="宋体"/>
          <w:lang w:val="en-US" w:eastAsia="zh-CN"/>
        </w:rPr>
      </w:pPr>
      <w:r>
        <w:rPr>
          <w:rFonts w:hint="eastAsia" w:hAnsi="宋体" w:cs="宋体"/>
          <w:sz w:val="24"/>
          <w:szCs w:val="24"/>
          <w:lang w:val="en-US" w:eastAsia="zh-CN"/>
        </w:rPr>
        <w:t>无</w:t>
      </w:r>
    </w:p>
    <w:p w14:paraId="7C43DE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 中标服务费：见投标人须知前附表。</w:t>
      </w:r>
    </w:p>
    <w:p w14:paraId="7E0F33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7.7签订合同</w:t>
      </w:r>
    </w:p>
    <w:p w14:paraId="6ACBB7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7</w:t>
      </w:r>
      <w:r>
        <w:rPr>
          <w:rFonts w:hint="eastAsia" w:ascii="宋体" w:hAnsi="宋体" w:eastAsia="宋体" w:cs="宋体"/>
          <w:sz w:val="24"/>
          <w:szCs w:val="24"/>
        </w:rPr>
        <w:t>.1招标人和中标人应当在中标通知书发出之日起</w:t>
      </w:r>
      <w:r>
        <w:rPr>
          <w:rFonts w:hint="eastAsia" w:ascii="宋体" w:hAnsi="宋体" w:eastAsia="宋体" w:cs="宋体"/>
          <w:sz w:val="24"/>
          <w:szCs w:val="24"/>
          <w:lang w:val="en-US" w:eastAsia="zh-CN"/>
        </w:rPr>
        <w:t>7</w:t>
      </w:r>
      <w:r>
        <w:rPr>
          <w:rFonts w:hint="eastAsia" w:ascii="宋体" w:hAnsi="宋体" w:eastAsia="宋体" w:cs="宋体"/>
          <w:sz w:val="24"/>
          <w:szCs w:val="24"/>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4E8CB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7.7.2发出中标通知书后，招标人无正当理由拒签合同，或者在签订合同时向中标人提出附加条件的，招标人向中标人退还投标保证金；给中标人造成损失的，还应当赔偿损失。</w:t>
      </w:r>
    </w:p>
    <w:p w14:paraId="1076F0DB">
      <w:pPr>
        <w:pStyle w:val="20"/>
        <w:rPr>
          <w:rStyle w:val="22"/>
          <w:rFonts w:hint="eastAsia" w:ascii="宋体" w:hAnsi="宋体" w:eastAsia="宋体" w:cs="宋体"/>
          <w:b/>
          <w:bCs/>
          <w:sz w:val="24"/>
          <w:szCs w:val="24"/>
          <w:lang w:eastAsia="zh-CN"/>
        </w:rPr>
      </w:pPr>
      <w:bookmarkStart w:id="87" w:name="_Toc507936051"/>
      <w:bookmarkStart w:id="88" w:name="_Toc506105859"/>
      <w:r>
        <w:rPr>
          <w:rStyle w:val="22"/>
          <w:rFonts w:hint="eastAsia" w:ascii="宋体" w:hAnsi="宋体" w:eastAsia="宋体" w:cs="宋体"/>
          <w:b/>
          <w:bCs/>
          <w:sz w:val="24"/>
          <w:szCs w:val="24"/>
        </w:rPr>
        <w:t>8.重新</w:t>
      </w:r>
      <w:bookmarkEnd w:id="87"/>
      <w:bookmarkEnd w:id="88"/>
      <w:bookmarkStart w:id="89" w:name="_Toc506105860"/>
      <w:r>
        <w:rPr>
          <w:rStyle w:val="22"/>
          <w:rFonts w:hint="eastAsia" w:ascii="宋体" w:hAnsi="宋体" w:eastAsia="宋体" w:cs="宋体"/>
          <w:b/>
          <w:bCs/>
          <w:sz w:val="24"/>
          <w:szCs w:val="24"/>
          <w:lang w:val="en-US" w:eastAsia="zh-CN"/>
        </w:rPr>
        <w:t>招标</w:t>
      </w:r>
    </w:p>
    <w:bookmarkEnd w:id="89"/>
    <w:p w14:paraId="70C3070F">
      <w:pPr>
        <w:pStyle w:val="23"/>
        <w:rPr>
          <w:rFonts w:hint="eastAsia" w:ascii="宋体" w:hAnsi="宋体" w:eastAsia="宋体" w:cs="宋体"/>
          <w:sz w:val="24"/>
          <w:szCs w:val="24"/>
          <w:lang w:eastAsia="zh-CN"/>
        </w:rPr>
      </w:pPr>
      <w:bookmarkStart w:id="90" w:name="_Toc507936052"/>
      <w:r>
        <w:rPr>
          <w:rFonts w:hint="eastAsia" w:ascii="宋体" w:hAnsi="宋体" w:eastAsia="宋体" w:cs="宋体"/>
          <w:sz w:val="24"/>
          <w:szCs w:val="24"/>
        </w:rPr>
        <w:t>8.1重新</w:t>
      </w:r>
      <w:bookmarkEnd w:id="90"/>
      <w:r>
        <w:rPr>
          <w:rFonts w:hint="eastAsia" w:ascii="宋体" w:hAnsi="宋体" w:eastAsia="宋体" w:cs="宋体"/>
          <w:sz w:val="24"/>
          <w:szCs w:val="24"/>
          <w:lang w:val="en-US" w:eastAsia="zh-CN"/>
        </w:rPr>
        <w:t>招标</w:t>
      </w:r>
    </w:p>
    <w:p w14:paraId="59652D22">
      <w:pPr>
        <w:spacing w:line="360" w:lineRule="auto"/>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sz w:val="24"/>
          <w:szCs w:val="24"/>
          <w:lang w:val="en-US" w:eastAsia="zh-CN"/>
        </w:rPr>
        <w:t>投标人须知前附表</w:t>
      </w:r>
    </w:p>
    <w:p w14:paraId="540A7B2B">
      <w:pPr>
        <w:pStyle w:val="20"/>
        <w:rPr>
          <w:rStyle w:val="22"/>
          <w:rFonts w:hint="eastAsia" w:ascii="宋体" w:hAnsi="宋体" w:eastAsia="宋体" w:cs="宋体"/>
          <w:b/>
          <w:bCs/>
          <w:sz w:val="24"/>
          <w:szCs w:val="24"/>
        </w:rPr>
      </w:pPr>
      <w:bookmarkStart w:id="91" w:name="_Toc507936053"/>
      <w:bookmarkStart w:id="92" w:name="_Toc312072272"/>
      <w:bookmarkStart w:id="93" w:name="_Toc152045574"/>
      <w:bookmarkStart w:id="94" w:name="_Toc446434333"/>
      <w:bookmarkStart w:id="95" w:name="_Toc269310962"/>
      <w:bookmarkStart w:id="96" w:name="_Toc144974542"/>
      <w:bookmarkStart w:id="97" w:name="_Toc152042350"/>
      <w:r>
        <w:rPr>
          <w:rStyle w:val="22"/>
          <w:rFonts w:hint="eastAsia" w:ascii="宋体" w:hAnsi="宋体" w:eastAsia="宋体" w:cs="宋体"/>
          <w:b/>
          <w:bCs/>
          <w:sz w:val="24"/>
          <w:szCs w:val="24"/>
        </w:rPr>
        <w:t>9. 纪律和监督</w:t>
      </w:r>
      <w:bookmarkEnd w:id="91"/>
      <w:bookmarkEnd w:id="92"/>
      <w:bookmarkEnd w:id="93"/>
      <w:bookmarkEnd w:id="94"/>
      <w:bookmarkEnd w:id="95"/>
      <w:bookmarkEnd w:id="96"/>
      <w:bookmarkEnd w:id="97"/>
    </w:p>
    <w:p w14:paraId="501AB6C8">
      <w:pPr>
        <w:pStyle w:val="23"/>
        <w:rPr>
          <w:rFonts w:hint="eastAsia" w:ascii="宋体" w:hAnsi="宋体" w:eastAsia="宋体" w:cs="宋体"/>
          <w:sz w:val="24"/>
          <w:szCs w:val="24"/>
        </w:rPr>
      </w:pPr>
      <w:bookmarkStart w:id="98" w:name="_Toc507936054"/>
      <w:bookmarkStart w:id="99" w:name="_Toc269310968"/>
      <w:bookmarkStart w:id="100" w:name="_Toc152045580"/>
      <w:bookmarkStart w:id="101" w:name="_Toc144974547"/>
      <w:bookmarkStart w:id="102" w:name="_Toc152042357"/>
      <w:r>
        <w:rPr>
          <w:rFonts w:hint="eastAsia" w:ascii="宋体" w:hAnsi="宋体" w:eastAsia="宋体" w:cs="宋体"/>
          <w:sz w:val="24"/>
          <w:szCs w:val="24"/>
        </w:rPr>
        <w:t>9.1对</w:t>
      </w:r>
      <w:r>
        <w:rPr>
          <w:rFonts w:hint="eastAsia" w:ascii="宋体" w:hAnsi="宋体" w:eastAsia="宋体" w:cs="宋体"/>
          <w:sz w:val="24"/>
          <w:szCs w:val="24"/>
          <w:lang w:val="en-US" w:eastAsia="zh-CN"/>
        </w:rPr>
        <w:t>招标</w:t>
      </w:r>
      <w:r>
        <w:rPr>
          <w:rFonts w:hint="eastAsia" w:ascii="宋体" w:hAnsi="宋体" w:eastAsia="宋体" w:cs="宋体"/>
          <w:sz w:val="24"/>
          <w:szCs w:val="24"/>
        </w:rPr>
        <w:t>人的纪律要求</w:t>
      </w:r>
      <w:bookmarkEnd w:id="98"/>
    </w:p>
    <w:p w14:paraId="5642536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招标</w:t>
      </w:r>
      <w:r>
        <w:rPr>
          <w:rFonts w:hint="eastAsia" w:ascii="宋体" w:hAnsi="宋体" w:eastAsia="宋体" w:cs="宋体"/>
          <w:sz w:val="24"/>
          <w:szCs w:val="24"/>
        </w:rPr>
        <w:t>人不得泄漏</w:t>
      </w:r>
      <w:r>
        <w:rPr>
          <w:rFonts w:hint="eastAsia" w:ascii="宋体" w:hAnsi="宋体" w:eastAsia="宋体" w:cs="宋体"/>
          <w:sz w:val="24"/>
          <w:szCs w:val="24"/>
          <w:lang w:val="en-US" w:eastAsia="zh-CN"/>
        </w:rPr>
        <w:t>招标</w:t>
      </w:r>
      <w:r>
        <w:rPr>
          <w:rFonts w:hint="eastAsia" w:ascii="宋体" w:hAnsi="宋体" w:eastAsia="宋体" w:cs="宋体"/>
          <w:sz w:val="24"/>
          <w:szCs w:val="24"/>
        </w:rPr>
        <w:t>活动中应当保密的情况和资料，不得与</w:t>
      </w:r>
      <w:r>
        <w:rPr>
          <w:rFonts w:hint="eastAsia" w:ascii="宋体" w:hAnsi="宋体" w:eastAsia="宋体" w:cs="宋体"/>
          <w:sz w:val="24"/>
          <w:szCs w:val="24"/>
          <w:lang w:val="en-US" w:eastAsia="zh-CN"/>
        </w:rPr>
        <w:t>投标人</w:t>
      </w:r>
      <w:r>
        <w:rPr>
          <w:rFonts w:hint="eastAsia" w:ascii="宋体" w:hAnsi="宋体" w:eastAsia="宋体" w:cs="宋体"/>
          <w:sz w:val="24"/>
          <w:szCs w:val="24"/>
        </w:rPr>
        <w:t>串通损害国家利益、社会公共利益和他人合法权益。</w:t>
      </w:r>
    </w:p>
    <w:p w14:paraId="2550261F">
      <w:pPr>
        <w:pStyle w:val="23"/>
        <w:rPr>
          <w:rFonts w:hint="eastAsia" w:ascii="宋体" w:hAnsi="宋体" w:eastAsia="宋体" w:cs="宋体"/>
          <w:sz w:val="24"/>
          <w:szCs w:val="24"/>
        </w:rPr>
      </w:pPr>
      <w:bookmarkStart w:id="103" w:name="_Toc507936055"/>
      <w:r>
        <w:rPr>
          <w:rFonts w:hint="eastAsia" w:ascii="宋体" w:hAnsi="宋体" w:eastAsia="宋体" w:cs="宋体"/>
          <w:sz w:val="24"/>
          <w:szCs w:val="24"/>
        </w:rPr>
        <w:t>9.2对</w:t>
      </w:r>
      <w:r>
        <w:rPr>
          <w:rFonts w:hint="eastAsia" w:ascii="宋体" w:hAnsi="宋体" w:eastAsia="宋体" w:cs="宋体"/>
          <w:sz w:val="24"/>
          <w:szCs w:val="24"/>
          <w:lang w:val="en-US" w:eastAsia="zh-CN"/>
        </w:rPr>
        <w:t>投标人</w:t>
      </w:r>
      <w:r>
        <w:rPr>
          <w:rFonts w:hint="eastAsia" w:ascii="宋体" w:hAnsi="宋体" w:eastAsia="宋体" w:cs="宋体"/>
          <w:sz w:val="24"/>
          <w:szCs w:val="24"/>
        </w:rPr>
        <w:t>的纪律要求</w:t>
      </w:r>
      <w:bookmarkEnd w:id="103"/>
    </w:p>
    <w:p w14:paraId="1CA326A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不得相互串通或者与</w:t>
      </w:r>
      <w:r>
        <w:rPr>
          <w:rFonts w:hint="eastAsia" w:ascii="宋体" w:hAnsi="宋体" w:eastAsia="宋体" w:cs="宋体"/>
          <w:sz w:val="24"/>
          <w:szCs w:val="24"/>
          <w:lang w:val="en-US" w:eastAsia="zh-CN"/>
        </w:rPr>
        <w:t>招标</w:t>
      </w:r>
      <w:r>
        <w:rPr>
          <w:rFonts w:hint="eastAsia" w:ascii="宋体" w:hAnsi="宋体" w:eastAsia="宋体" w:cs="宋体"/>
          <w:sz w:val="24"/>
          <w:szCs w:val="24"/>
        </w:rPr>
        <w:t>人串通，不得向</w:t>
      </w:r>
      <w:r>
        <w:rPr>
          <w:rFonts w:hint="eastAsia" w:ascii="宋体" w:hAnsi="宋体" w:eastAsia="宋体" w:cs="宋体"/>
          <w:sz w:val="24"/>
          <w:szCs w:val="24"/>
          <w:lang w:val="en-US" w:eastAsia="zh-CN"/>
        </w:rPr>
        <w:t>招标</w:t>
      </w:r>
      <w:r>
        <w:rPr>
          <w:rFonts w:hint="eastAsia" w:ascii="宋体" w:hAnsi="宋体" w:eastAsia="宋体" w:cs="宋体"/>
          <w:sz w:val="24"/>
          <w:szCs w:val="24"/>
        </w:rPr>
        <w:t>人或者</w:t>
      </w:r>
      <w:r>
        <w:rPr>
          <w:rFonts w:hint="eastAsia" w:ascii="宋体" w:hAnsi="宋体" w:eastAsia="宋体" w:cs="宋体"/>
          <w:sz w:val="24"/>
          <w:szCs w:val="24"/>
          <w:lang w:eastAsia="zh-CN"/>
        </w:rPr>
        <w:t>评标</w:t>
      </w:r>
      <w:r>
        <w:rPr>
          <w:rFonts w:hint="eastAsia" w:ascii="宋体" w:hAnsi="宋体" w:eastAsia="宋体" w:cs="宋体"/>
          <w:sz w:val="24"/>
          <w:szCs w:val="24"/>
        </w:rPr>
        <w:t>委员会成员行贿谋取</w:t>
      </w:r>
      <w:r>
        <w:rPr>
          <w:rFonts w:hint="eastAsia" w:ascii="宋体" w:hAnsi="宋体" w:eastAsia="宋体" w:cs="宋体"/>
          <w:sz w:val="24"/>
          <w:szCs w:val="24"/>
          <w:lang w:val="en-US" w:eastAsia="zh-CN"/>
        </w:rPr>
        <w:t>中标</w:t>
      </w:r>
      <w:r>
        <w:rPr>
          <w:rFonts w:hint="eastAsia" w:ascii="宋体" w:hAnsi="宋体" w:eastAsia="宋体" w:cs="宋体"/>
          <w:sz w:val="24"/>
          <w:szCs w:val="24"/>
        </w:rPr>
        <w:t>，不得以他人名义</w:t>
      </w:r>
      <w:r>
        <w:rPr>
          <w:rFonts w:hint="eastAsia" w:ascii="宋体" w:hAnsi="宋体" w:eastAsia="宋体" w:cs="宋体"/>
          <w:sz w:val="24"/>
          <w:szCs w:val="24"/>
          <w:lang w:val="en-US" w:eastAsia="zh-CN"/>
        </w:rPr>
        <w:t>参加招标</w:t>
      </w:r>
      <w:r>
        <w:rPr>
          <w:rFonts w:hint="eastAsia" w:ascii="宋体" w:hAnsi="宋体" w:eastAsia="宋体" w:cs="宋体"/>
          <w:sz w:val="24"/>
          <w:szCs w:val="24"/>
        </w:rPr>
        <w:t>或者以其他方式弄虚作假骗取</w:t>
      </w:r>
      <w:r>
        <w:rPr>
          <w:rFonts w:hint="eastAsia" w:ascii="宋体" w:hAnsi="宋体" w:eastAsia="宋体" w:cs="宋体"/>
          <w:sz w:val="24"/>
          <w:szCs w:val="24"/>
          <w:lang w:val="en-US" w:eastAsia="zh-CN"/>
        </w:rPr>
        <w:t>中标</w:t>
      </w:r>
      <w:r>
        <w:rPr>
          <w:rFonts w:hint="eastAsia" w:ascii="宋体" w:hAnsi="宋体" w:eastAsia="宋体" w:cs="宋体"/>
          <w:sz w:val="24"/>
          <w:szCs w:val="24"/>
        </w:rPr>
        <w:t>；</w:t>
      </w:r>
      <w:r>
        <w:rPr>
          <w:rFonts w:hint="eastAsia" w:ascii="宋体" w:hAnsi="宋体" w:eastAsia="宋体" w:cs="宋体"/>
          <w:sz w:val="24"/>
          <w:szCs w:val="24"/>
          <w:lang w:val="en-US" w:eastAsia="zh-CN"/>
        </w:rPr>
        <w:t>投标人</w:t>
      </w:r>
      <w:r>
        <w:rPr>
          <w:rFonts w:hint="eastAsia" w:ascii="宋体" w:hAnsi="宋体" w:eastAsia="宋体" w:cs="宋体"/>
          <w:sz w:val="24"/>
          <w:szCs w:val="24"/>
        </w:rPr>
        <w:t>不得以任何方式干扰、影响</w:t>
      </w:r>
      <w:r>
        <w:rPr>
          <w:rFonts w:hint="eastAsia" w:ascii="宋体" w:hAnsi="宋体" w:eastAsia="宋体" w:cs="宋体"/>
          <w:sz w:val="24"/>
          <w:szCs w:val="24"/>
          <w:lang w:eastAsia="zh-CN"/>
        </w:rPr>
        <w:t>评标</w:t>
      </w:r>
      <w:r>
        <w:rPr>
          <w:rFonts w:hint="eastAsia" w:ascii="宋体" w:hAnsi="宋体" w:eastAsia="宋体" w:cs="宋体"/>
          <w:sz w:val="24"/>
          <w:szCs w:val="24"/>
        </w:rPr>
        <w:t>工作。</w:t>
      </w:r>
    </w:p>
    <w:p w14:paraId="29CA1AB7">
      <w:pPr>
        <w:pStyle w:val="23"/>
        <w:rPr>
          <w:rFonts w:hint="eastAsia" w:ascii="宋体" w:hAnsi="宋体" w:eastAsia="宋体" w:cs="宋体"/>
          <w:sz w:val="24"/>
          <w:szCs w:val="24"/>
        </w:rPr>
      </w:pPr>
      <w:bookmarkStart w:id="104" w:name="_Toc507936056"/>
      <w:bookmarkStart w:id="105" w:name="_Toc446434336"/>
      <w:bookmarkStart w:id="106" w:name="_Toc312072275"/>
      <w:r>
        <w:rPr>
          <w:rFonts w:hint="eastAsia" w:ascii="宋体" w:hAnsi="宋体" w:eastAsia="宋体" w:cs="宋体"/>
          <w:sz w:val="24"/>
          <w:szCs w:val="24"/>
        </w:rPr>
        <w:t>9.3 对</w:t>
      </w:r>
      <w:r>
        <w:rPr>
          <w:rFonts w:hint="eastAsia" w:ascii="宋体" w:hAnsi="宋体" w:eastAsia="宋体" w:cs="宋体"/>
          <w:sz w:val="24"/>
          <w:szCs w:val="24"/>
          <w:lang w:eastAsia="zh-CN"/>
        </w:rPr>
        <w:t>评标</w:t>
      </w:r>
      <w:r>
        <w:rPr>
          <w:rFonts w:hint="eastAsia" w:ascii="宋体" w:hAnsi="宋体" w:eastAsia="宋体" w:cs="宋体"/>
          <w:sz w:val="24"/>
          <w:szCs w:val="24"/>
        </w:rPr>
        <w:t>委员会成员的纪律要求</w:t>
      </w:r>
      <w:bookmarkEnd w:id="104"/>
      <w:bookmarkEnd w:id="105"/>
      <w:bookmarkEnd w:id="106"/>
    </w:p>
    <w:p w14:paraId="31C2AFD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评标</w:t>
      </w:r>
      <w:r>
        <w:rPr>
          <w:rFonts w:hint="eastAsia" w:ascii="宋体" w:hAnsi="宋体" w:eastAsia="宋体" w:cs="宋体"/>
          <w:sz w:val="24"/>
          <w:szCs w:val="24"/>
        </w:rPr>
        <w:t>委员会成员不得收受他人的财物或者其他好处，不得向他人透漏对</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w:t>
      </w:r>
      <w:r>
        <w:rPr>
          <w:rFonts w:hint="eastAsia" w:ascii="宋体" w:hAnsi="宋体" w:eastAsia="宋体" w:cs="宋体"/>
          <w:sz w:val="24"/>
          <w:szCs w:val="24"/>
          <w:lang w:eastAsia="zh-CN"/>
        </w:rPr>
        <w:t>评标</w:t>
      </w:r>
      <w:r>
        <w:rPr>
          <w:rFonts w:hint="eastAsia" w:ascii="宋体" w:hAnsi="宋体" w:eastAsia="宋体" w:cs="宋体"/>
          <w:sz w:val="24"/>
          <w:szCs w:val="24"/>
        </w:rPr>
        <w:t>和比较、</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候选人的推荐情况以及与</w:t>
      </w:r>
      <w:r>
        <w:rPr>
          <w:rFonts w:hint="eastAsia" w:ascii="宋体" w:hAnsi="宋体" w:eastAsia="宋体" w:cs="宋体"/>
          <w:sz w:val="24"/>
          <w:szCs w:val="24"/>
          <w:lang w:eastAsia="zh-CN"/>
        </w:rPr>
        <w:t>评标</w:t>
      </w:r>
      <w:r>
        <w:rPr>
          <w:rFonts w:hint="eastAsia" w:ascii="宋体" w:hAnsi="宋体" w:eastAsia="宋体" w:cs="宋体"/>
          <w:sz w:val="24"/>
          <w:szCs w:val="24"/>
        </w:rPr>
        <w:t>有关的其他情况。在</w:t>
      </w:r>
      <w:r>
        <w:rPr>
          <w:rFonts w:hint="eastAsia" w:ascii="宋体" w:hAnsi="宋体" w:eastAsia="宋体" w:cs="宋体"/>
          <w:sz w:val="24"/>
          <w:szCs w:val="24"/>
          <w:lang w:eastAsia="zh-CN"/>
        </w:rPr>
        <w:t>评标</w:t>
      </w:r>
      <w:r>
        <w:rPr>
          <w:rFonts w:hint="eastAsia" w:ascii="宋体" w:hAnsi="宋体" w:eastAsia="宋体" w:cs="宋体"/>
          <w:sz w:val="24"/>
          <w:szCs w:val="24"/>
        </w:rPr>
        <w:t>活动中，</w:t>
      </w:r>
      <w:r>
        <w:rPr>
          <w:rFonts w:hint="eastAsia" w:ascii="宋体" w:hAnsi="宋体" w:eastAsia="宋体" w:cs="宋体"/>
          <w:sz w:val="24"/>
          <w:szCs w:val="24"/>
          <w:lang w:eastAsia="zh-CN"/>
        </w:rPr>
        <w:t>评标</w:t>
      </w:r>
      <w:r>
        <w:rPr>
          <w:rFonts w:hint="eastAsia" w:ascii="宋体" w:hAnsi="宋体" w:eastAsia="宋体" w:cs="宋体"/>
          <w:sz w:val="24"/>
          <w:szCs w:val="24"/>
        </w:rPr>
        <w:t>委员会成员不得擅离职守，影响</w:t>
      </w:r>
      <w:r>
        <w:rPr>
          <w:rFonts w:hint="eastAsia" w:ascii="宋体" w:hAnsi="宋体" w:eastAsia="宋体" w:cs="宋体"/>
          <w:sz w:val="24"/>
          <w:szCs w:val="24"/>
          <w:lang w:eastAsia="zh-CN"/>
        </w:rPr>
        <w:t>评标</w:t>
      </w:r>
      <w:r>
        <w:rPr>
          <w:rFonts w:hint="eastAsia" w:ascii="宋体" w:hAnsi="宋体" w:eastAsia="宋体" w:cs="宋体"/>
          <w:sz w:val="24"/>
          <w:szCs w:val="24"/>
        </w:rPr>
        <w:t>程序正常进行，不得使用第三章“</w:t>
      </w:r>
      <w:r>
        <w:rPr>
          <w:rFonts w:hint="eastAsia" w:ascii="宋体" w:hAnsi="宋体" w:eastAsia="宋体" w:cs="宋体"/>
          <w:sz w:val="24"/>
          <w:szCs w:val="24"/>
          <w:lang w:eastAsia="zh-CN"/>
        </w:rPr>
        <w:t>评标</w:t>
      </w:r>
      <w:r>
        <w:rPr>
          <w:rFonts w:hint="eastAsia" w:ascii="宋体" w:hAnsi="宋体" w:eastAsia="宋体" w:cs="宋体"/>
          <w:sz w:val="24"/>
          <w:szCs w:val="24"/>
        </w:rPr>
        <w:t>办法”没有规定的</w:t>
      </w:r>
      <w:r>
        <w:rPr>
          <w:rFonts w:hint="eastAsia" w:ascii="宋体" w:hAnsi="宋体" w:eastAsia="宋体" w:cs="宋体"/>
          <w:sz w:val="24"/>
          <w:szCs w:val="24"/>
          <w:lang w:eastAsia="zh-CN"/>
        </w:rPr>
        <w:t>评标</w:t>
      </w:r>
      <w:r>
        <w:rPr>
          <w:rFonts w:hint="eastAsia" w:ascii="宋体" w:hAnsi="宋体" w:eastAsia="宋体" w:cs="宋体"/>
          <w:sz w:val="24"/>
          <w:szCs w:val="24"/>
        </w:rPr>
        <w:t>因素和标准进行</w:t>
      </w:r>
      <w:r>
        <w:rPr>
          <w:rFonts w:hint="eastAsia" w:ascii="宋体" w:hAnsi="宋体" w:eastAsia="宋体" w:cs="宋体"/>
          <w:sz w:val="24"/>
          <w:szCs w:val="24"/>
          <w:lang w:eastAsia="zh-CN"/>
        </w:rPr>
        <w:t>评标</w:t>
      </w:r>
      <w:r>
        <w:rPr>
          <w:rFonts w:hint="eastAsia" w:ascii="宋体" w:hAnsi="宋体" w:eastAsia="宋体" w:cs="宋体"/>
          <w:sz w:val="24"/>
          <w:szCs w:val="24"/>
        </w:rPr>
        <w:t>。</w:t>
      </w:r>
    </w:p>
    <w:p w14:paraId="74957FBD">
      <w:pPr>
        <w:pStyle w:val="23"/>
        <w:rPr>
          <w:rFonts w:hint="eastAsia" w:ascii="宋体" w:hAnsi="宋体" w:eastAsia="宋体" w:cs="宋体"/>
          <w:sz w:val="24"/>
          <w:szCs w:val="24"/>
        </w:rPr>
      </w:pPr>
      <w:bookmarkStart w:id="107" w:name="_Toc312072276"/>
      <w:bookmarkStart w:id="108" w:name="_Toc507936057"/>
      <w:bookmarkStart w:id="109" w:name="_Toc446434337"/>
      <w:r>
        <w:rPr>
          <w:rFonts w:hint="eastAsia" w:ascii="宋体" w:hAnsi="宋体" w:eastAsia="宋体" w:cs="宋体"/>
          <w:sz w:val="24"/>
          <w:szCs w:val="24"/>
        </w:rPr>
        <w:t>9.4 对与</w:t>
      </w:r>
      <w:r>
        <w:rPr>
          <w:rFonts w:hint="eastAsia" w:ascii="宋体" w:hAnsi="宋体" w:eastAsia="宋体" w:cs="宋体"/>
          <w:sz w:val="24"/>
          <w:szCs w:val="24"/>
          <w:lang w:eastAsia="zh-CN"/>
        </w:rPr>
        <w:t>评标</w:t>
      </w:r>
      <w:r>
        <w:rPr>
          <w:rFonts w:hint="eastAsia" w:ascii="宋体" w:hAnsi="宋体" w:eastAsia="宋体" w:cs="宋体"/>
          <w:sz w:val="24"/>
          <w:szCs w:val="24"/>
        </w:rPr>
        <w:t>活动有关的工作人员的纪律要求</w:t>
      </w:r>
      <w:bookmarkEnd w:id="107"/>
      <w:bookmarkEnd w:id="108"/>
      <w:bookmarkEnd w:id="109"/>
    </w:p>
    <w:p w14:paraId="675DC8A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与</w:t>
      </w:r>
      <w:r>
        <w:rPr>
          <w:rFonts w:hint="eastAsia" w:ascii="宋体" w:hAnsi="宋体" w:eastAsia="宋体" w:cs="宋体"/>
          <w:sz w:val="24"/>
          <w:szCs w:val="24"/>
          <w:lang w:eastAsia="zh-CN"/>
        </w:rPr>
        <w:t>评标</w:t>
      </w:r>
      <w:r>
        <w:rPr>
          <w:rFonts w:hint="eastAsia" w:ascii="宋体" w:hAnsi="宋体" w:eastAsia="宋体" w:cs="宋体"/>
          <w:sz w:val="24"/>
          <w:szCs w:val="24"/>
        </w:rPr>
        <w:t>活动有关的工作人员不得收受他人的财物或者其他好处，不得向他人透漏对</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w:t>
      </w:r>
      <w:r>
        <w:rPr>
          <w:rFonts w:hint="eastAsia" w:ascii="宋体" w:hAnsi="宋体" w:eastAsia="宋体" w:cs="宋体"/>
          <w:sz w:val="24"/>
          <w:szCs w:val="24"/>
          <w:lang w:eastAsia="zh-CN"/>
        </w:rPr>
        <w:t>评标</w:t>
      </w:r>
      <w:r>
        <w:rPr>
          <w:rFonts w:hint="eastAsia" w:ascii="宋体" w:hAnsi="宋体" w:eastAsia="宋体" w:cs="宋体"/>
          <w:sz w:val="24"/>
          <w:szCs w:val="24"/>
        </w:rPr>
        <w:t>和比较、</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候选人的推荐情况以及与</w:t>
      </w:r>
      <w:r>
        <w:rPr>
          <w:rFonts w:hint="eastAsia" w:ascii="宋体" w:hAnsi="宋体" w:eastAsia="宋体" w:cs="宋体"/>
          <w:sz w:val="24"/>
          <w:szCs w:val="24"/>
          <w:lang w:eastAsia="zh-CN"/>
        </w:rPr>
        <w:t>评标</w:t>
      </w:r>
      <w:r>
        <w:rPr>
          <w:rFonts w:hint="eastAsia" w:ascii="宋体" w:hAnsi="宋体" w:eastAsia="宋体" w:cs="宋体"/>
          <w:sz w:val="24"/>
          <w:szCs w:val="24"/>
        </w:rPr>
        <w:t>有关的其他情况。在</w:t>
      </w:r>
      <w:r>
        <w:rPr>
          <w:rFonts w:hint="eastAsia" w:ascii="宋体" w:hAnsi="宋体" w:eastAsia="宋体" w:cs="宋体"/>
          <w:sz w:val="24"/>
          <w:szCs w:val="24"/>
          <w:lang w:eastAsia="zh-CN"/>
        </w:rPr>
        <w:t>评标</w:t>
      </w:r>
      <w:r>
        <w:rPr>
          <w:rFonts w:hint="eastAsia" w:ascii="宋体" w:hAnsi="宋体" w:eastAsia="宋体" w:cs="宋体"/>
          <w:sz w:val="24"/>
          <w:szCs w:val="24"/>
        </w:rPr>
        <w:t>活动中，与</w:t>
      </w:r>
      <w:r>
        <w:rPr>
          <w:rFonts w:hint="eastAsia" w:ascii="宋体" w:hAnsi="宋体" w:eastAsia="宋体" w:cs="宋体"/>
          <w:sz w:val="24"/>
          <w:szCs w:val="24"/>
          <w:lang w:eastAsia="zh-CN"/>
        </w:rPr>
        <w:t>评标</w:t>
      </w:r>
      <w:r>
        <w:rPr>
          <w:rFonts w:hint="eastAsia" w:ascii="宋体" w:hAnsi="宋体" w:eastAsia="宋体" w:cs="宋体"/>
          <w:sz w:val="24"/>
          <w:szCs w:val="24"/>
        </w:rPr>
        <w:t>活动有关的工作人员不得擅离职守，影响</w:t>
      </w:r>
      <w:r>
        <w:rPr>
          <w:rFonts w:hint="eastAsia" w:ascii="宋体" w:hAnsi="宋体" w:eastAsia="宋体" w:cs="宋体"/>
          <w:sz w:val="24"/>
          <w:szCs w:val="24"/>
          <w:lang w:eastAsia="zh-CN"/>
        </w:rPr>
        <w:t>评标</w:t>
      </w:r>
      <w:r>
        <w:rPr>
          <w:rFonts w:hint="eastAsia" w:ascii="宋体" w:hAnsi="宋体" w:eastAsia="宋体" w:cs="宋体"/>
          <w:sz w:val="24"/>
          <w:szCs w:val="24"/>
        </w:rPr>
        <w:t>程序正常进行。</w:t>
      </w:r>
    </w:p>
    <w:p w14:paraId="214F0F1A">
      <w:pPr>
        <w:pStyle w:val="23"/>
        <w:rPr>
          <w:rFonts w:hint="eastAsia" w:ascii="宋体" w:hAnsi="宋体" w:eastAsia="宋体" w:cs="宋体"/>
          <w:sz w:val="24"/>
          <w:szCs w:val="24"/>
        </w:rPr>
      </w:pPr>
      <w:bookmarkStart w:id="110" w:name="_Toc507936058"/>
      <w:bookmarkStart w:id="111" w:name="_Toc446434338"/>
      <w:bookmarkStart w:id="112" w:name="_Toc312072277"/>
      <w:r>
        <w:rPr>
          <w:rFonts w:hint="eastAsia" w:ascii="宋体" w:hAnsi="宋体" w:eastAsia="宋体" w:cs="宋体"/>
          <w:sz w:val="24"/>
          <w:szCs w:val="24"/>
        </w:rPr>
        <w:t>9.5 投诉</w:t>
      </w:r>
      <w:bookmarkEnd w:id="110"/>
      <w:bookmarkEnd w:id="111"/>
      <w:bookmarkEnd w:id="112"/>
    </w:p>
    <w:p w14:paraId="7671685D">
      <w:pPr>
        <w:spacing w:line="400" w:lineRule="exact"/>
        <w:ind w:firstLine="480" w:firstLineChars="200"/>
        <w:rPr>
          <w:rFonts w:hint="eastAsia" w:ascii="宋体" w:hAnsi="宋体" w:eastAsia="宋体" w:cs="宋体"/>
          <w:sz w:val="24"/>
          <w:szCs w:val="24"/>
        </w:rPr>
      </w:pPr>
      <w:bookmarkStart w:id="113" w:name="_Toc312072278"/>
      <w:r>
        <w:rPr>
          <w:rFonts w:hint="eastAsia" w:ascii="宋体" w:hAnsi="宋体" w:eastAsia="宋体" w:cs="宋体"/>
          <w:sz w:val="24"/>
          <w:szCs w:val="24"/>
          <w:lang w:eastAsia="zh-CN"/>
        </w:rPr>
        <w:t>投标人</w:t>
      </w:r>
      <w:r>
        <w:rPr>
          <w:rFonts w:hint="eastAsia" w:ascii="宋体" w:hAnsi="宋体" w:eastAsia="宋体" w:cs="宋体"/>
          <w:sz w:val="24"/>
          <w:szCs w:val="24"/>
        </w:rPr>
        <w:t>和其他利害关系人认为本次</w:t>
      </w:r>
      <w:r>
        <w:rPr>
          <w:rFonts w:hint="eastAsia" w:ascii="宋体" w:hAnsi="宋体" w:eastAsia="宋体" w:cs="宋体"/>
          <w:sz w:val="24"/>
          <w:szCs w:val="24"/>
          <w:lang w:val="en-US" w:eastAsia="zh-CN"/>
        </w:rPr>
        <w:t>招标</w:t>
      </w:r>
      <w:r>
        <w:rPr>
          <w:rFonts w:hint="eastAsia" w:ascii="宋体" w:hAnsi="宋体" w:eastAsia="宋体" w:cs="宋体"/>
          <w:sz w:val="24"/>
          <w:szCs w:val="24"/>
        </w:rPr>
        <w:t>活动违反法律、法规和规章规定的，有权向市建设行政主管部门和相关监督部门投诉。</w:t>
      </w:r>
    </w:p>
    <w:p w14:paraId="0D066933">
      <w:pPr>
        <w:pStyle w:val="23"/>
        <w:jc w:val="center"/>
        <w:rPr>
          <w:rStyle w:val="22"/>
          <w:rFonts w:hint="eastAsia" w:ascii="宋体" w:hAnsi="宋体" w:eastAsia="宋体" w:cs="宋体"/>
          <w:b/>
          <w:bCs/>
          <w:sz w:val="24"/>
          <w:szCs w:val="24"/>
        </w:rPr>
      </w:pPr>
      <w:bookmarkStart w:id="114" w:name="_Toc446434339"/>
      <w:bookmarkStart w:id="115" w:name="_Toc507936059"/>
      <w:r>
        <w:rPr>
          <w:rStyle w:val="22"/>
          <w:rFonts w:hint="eastAsia" w:ascii="宋体" w:hAnsi="宋体" w:eastAsia="宋体" w:cs="宋体"/>
          <w:b/>
          <w:bCs/>
          <w:sz w:val="24"/>
          <w:szCs w:val="24"/>
        </w:rPr>
        <w:t>10. 需要补充的其他内容</w:t>
      </w:r>
      <w:bookmarkEnd w:id="99"/>
      <w:bookmarkEnd w:id="100"/>
      <w:bookmarkEnd w:id="101"/>
      <w:bookmarkEnd w:id="102"/>
      <w:bookmarkEnd w:id="113"/>
      <w:bookmarkEnd w:id="114"/>
      <w:bookmarkEnd w:id="115"/>
    </w:p>
    <w:p w14:paraId="4E0C825B">
      <w:pPr>
        <w:spacing w:line="360" w:lineRule="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1</w:t>
      </w:r>
      <w:r>
        <w:rPr>
          <w:rFonts w:hint="eastAsia" w:ascii="宋体" w:hAnsi="宋体" w:eastAsia="宋体" w:cs="宋体"/>
          <w:sz w:val="24"/>
          <w:szCs w:val="24"/>
        </w:rPr>
        <w:t>评委投票方式：见</w:t>
      </w:r>
      <w:r>
        <w:rPr>
          <w:rFonts w:hint="eastAsia" w:ascii="宋体" w:hAnsi="宋体" w:eastAsia="宋体" w:cs="宋体"/>
          <w:sz w:val="24"/>
          <w:szCs w:val="24"/>
          <w:lang w:val="en-US" w:eastAsia="zh-CN"/>
        </w:rPr>
        <w:t>投标人须知前附表</w:t>
      </w:r>
      <w:r>
        <w:rPr>
          <w:rFonts w:hint="eastAsia" w:ascii="宋体" w:hAnsi="宋体" w:eastAsia="宋体" w:cs="宋体"/>
          <w:sz w:val="24"/>
          <w:szCs w:val="24"/>
        </w:rPr>
        <w:t>。</w:t>
      </w:r>
    </w:p>
    <w:p w14:paraId="14C335C7">
      <w:pPr>
        <w:spacing w:line="360" w:lineRule="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投标人</w:t>
      </w:r>
      <w:r>
        <w:rPr>
          <w:rFonts w:hint="eastAsia" w:ascii="宋体" w:hAnsi="宋体" w:eastAsia="宋体" w:cs="宋体"/>
          <w:sz w:val="24"/>
          <w:szCs w:val="24"/>
        </w:rPr>
        <w:t>对</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文件认可的界定：见</w:t>
      </w:r>
      <w:r>
        <w:rPr>
          <w:rFonts w:hint="eastAsia" w:ascii="宋体" w:hAnsi="宋体" w:eastAsia="宋体" w:cs="宋体"/>
          <w:sz w:val="24"/>
          <w:szCs w:val="24"/>
          <w:lang w:val="en-US" w:eastAsia="zh-CN"/>
        </w:rPr>
        <w:t>投标人须知前附表</w:t>
      </w:r>
      <w:r>
        <w:rPr>
          <w:rFonts w:hint="eastAsia" w:ascii="宋体" w:hAnsi="宋体" w:eastAsia="宋体" w:cs="宋体"/>
          <w:sz w:val="24"/>
          <w:szCs w:val="24"/>
        </w:rPr>
        <w:t>。</w:t>
      </w:r>
    </w:p>
    <w:p w14:paraId="7E2929B1">
      <w:pPr>
        <w:rPr>
          <w:rFonts w:hint="eastAsia" w:ascii="宋体" w:hAnsi="宋体" w:eastAsia="宋体" w:cs="宋体"/>
          <w:sz w:val="24"/>
          <w:szCs w:val="24"/>
        </w:rPr>
      </w:pPr>
      <w:r>
        <w:rPr>
          <w:rFonts w:hint="eastAsia" w:ascii="宋体" w:hAnsi="宋体" w:eastAsia="宋体" w:cs="宋体"/>
          <w:sz w:val="24"/>
          <w:szCs w:val="24"/>
        </w:rPr>
        <w:br w:type="page"/>
      </w:r>
    </w:p>
    <w:p w14:paraId="7FD1A60A">
      <w:pPr>
        <w:pStyle w:val="17"/>
        <w:rPr>
          <w:rFonts w:hint="eastAsia"/>
        </w:rPr>
      </w:pPr>
    </w:p>
    <w:p w14:paraId="2DDBA00D">
      <w:pPr>
        <w:pStyle w:val="18"/>
        <w:keepNext w:val="0"/>
        <w:keepLines w:val="0"/>
        <w:pageBreakBefore w:val="0"/>
        <w:widowControl w:val="0"/>
        <w:kinsoku/>
        <w:wordWrap/>
        <w:overflowPunct/>
        <w:topLinePunct w:val="0"/>
        <w:autoSpaceDE/>
        <w:autoSpaceDN/>
        <w:bidi w:val="0"/>
        <w:adjustRightInd/>
        <w:snapToGrid/>
        <w:spacing w:beforeLines="0" w:beforeAutospacing="0" w:afterAutospacing="0"/>
        <w:ind w:left="0"/>
        <w:jc w:val="center"/>
        <w:textAlignment w:val="auto"/>
        <w:rPr>
          <w:rFonts w:hint="eastAsia"/>
          <w:b/>
          <w:bCs/>
          <w:sz w:val="36"/>
          <w:szCs w:val="36"/>
        </w:rPr>
      </w:pPr>
      <w:bookmarkStart w:id="116" w:name="_Toc506105866"/>
      <w:bookmarkStart w:id="117" w:name="_Toc507936060"/>
      <w:r>
        <w:rPr>
          <w:rFonts w:hint="eastAsia"/>
          <w:b/>
          <w:bCs/>
          <w:sz w:val="36"/>
          <w:szCs w:val="36"/>
        </w:rPr>
        <w:t xml:space="preserve">第三章  </w:t>
      </w:r>
      <w:r>
        <w:rPr>
          <w:rFonts w:hint="eastAsia"/>
          <w:b/>
          <w:bCs/>
          <w:sz w:val="36"/>
          <w:szCs w:val="36"/>
          <w:lang w:val="en-US" w:eastAsia="zh-CN"/>
        </w:rPr>
        <w:t xml:space="preserve"> </w:t>
      </w:r>
      <w:r>
        <w:rPr>
          <w:rFonts w:hint="eastAsia"/>
          <w:b/>
          <w:bCs/>
          <w:sz w:val="36"/>
          <w:szCs w:val="36"/>
          <w:lang w:eastAsia="zh-CN"/>
        </w:rPr>
        <w:t>评标</w:t>
      </w:r>
      <w:r>
        <w:rPr>
          <w:rFonts w:hint="eastAsia"/>
          <w:b/>
          <w:bCs/>
          <w:sz w:val="36"/>
          <w:szCs w:val="36"/>
        </w:rPr>
        <w:t>办法</w:t>
      </w:r>
      <w:bookmarkEnd w:id="116"/>
      <w:bookmarkEnd w:id="117"/>
    </w:p>
    <w:p w14:paraId="6D440CA3">
      <w:pPr>
        <w:tabs>
          <w:tab w:val="left" w:pos="6237"/>
        </w:tabs>
        <w:spacing w:line="36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为规范</w:t>
      </w:r>
      <w:r>
        <w:rPr>
          <w:rFonts w:hint="eastAsia" w:ascii="宋体" w:hAnsi="宋体" w:eastAsia="宋体" w:cs="宋体"/>
          <w:bCs/>
          <w:color w:val="000000"/>
          <w:kern w:val="0"/>
          <w:sz w:val="24"/>
          <w:szCs w:val="24"/>
          <w:lang w:val="en-US" w:eastAsia="zh-CN"/>
        </w:rPr>
        <w:t>招标</w:t>
      </w:r>
      <w:r>
        <w:rPr>
          <w:rFonts w:hint="eastAsia" w:ascii="宋体" w:hAnsi="宋体" w:eastAsia="宋体" w:cs="宋体"/>
          <w:bCs/>
          <w:color w:val="000000"/>
          <w:kern w:val="0"/>
          <w:sz w:val="24"/>
          <w:szCs w:val="24"/>
        </w:rPr>
        <w:t>工作，制定本办法。</w:t>
      </w:r>
    </w:p>
    <w:p w14:paraId="3757FE91">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w:t>
      </w:r>
      <w:r>
        <w:rPr>
          <w:rFonts w:hint="eastAsia" w:ascii="宋体" w:hAnsi="宋体" w:eastAsia="宋体" w:cs="宋体"/>
          <w:color w:val="000000"/>
          <w:kern w:val="0"/>
          <w:sz w:val="24"/>
          <w:szCs w:val="24"/>
          <w:lang w:eastAsia="zh-CN"/>
        </w:rPr>
        <w:t>评标</w:t>
      </w:r>
      <w:r>
        <w:rPr>
          <w:rFonts w:hint="eastAsia" w:ascii="宋体" w:hAnsi="宋体" w:eastAsia="宋体" w:cs="宋体"/>
          <w:color w:val="000000"/>
          <w:kern w:val="0"/>
          <w:sz w:val="24"/>
          <w:szCs w:val="24"/>
        </w:rPr>
        <w:t>方法</w:t>
      </w:r>
    </w:p>
    <w:p w14:paraId="4C61E3BD">
      <w:pPr>
        <w:spacing w:line="36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按评分标准表进行</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w:t>
      </w:r>
    </w:p>
    <w:p w14:paraId="53EDD409">
      <w:pPr>
        <w:spacing w:line="360" w:lineRule="auto"/>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二、</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原则</w:t>
      </w:r>
    </w:p>
    <w:p w14:paraId="30A589FA">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遵循公平、公正、科学、择优的原则。</w:t>
      </w:r>
    </w:p>
    <w:p w14:paraId="01CE77C8">
      <w:pPr>
        <w:spacing w:line="360" w:lineRule="auto"/>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三、</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组织及服务</w:t>
      </w:r>
    </w:p>
    <w:p w14:paraId="5C24A4ED">
      <w:pPr>
        <w:spacing w:line="36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1、为做好</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工作，成立</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委员会和工作小组。</w:t>
      </w:r>
    </w:p>
    <w:p w14:paraId="4083A1E5">
      <w:pPr>
        <w:spacing w:line="36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委员会</w:t>
      </w:r>
    </w:p>
    <w:p w14:paraId="1560FE52">
      <w:pPr>
        <w:spacing w:line="36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2.1</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委员会由</w:t>
      </w:r>
      <w:r>
        <w:rPr>
          <w:rFonts w:hint="eastAsia" w:ascii="宋体" w:hAnsi="宋体" w:eastAsia="宋体" w:cs="宋体"/>
          <w:bCs/>
          <w:color w:val="000000"/>
          <w:kern w:val="0"/>
          <w:sz w:val="24"/>
          <w:szCs w:val="24"/>
          <w:lang w:val="en-US" w:eastAsia="zh-CN"/>
        </w:rPr>
        <w:t>招标</w:t>
      </w:r>
      <w:r>
        <w:rPr>
          <w:rFonts w:hint="eastAsia" w:ascii="宋体" w:hAnsi="宋体" w:eastAsia="宋体" w:cs="宋体"/>
          <w:bCs/>
          <w:color w:val="000000"/>
          <w:kern w:val="0"/>
          <w:sz w:val="24"/>
          <w:szCs w:val="24"/>
        </w:rPr>
        <w:t>人依法组建，</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委员会成员由</w:t>
      </w:r>
      <w:r>
        <w:rPr>
          <w:rFonts w:hint="eastAsia" w:ascii="宋体" w:hAnsi="宋体" w:eastAsia="宋体" w:cs="宋体"/>
          <w:bCs/>
          <w:color w:val="000000"/>
          <w:kern w:val="0"/>
          <w:sz w:val="24"/>
          <w:szCs w:val="24"/>
          <w:lang w:eastAsia="zh-CN"/>
        </w:rPr>
        <w:t>招标人</w:t>
      </w:r>
      <w:r>
        <w:rPr>
          <w:rFonts w:hint="eastAsia" w:ascii="宋体" w:hAnsi="宋体" w:eastAsia="宋体" w:cs="宋体"/>
          <w:bCs/>
          <w:color w:val="000000"/>
          <w:kern w:val="0"/>
          <w:sz w:val="24"/>
          <w:szCs w:val="24"/>
        </w:rPr>
        <w:t>代表及熟悉相关业务的有关技术、经济等方面的专家组成。</w:t>
      </w:r>
    </w:p>
    <w:p w14:paraId="500396E9">
      <w:pPr>
        <w:spacing w:line="36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2.2</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委员会成员为5人及以上单数。</w:t>
      </w:r>
    </w:p>
    <w:p w14:paraId="4E8001EF">
      <w:pPr>
        <w:spacing w:line="36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2.3</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工作由</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委员会负责。</w:t>
      </w:r>
    </w:p>
    <w:p w14:paraId="3C339C23">
      <w:pPr>
        <w:spacing w:line="36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3、工作小组</w:t>
      </w:r>
    </w:p>
    <w:p w14:paraId="03D9B607">
      <w:pPr>
        <w:spacing w:line="36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3.1由</w:t>
      </w:r>
      <w:r>
        <w:rPr>
          <w:rFonts w:hint="eastAsia" w:ascii="宋体" w:hAnsi="宋体" w:eastAsia="宋体" w:cs="宋体"/>
          <w:bCs/>
          <w:color w:val="000000"/>
          <w:kern w:val="0"/>
          <w:sz w:val="24"/>
          <w:szCs w:val="24"/>
          <w:lang w:eastAsia="zh-CN"/>
        </w:rPr>
        <w:t>招标人</w:t>
      </w:r>
      <w:r>
        <w:rPr>
          <w:rFonts w:hint="eastAsia" w:ascii="宋体" w:hAnsi="宋体" w:eastAsia="宋体" w:cs="宋体"/>
          <w:bCs/>
          <w:color w:val="000000"/>
          <w:kern w:val="0"/>
          <w:sz w:val="24"/>
          <w:szCs w:val="24"/>
        </w:rPr>
        <w:t>组成工作小组，为</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委员会服务。</w:t>
      </w:r>
    </w:p>
    <w:p w14:paraId="0AB23CD8">
      <w:pPr>
        <w:spacing w:line="36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3.2工作小组承担保管</w:t>
      </w:r>
      <w:r>
        <w:rPr>
          <w:rFonts w:hint="eastAsia" w:ascii="宋体" w:hAnsi="宋体" w:eastAsia="宋体" w:cs="宋体"/>
          <w:bCs/>
          <w:color w:val="000000"/>
          <w:kern w:val="0"/>
          <w:sz w:val="24"/>
          <w:szCs w:val="24"/>
          <w:lang w:val="en-US" w:eastAsia="zh-CN"/>
        </w:rPr>
        <w:t>招标</w:t>
      </w:r>
      <w:r>
        <w:rPr>
          <w:rFonts w:hint="eastAsia" w:ascii="宋体" w:hAnsi="宋体" w:eastAsia="宋体" w:cs="宋体"/>
          <w:bCs/>
          <w:color w:val="000000"/>
          <w:kern w:val="0"/>
          <w:sz w:val="24"/>
          <w:szCs w:val="24"/>
        </w:rPr>
        <w:t>文件、</w:t>
      </w:r>
      <w:r>
        <w:rPr>
          <w:rFonts w:hint="eastAsia" w:ascii="宋体" w:hAnsi="宋体" w:eastAsia="宋体" w:cs="宋体"/>
          <w:bCs/>
          <w:color w:val="000000"/>
          <w:kern w:val="0"/>
          <w:sz w:val="24"/>
          <w:szCs w:val="24"/>
          <w:lang w:val="en-US" w:eastAsia="zh-CN"/>
        </w:rPr>
        <w:t>投标</w:t>
      </w:r>
      <w:r>
        <w:rPr>
          <w:rFonts w:hint="eastAsia" w:ascii="宋体" w:hAnsi="宋体" w:eastAsia="宋体" w:cs="宋体"/>
          <w:bCs/>
          <w:color w:val="000000"/>
          <w:kern w:val="0"/>
          <w:sz w:val="24"/>
          <w:szCs w:val="24"/>
        </w:rPr>
        <w:t>文件、发放</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资料、</w:t>
      </w:r>
      <w:r>
        <w:rPr>
          <w:rFonts w:hint="eastAsia" w:ascii="宋体" w:hAnsi="宋体" w:eastAsia="宋体" w:cs="宋体"/>
          <w:bCs/>
          <w:color w:val="000000"/>
          <w:kern w:val="0"/>
          <w:sz w:val="24"/>
          <w:szCs w:val="24"/>
          <w:lang w:val="en-US" w:eastAsia="zh-CN"/>
        </w:rPr>
        <w:t>投标</w:t>
      </w:r>
      <w:r>
        <w:rPr>
          <w:rFonts w:hint="eastAsia" w:ascii="宋体" w:hAnsi="宋体" w:eastAsia="宋体" w:cs="宋体"/>
          <w:bCs/>
          <w:color w:val="000000"/>
          <w:kern w:val="0"/>
          <w:sz w:val="24"/>
          <w:szCs w:val="24"/>
        </w:rPr>
        <w:t>文件摘录汇总、基础数据对比及会议服务。</w:t>
      </w:r>
    </w:p>
    <w:p w14:paraId="19E6EE29">
      <w:pPr>
        <w:spacing w:line="360" w:lineRule="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四、</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程序及内容</w:t>
      </w:r>
    </w:p>
    <w:p w14:paraId="62EBE9CA">
      <w:pPr>
        <w:spacing w:line="360" w:lineRule="auto"/>
        <w:ind w:firstLine="480" w:firstLineChars="200"/>
        <w:rPr>
          <w:rFonts w:hint="eastAsia" w:ascii="宋体" w:hAnsi="宋体" w:eastAsia="宋体" w:cs="宋体"/>
          <w:bCs/>
          <w:color w:val="FF0000"/>
          <w:kern w:val="0"/>
          <w:sz w:val="24"/>
          <w:szCs w:val="24"/>
        </w:rPr>
      </w:pPr>
      <w:r>
        <w:rPr>
          <w:rFonts w:hint="eastAsia" w:ascii="宋体" w:hAnsi="宋体" w:eastAsia="宋体" w:cs="宋体"/>
          <w:bCs/>
          <w:color w:val="000000"/>
          <w:kern w:val="0"/>
          <w:sz w:val="24"/>
          <w:szCs w:val="24"/>
        </w:rPr>
        <w:t>1、</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的方法：</w:t>
      </w:r>
      <w:r>
        <w:rPr>
          <w:rFonts w:hint="eastAsia" w:ascii="宋体" w:hAnsi="宋体" w:eastAsia="宋体" w:cs="宋体"/>
          <w:bCs/>
          <w:color w:val="auto"/>
          <w:kern w:val="0"/>
          <w:sz w:val="24"/>
          <w:szCs w:val="24"/>
        </w:rPr>
        <w:t>由</w:t>
      </w:r>
      <w:r>
        <w:rPr>
          <w:rFonts w:hint="eastAsia" w:ascii="宋体" w:hAnsi="宋体" w:eastAsia="宋体" w:cs="宋体"/>
          <w:bCs/>
          <w:color w:val="auto"/>
          <w:kern w:val="0"/>
          <w:sz w:val="24"/>
          <w:szCs w:val="24"/>
          <w:lang w:val="en-US" w:eastAsia="zh-CN"/>
        </w:rPr>
        <w:t>资格审查</w:t>
      </w:r>
      <w:r>
        <w:rPr>
          <w:rFonts w:hint="eastAsia" w:ascii="宋体" w:hAnsi="宋体" w:eastAsia="宋体" w:cs="宋体"/>
          <w:bCs/>
          <w:color w:val="auto"/>
          <w:kern w:val="0"/>
          <w:sz w:val="24"/>
          <w:szCs w:val="24"/>
        </w:rPr>
        <w:t>、</w:t>
      </w:r>
      <w:r>
        <w:rPr>
          <w:rFonts w:hint="eastAsia" w:ascii="宋体" w:hAnsi="宋体" w:eastAsia="宋体" w:cs="宋体"/>
          <w:bCs/>
          <w:color w:val="000000"/>
          <w:kern w:val="0"/>
          <w:sz w:val="24"/>
          <w:szCs w:val="24"/>
          <w:lang w:val="en-US" w:eastAsia="zh-CN"/>
        </w:rPr>
        <w:t>综合</w:t>
      </w:r>
      <w:r>
        <w:rPr>
          <w:rFonts w:hint="eastAsia" w:ascii="宋体" w:hAnsi="宋体" w:eastAsia="宋体" w:cs="宋体"/>
          <w:bCs/>
          <w:color w:val="auto"/>
          <w:kern w:val="0"/>
          <w:sz w:val="24"/>
          <w:szCs w:val="24"/>
          <w:lang w:eastAsia="zh-CN"/>
        </w:rPr>
        <w:t>评</w:t>
      </w:r>
      <w:r>
        <w:rPr>
          <w:rFonts w:hint="eastAsia" w:ascii="宋体" w:hAnsi="宋体" w:eastAsia="宋体" w:cs="宋体"/>
          <w:bCs/>
          <w:color w:val="auto"/>
          <w:kern w:val="0"/>
          <w:sz w:val="24"/>
          <w:szCs w:val="24"/>
          <w:lang w:val="en-US" w:eastAsia="zh-CN"/>
        </w:rPr>
        <w:t>估两</w:t>
      </w:r>
      <w:r>
        <w:rPr>
          <w:rFonts w:hint="eastAsia" w:ascii="宋体" w:hAnsi="宋体" w:eastAsia="宋体" w:cs="宋体"/>
          <w:bCs/>
          <w:color w:val="auto"/>
          <w:kern w:val="0"/>
          <w:sz w:val="24"/>
          <w:szCs w:val="24"/>
        </w:rPr>
        <w:t>部分。</w:t>
      </w:r>
    </w:p>
    <w:p w14:paraId="23E52782">
      <w:pPr>
        <w:spacing w:line="36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US" w:eastAsia="zh-CN"/>
        </w:rPr>
        <w:t>资格审查</w:t>
      </w:r>
      <w:r>
        <w:rPr>
          <w:rFonts w:hint="eastAsia" w:ascii="宋体" w:hAnsi="宋体" w:eastAsia="宋体" w:cs="宋体"/>
          <w:bCs/>
          <w:color w:val="000000"/>
          <w:kern w:val="0"/>
          <w:sz w:val="24"/>
          <w:szCs w:val="24"/>
        </w:rPr>
        <w:t>：按</w:t>
      </w:r>
      <w:r>
        <w:rPr>
          <w:rFonts w:hint="eastAsia" w:ascii="宋体" w:hAnsi="宋体" w:eastAsia="宋体" w:cs="宋体"/>
          <w:bCs/>
          <w:color w:val="000000"/>
          <w:kern w:val="0"/>
          <w:sz w:val="24"/>
          <w:szCs w:val="24"/>
          <w:lang w:val="en-US" w:eastAsia="zh-CN"/>
        </w:rPr>
        <w:t>对投标人的资格要求、缴纳投标保证金等情况</w:t>
      </w:r>
      <w:r>
        <w:rPr>
          <w:rFonts w:hint="eastAsia" w:ascii="宋体" w:hAnsi="宋体" w:eastAsia="宋体" w:cs="宋体"/>
          <w:bCs/>
          <w:color w:val="000000"/>
          <w:kern w:val="0"/>
          <w:sz w:val="24"/>
          <w:szCs w:val="24"/>
        </w:rPr>
        <w:t>进行</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。详见《</w:t>
      </w:r>
      <w:r>
        <w:rPr>
          <w:rFonts w:hint="eastAsia" w:ascii="宋体" w:hAnsi="宋体" w:eastAsia="宋体" w:cs="宋体"/>
          <w:bCs/>
          <w:color w:val="000000"/>
          <w:kern w:val="0"/>
          <w:sz w:val="24"/>
          <w:szCs w:val="24"/>
          <w:lang w:val="en-US" w:eastAsia="zh-CN"/>
        </w:rPr>
        <w:t>资格审查表</w:t>
      </w:r>
      <w:r>
        <w:rPr>
          <w:rFonts w:hint="eastAsia" w:ascii="宋体" w:hAnsi="宋体" w:eastAsia="宋体" w:cs="宋体"/>
          <w:bCs/>
          <w:color w:val="000000"/>
          <w:kern w:val="0"/>
          <w:sz w:val="24"/>
          <w:szCs w:val="24"/>
        </w:rPr>
        <w:t>》。</w:t>
      </w:r>
    </w:p>
    <w:p w14:paraId="0B86255E">
      <w:pPr>
        <w:spacing w:line="36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w:t>
      </w:r>
      <w:r>
        <w:rPr>
          <w:rFonts w:hint="eastAsia" w:ascii="宋体" w:hAnsi="宋体" w:eastAsia="宋体" w:cs="宋体"/>
          <w:bCs/>
          <w:color w:val="000000"/>
          <w:kern w:val="0"/>
          <w:sz w:val="24"/>
          <w:szCs w:val="24"/>
          <w:lang w:val="en-US" w:eastAsia="zh-CN"/>
        </w:rPr>
        <w:t>综合评估：通过资格审查后，根据投标人的商务、技术和价格等进行综合评估</w:t>
      </w:r>
      <w:r>
        <w:rPr>
          <w:rFonts w:hint="eastAsia" w:ascii="宋体" w:hAnsi="宋体" w:eastAsia="宋体" w:cs="宋体"/>
          <w:bCs/>
          <w:color w:val="000000"/>
          <w:kern w:val="0"/>
          <w:sz w:val="24"/>
          <w:szCs w:val="24"/>
        </w:rPr>
        <w:t>。</w:t>
      </w:r>
    </w:p>
    <w:p w14:paraId="75074329">
      <w:pPr>
        <w:spacing w:line="360" w:lineRule="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五、</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报告</w:t>
      </w:r>
    </w:p>
    <w:p w14:paraId="0F30DABC">
      <w:pPr>
        <w:spacing w:line="36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委员会根据</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情况和结果，向</w:t>
      </w:r>
      <w:r>
        <w:rPr>
          <w:rFonts w:hint="eastAsia" w:ascii="宋体" w:hAnsi="宋体" w:eastAsia="宋体" w:cs="宋体"/>
          <w:bCs/>
          <w:color w:val="000000"/>
          <w:kern w:val="0"/>
          <w:sz w:val="24"/>
          <w:szCs w:val="24"/>
          <w:lang w:eastAsia="zh-CN"/>
        </w:rPr>
        <w:t>招标人</w:t>
      </w:r>
      <w:r>
        <w:rPr>
          <w:rFonts w:hint="eastAsia" w:ascii="宋体" w:hAnsi="宋体" w:eastAsia="宋体" w:cs="宋体"/>
          <w:bCs/>
          <w:color w:val="000000"/>
          <w:kern w:val="0"/>
          <w:sz w:val="24"/>
          <w:szCs w:val="24"/>
        </w:rPr>
        <w:t>提交</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报告。</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报告由</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委员会起草，</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委员会全体成员应在</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报告上签字确认，</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专家如有保留意见可以在</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报告中阐明。</w:t>
      </w:r>
    </w:p>
    <w:p w14:paraId="25011DD7">
      <w:pPr>
        <w:spacing w:line="36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委员会在</w:t>
      </w:r>
      <w:r>
        <w:rPr>
          <w:rFonts w:hint="eastAsia" w:ascii="宋体" w:hAnsi="宋体" w:eastAsia="宋体" w:cs="宋体"/>
          <w:bCs/>
          <w:color w:val="000000"/>
          <w:kern w:val="0"/>
          <w:sz w:val="24"/>
          <w:szCs w:val="24"/>
          <w:lang w:eastAsia="zh-CN"/>
        </w:rPr>
        <w:t>评标</w:t>
      </w:r>
      <w:r>
        <w:rPr>
          <w:rFonts w:hint="eastAsia" w:ascii="宋体" w:hAnsi="宋体" w:eastAsia="宋体" w:cs="宋体"/>
          <w:bCs/>
          <w:color w:val="000000"/>
          <w:kern w:val="0"/>
          <w:sz w:val="24"/>
          <w:szCs w:val="24"/>
        </w:rPr>
        <w:t>报告中根据</w:t>
      </w:r>
      <w:r>
        <w:rPr>
          <w:rFonts w:hint="eastAsia" w:ascii="宋体" w:hAnsi="宋体" w:eastAsia="宋体" w:cs="宋体"/>
          <w:bCs/>
          <w:color w:val="000000"/>
          <w:kern w:val="0"/>
          <w:sz w:val="24"/>
          <w:szCs w:val="24"/>
          <w:lang w:val="en-US" w:eastAsia="zh-CN"/>
        </w:rPr>
        <w:t>得分</w:t>
      </w:r>
      <w:r>
        <w:rPr>
          <w:rFonts w:hint="eastAsia" w:ascii="宋体" w:hAnsi="宋体" w:eastAsia="宋体" w:cs="宋体"/>
          <w:bCs/>
          <w:color w:val="000000"/>
          <w:kern w:val="0"/>
          <w:sz w:val="24"/>
          <w:szCs w:val="24"/>
        </w:rPr>
        <w:t>排序推荐前</w:t>
      </w:r>
      <w:r>
        <w:rPr>
          <w:rFonts w:hint="eastAsia" w:ascii="宋体" w:hAnsi="宋体" w:eastAsia="宋体" w:cs="宋体"/>
          <w:bCs/>
          <w:color w:val="auto"/>
          <w:kern w:val="0"/>
          <w:sz w:val="24"/>
          <w:szCs w:val="24"/>
        </w:rPr>
        <w:t>一至</w:t>
      </w:r>
      <w:r>
        <w:rPr>
          <w:rFonts w:hint="eastAsia" w:ascii="宋体" w:hAnsi="宋体" w:eastAsia="宋体" w:cs="宋体"/>
          <w:bCs/>
          <w:color w:val="auto"/>
          <w:kern w:val="0"/>
          <w:sz w:val="24"/>
          <w:szCs w:val="24"/>
          <w:lang w:val="en-US" w:eastAsia="zh-CN"/>
        </w:rPr>
        <w:t>二</w:t>
      </w:r>
      <w:r>
        <w:rPr>
          <w:rFonts w:hint="eastAsia" w:ascii="宋体" w:hAnsi="宋体" w:eastAsia="宋体" w:cs="宋体"/>
          <w:bCs/>
          <w:color w:val="auto"/>
          <w:kern w:val="0"/>
          <w:sz w:val="24"/>
          <w:szCs w:val="24"/>
        </w:rPr>
        <w:t>名</w:t>
      </w:r>
      <w:r>
        <w:rPr>
          <w:rFonts w:hint="eastAsia" w:ascii="宋体" w:hAnsi="宋体" w:eastAsia="宋体" w:cs="宋体"/>
          <w:bCs/>
          <w:color w:val="000000"/>
          <w:kern w:val="0"/>
          <w:sz w:val="24"/>
          <w:szCs w:val="24"/>
        </w:rPr>
        <w:t>为</w:t>
      </w:r>
      <w:r>
        <w:rPr>
          <w:rFonts w:hint="eastAsia" w:ascii="宋体" w:hAnsi="宋体" w:eastAsia="宋体" w:cs="宋体"/>
          <w:bCs/>
          <w:color w:val="000000"/>
          <w:kern w:val="0"/>
          <w:sz w:val="24"/>
          <w:szCs w:val="24"/>
          <w:lang w:val="en-US" w:eastAsia="zh-CN"/>
        </w:rPr>
        <w:t>中标</w:t>
      </w:r>
      <w:r>
        <w:rPr>
          <w:rFonts w:hint="eastAsia" w:ascii="宋体" w:hAnsi="宋体" w:eastAsia="宋体" w:cs="宋体"/>
          <w:bCs/>
          <w:color w:val="000000"/>
          <w:kern w:val="0"/>
          <w:sz w:val="24"/>
          <w:szCs w:val="24"/>
        </w:rPr>
        <w:t>候选人。</w:t>
      </w:r>
    </w:p>
    <w:p w14:paraId="410C77FD">
      <w:pP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br w:type="page"/>
      </w:r>
    </w:p>
    <w:p w14:paraId="3091EAAE">
      <w:pPr>
        <w:jc w:val="center"/>
        <w:rPr>
          <w:rFonts w:hint="eastAsia" w:ascii="宋体" w:hAnsi="宋体" w:eastAsia="宋体" w:cs="宋体"/>
          <w:b/>
          <w:sz w:val="30"/>
          <w:szCs w:val="30"/>
        </w:rPr>
      </w:pPr>
      <w:r>
        <w:rPr>
          <w:rFonts w:hint="eastAsia" w:ascii="宋体" w:hAnsi="宋体" w:eastAsia="宋体" w:cs="宋体"/>
          <w:b/>
          <w:sz w:val="30"/>
          <w:szCs w:val="30"/>
          <w:lang w:val="en-US" w:eastAsia="zh-CN"/>
        </w:rPr>
        <w:t>1.</w:t>
      </w:r>
      <w:r>
        <w:rPr>
          <w:rFonts w:hint="eastAsia" w:ascii="宋体" w:hAnsi="宋体" w:eastAsia="宋体" w:cs="宋体"/>
          <w:b/>
          <w:sz w:val="30"/>
          <w:szCs w:val="30"/>
        </w:rPr>
        <w:t>资格审查表</w:t>
      </w:r>
    </w:p>
    <w:p w14:paraId="24E63DED">
      <w:pPr>
        <w:ind w:left="-708" w:leftChars="-337" w:firstLine="630" w:firstLineChars="300"/>
        <w:jc w:val="both"/>
        <w:rPr>
          <w:szCs w:val="21"/>
        </w:rPr>
      </w:pPr>
      <w:r>
        <w:rPr>
          <w:rFonts w:hint="eastAsia"/>
          <w:szCs w:val="21"/>
          <w:lang w:val="en-US" w:eastAsia="zh-CN"/>
        </w:rPr>
        <w:t>招标</w:t>
      </w:r>
      <w:r>
        <w:rPr>
          <w:rFonts w:hint="eastAsia"/>
          <w:szCs w:val="21"/>
        </w:rPr>
        <w:t xml:space="preserve">编号：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审查</w:t>
      </w:r>
      <w:r>
        <w:rPr>
          <w:rFonts w:hint="eastAsia"/>
          <w:szCs w:val="21"/>
        </w:rPr>
        <w:t>日期： 年</w:t>
      </w:r>
      <w:r>
        <w:rPr>
          <w:rFonts w:hint="eastAsia"/>
          <w:szCs w:val="21"/>
          <w:lang w:val="en-US" w:eastAsia="zh-CN"/>
        </w:rPr>
        <w:t xml:space="preserve"> </w:t>
      </w:r>
      <w:r>
        <w:rPr>
          <w:rFonts w:hint="eastAsia"/>
          <w:szCs w:val="21"/>
        </w:rPr>
        <w:t xml:space="preserve"> 月 </w:t>
      </w:r>
      <w:r>
        <w:rPr>
          <w:rFonts w:hint="eastAsia"/>
          <w:szCs w:val="21"/>
          <w:lang w:val="en-US" w:eastAsia="zh-CN"/>
        </w:rPr>
        <w:t xml:space="preserve"> </w:t>
      </w:r>
      <w:r>
        <w:rPr>
          <w:rFonts w:hint="eastAsia"/>
          <w:szCs w:val="21"/>
        </w:rPr>
        <w:t>日</w:t>
      </w:r>
    </w:p>
    <w:tbl>
      <w:tblPr>
        <w:tblStyle w:val="11"/>
        <w:tblW w:w="0" w:type="auto"/>
        <w:jc w:val="center"/>
        <w:tblLayout w:type="fixed"/>
        <w:tblCellMar>
          <w:top w:w="0" w:type="dxa"/>
          <w:left w:w="108" w:type="dxa"/>
          <w:bottom w:w="0" w:type="dxa"/>
          <w:right w:w="108" w:type="dxa"/>
        </w:tblCellMar>
      </w:tblPr>
      <w:tblGrid>
        <w:gridCol w:w="513"/>
        <w:gridCol w:w="1095"/>
        <w:gridCol w:w="996"/>
        <w:gridCol w:w="1095"/>
        <w:gridCol w:w="639"/>
        <w:gridCol w:w="996"/>
        <w:gridCol w:w="1232"/>
        <w:gridCol w:w="1956"/>
      </w:tblGrid>
      <w:tr w14:paraId="446CE1AD">
        <w:tblPrEx>
          <w:tblCellMar>
            <w:top w:w="0" w:type="dxa"/>
            <w:left w:w="108" w:type="dxa"/>
            <w:bottom w:w="0" w:type="dxa"/>
            <w:right w:w="108" w:type="dxa"/>
          </w:tblCellMar>
        </w:tblPrEx>
        <w:trPr>
          <w:trHeight w:val="300" w:hRule="atLeast"/>
          <w:jc w:val="center"/>
        </w:trPr>
        <w:tc>
          <w:tcPr>
            <w:tcW w:w="1608" w:type="dxa"/>
            <w:gridSpan w:val="2"/>
            <w:tcBorders>
              <w:top w:val="single" w:color="auto" w:sz="8" w:space="0"/>
              <w:left w:val="single" w:color="auto" w:sz="8" w:space="0"/>
              <w:bottom w:val="single" w:color="auto" w:sz="8" w:space="0"/>
              <w:right w:val="single" w:color="000000" w:sz="8" w:space="0"/>
            </w:tcBorders>
            <w:noWrap/>
            <w:vAlign w:val="center"/>
          </w:tcPr>
          <w:p w14:paraId="0BE4FF67">
            <w:pPr>
              <w:jc w:val="center"/>
              <w:rPr>
                <w:szCs w:val="21"/>
              </w:rPr>
            </w:pPr>
            <w:r>
              <w:rPr>
                <w:rFonts w:hint="eastAsia"/>
                <w:szCs w:val="21"/>
                <w:lang w:eastAsia="zh-CN"/>
              </w:rPr>
              <w:t>招标</w:t>
            </w:r>
            <w:r>
              <w:rPr>
                <w:rFonts w:hint="eastAsia"/>
                <w:szCs w:val="21"/>
              </w:rPr>
              <w:t>名称</w:t>
            </w:r>
          </w:p>
        </w:tc>
        <w:tc>
          <w:tcPr>
            <w:tcW w:w="6914" w:type="dxa"/>
            <w:gridSpan w:val="6"/>
            <w:tcBorders>
              <w:top w:val="single" w:color="auto" w:sz="8" w:space="0"/>
              <w:left w:val="nil"/>
              <w:bottom w:val="single" w:color="auto" w:sz="8" w:space="0"/>
              <w:right w:val="single" w:color="000000" w:sz="8" w:space="0"/>
            </w:tcBorders>
            <w:noWrap/>
            <w:vAlign w:val="center"/>
          </w:tcPr>
          <w:p w14:paraId="28AB924F">
            <w:pPr>
              <w:jc w:val="center"/>
              <w:rPr>
                <w:szCs w:val="21"/>
              </w:rPr>
            </w:pPr>
          </w:p>
        </w:tc>
      </w:tr>
      <w:tr w14:paraId="6FA2B8B2">
        <w:tblPrEx>
          <w:tblCellMar>
            <w:top w:w="0" w:type="dxa"/>
            <w:left w:w="108" w:type="dxa"/>
            <w:bottom w:w="0" w:type="dxa"/>
            <w:right w:w="108" w:type="dxa"/>
          </w:tblCellMar>
        </w:tblPrEx>
        <w:trPr>
          <w:trHeight w:val="300" w:hRule="atLeast"/>
          <w:jc w:val="center"/>
        </w:trPr>
        <w:tc>
          <w:tcPr>
            <w:tcW w:w="1608" w:type="dxa"/>
            <w:gridSpan w:val="2"/>
            <w:tcBorders>
              <w:top w:val="single" w:color="auto" w:sz="8" w:space="0"/>
              <w:left w:val="single" w:color="auto" w:sz="8" w:space="0"/>
              <w:bottom w:val="single" w:color="auto" w:sz="8" w:space="0"/>
              <w:right w:val="single" w:color="000000" w:sz="8" w:space="0"/>
            </w:tcBorders>
            <w:noWrap/>
            <w:vAlign w:val="center"/>
          </w:tcPr>
          <w:p w14:paraId="06A37C15">
            <w:pPr>
              <w:jc w:val="center"/>
              <w:rPr>
                <w:szCs w:val="21"/>
              </w:rPr>
            </w:pPr>
            <w:r>
              <w:rPr>
                <w:rFonts w:hint="eastAsia"/>
                <w:szCs w:val="21"/>
                <w:lang w:eastAsia="zh-CN"/>
              </w:rPr>
              <w:t>招标</w:t>
            </w:r>
            <w:r>
              <w:rPr>
                <w:rFonts w:hint="eastAsia"/>
                <w:szCs w:val="21"/>
              </w:rPr>
              <w:t>内容</w:t>
            </w:r>
          </w:p>
        </w:tc>
        <w:tc>
          <w:tcPr>
            <w:tcW w:w="6914" w:type="dxa"/>
            <w:gridSpan w:val="6"/>
            <w:tcBorders>
              <w:top w:val="single" w:color="auto" w:sz="8" w:space="0"/>
              <w:left w:val="nil"/>
              <w:bottom w:val="single" w:color="auto" w:sz="8" w:space="0"/>
              <w:right w:val="single" w:color="000000" w:sz="8" w:space="0"/>
            </w:tcBorders>
            <w:noWrap/>
            <w:vAlign w:val="center"/>
          </w:tcPr>
          <w:p w14:paraId="67077AA2">
            <w:pPr>
              <w:jc w:val="center"/>
              <w:rPr>
                <w:szCs w:val="21"/>
              </w:rPr>
            </w:pPr>
          </w:p>
        </w:tc>
      </w:tr>
      <w:tr w14:paraId="76B2969D">
        <w:tblPrEx>
          <w:tblCellMar>
            <w:top w:w="0" w:type="dxa"/>
            <w:left w:w="108" w:type="dxa"/>
            <w:bottom w:w="0" w:type="dxa"/>
            <w:right w:w="108" w:type="dxa"/>
          </w:tblCellMar>
        </w:tblPrEx>
        <w:trPr>
          <w:trHeight w:val="300" w:hRule="atLeast"/>
          <w:jc w:val="center"/>
        </w:trPr>
        <w:tc>
          <w:tcPr>
            <w:tcW w:w="513" w:type="dxa"/>
            <w:tcBorders>
              <w:top w:val="nil"/>
              <w:left w:val="single" w:color="auto" w:sz="8" w:space="0"/>
              <w:bottom w:val="single" w:color="auto" w:sz="8" w:space="0"/>
              <w:right w:val="single" w:color="auto" w:sz="8" w:space="0"/>
            </w:tcBorders>
            <w:noWrap/>
            <w:vAlign w:val="center"/>
          </w:tcPr>
          <w:p w14:paraId="27FF069C">
            <w:pPr>
              <w:jc w:val="center"/>
              <w:rPr>
                <w:szCs w:val="21"/>
              </w:rPr>
            </w:pPr>
            <w:r>
              <w:rPr>
                <w:rFonts w:hint="eastAsia"/>
                <w:szCs w:val="21"/>
              </w:rPr>
              <w:t>序号</w:t>
            </w:r>
          </w:p>
        </w:tc>
        <w:tc>
          <w:tcPr>
            <w:tcW w:w="2091" w:type="dxa"/>
            <w:gridSpan w:val="2"/>
            <w:tcBorders>
              <w:top w:val="single" w:color="auto" w:sz="8" w:space="0"/>
              <w:left w:val="nil"/>
              <w:bottom w:val="single" w:color="auto" w:sz="8" w:space="0"/>
              <w:right w:val="single" w:color="000000" w:sz="8" w:space="0"/>
            </w:tcBorders>
            <w:noWrap/>
            <w:vAlign w:val="center"/>
          </w:tcPr>
          <w:p w14:paraId="206BFF3E">
            <w:pPr>
              <w:jc w:val="center"/>
              <w:rPr>
                <w:szCs w:val="21"/>
              </w:rPr>
            </w:pPr>
            <w:r>
              <w:rPr>
                <w:rFonts w:hint="eastAsia"/>
                <w:szCs w:val="21"/>
              </w:rPr>
              <w:t>报名单位</w:t>
            </w:r>
          </w:p>
        </w:tc>
        <w:tc>
          <w:tcPr>
            <w:tcW w:w="1095" w:type="dxa"/>
            <w:tcBorders>
              <w:top w:val="nil"/>
              <w:left w:val="nil"/>
              <w:bottom w:val="single" w:color="auto" w:sz="8" w:space="0"/>
              <w:right w:val="single" w:color="auto" w:sz="8" w:space="0"/>
            </w:tcBorders>
            <w:noWrap/>
            <w:vAlign w:val="center"/>
          </w:tcPr>
          <w:p w14:paraId="728E7D5F">
            <w:pPr>
              <w:jc w:val="center"/>
              <w:rPr>
                <w:szCs w:val="21"/>
              </w:rPr>
            </w:pPr>
            <w:r>
              <w:rPr>
                <w:rFonts w:hint="eastAsia"/>
                <w:szCs w:val="21"/>
              </w:rPr>
              <w:t>注册资金</w:t>
            </w:r>
          </w:p>
        </w:tc>
        <w:tc>
          <w:tcPr>
            <w:tcW w:w="639" w:type="dxa"/>
            <w:tcBorders>
              <w:top w:val="nil"/>
              <w:left w:val="nil"/>
              <w:bottom w:val="single" w:color="auto" w:sz="8" w:space="0"/>
              <w:right w:val="single" w:color="auto" w:sz="8" w:space="0"/>
            </w:tcBorders>
            <w:noWrap w:val="0"/>
            <w:vAlign w:val="center"/>
          </w:tcPr>
          <w:p w14:paraId="0A256F1C">
            <w:pPr>
              <w:jc w:val="center"/>
              <w:rPr>
                <w:szCs w:val="21"/>
              </w:rPr>
            </w:pPr>
            <w:r>
              <w:rPr>
                <w:rFonts w:hint="eastAsia"/>
                <w:szCs w:val="21"/>
              </w:rPr>
              <w:t>业绩</w:t>
            </w:r>
          </w:p>
        </w:tc>
        <w:tc>
          <w:tcPr>
            <w:tcW w:w="996" w:type="dxa"/>
            <w:tcBorders>
              <w:top w:val="nil"/>
              <w:left w:val="nil"/>
              <w:bottom w:val="single" w:color="auto" w:sz="8" w:space="0"/>
              <w:right w:val="single" w:color="auto" w:sz="8" w:space="0"/>
            </w:tcBorders>
            <w:noWrap/>
            <w:vAlign w:val="center"/>
          </w:tcPr>
          <w:p w14:paraId="72BEECD5">
            <w:pPr>
              <w:jc w:val="center"/>
              <w:rPr>
                <w:szCs w:val="21"/>
              </w:rPr>
            </w:pPr>
            <w:r>
              <w:rPr>
                <w:rFonts w:hint="eastAsia"/>
                <w:szCs w:val="21"/>
              </w:rPr>
              <w:t>联系人</w:t>
            </w:r>
          </w:p>
        </w:tc>
        <w:tc>
          <w:tcPr>
            <w:tcW w:w="1232" w:type="dxa"/>
            <w:tcBorders>
              <w:top w:val="nil"/>
              <w:left w:val="nil"/>
              <w:bottom w:val="single" w:color="auto" w:sz="8" w:space="0"/>
              <w:right w:val="single" w:color="auto" w:sz="8" w:space="0"/>
            </w:tcBorders>
            <w:noWrap/>
            <w:vAlign w:val="center"/>
          </w:tcPr>
          <w:p w14:paraId="1DD2F060">
            <w:pPr>
              <w:jc w:val="center"/>
              <w:rPr>
                <w:szCs w:val="21"/>
              </w:rPr>
            </w:pPr>
            <w:r>
              <w:rPr>
                <w:rFonts w:hint="eastAsia"/>
                <w:szCs w:val="21"/>
              </w:rPr>
              <w:t>联系电话</w:t>
            </w:r>
          </w:p>
        </w:tc>
        <w:tc>
          <w:tcPr>
            <w:tcW w:w="1956" w:type="dxa"/>
            <w:tcBorders>
              <w:top w:val="nil"/>
              <w:left w:val="nil"/>
              <w:bottom w:val="single" w:color="auto" w:sz="8" w:space="0"/>
              <w:right w:val="single" w:color="auto" w:sz="8" w:space="0"/>
            </w:tcBorders>
            <w:noWrap/>
            <w:vAlign w:val="center"/>
          </w:tcPr>
          <w:p w14:paraId="5794E329">
            <w:pPr>
              <w:jc w:val="center"/>
              <w:rPr>
                <w:szCs w:val="21"/>
              </w:rPr>
            </w:pPr>
            <w:r>
              <w:rPr>
                <w:rFonts w:hint="eastAsia"/>
                <w:szCs w:val="21"/>
              </w:rPr>
              <w:t>包号</w:t>
            </w:r>
          </w:p>
        </w:tc>
      </w:tr>
      <w:tr w14:paraId="349C2C7B">
        <w:tblPrEx>
          <w:tblCellMar>
            <w:top w:w="0" w:type="dxa"/>
            <w:left w:w="108" w:type="dxa"/>
            <w:bottom w:w="0" w:type="dxa"/>
            <w:right w:w="108" w:type="dxa"/>
          </w:tblCellMar>
        </w:tblPrEx>
        <w:trPr>
          <w:trHeight w:val="300" w:hRule="atLeast"/>
          <w:jc w:val="center"/>
        </w:trPr>
        <w:tc>
          <w:tcPr>
            <w:tcW w:w="513" w:type="dxa"/>
            <w:tcBorders>
              <w:top w:val="nil"/>
              <w:left w:val="single" w:color="auto" w:sz="8" w:space="0"/>
              <w:bottom w:val="single" w:color="auto" w:sz="8" w:space="0"/>
              <w:right w:val="single" w:color="auto" w:sz="8" w:space="0"/>
            </w:tcBorders>
            <w:noWrap/>
            <w:vAlign w:val="center"/>
          </w:tcPr>
          <w:p w14:paraId="25E21A4C">
            <w:pPr>
              <w:jc w:val="center"/>
              <w:rPr>
                <w:color w:val="000000"/>
                <w:szCs w:val="21"/>
              </w:rPr>
            </w:pPr>
            <w:r>
              <w:rPr>
                <w:rFonts w:hint="eastAsia"/>
                <w:color w:val="000000"/>
                <w:szCs w:val="21"/>
              </w:rPr>
              <w:t>1</w:t>
            </w:r>
          </w:p>
        </w:tc>
        <w:tc>
          <w:tcPr>
            <w:tcW w:w="2091" w:type="dxa"/>
            <w:gridSpan w:val="2"/>
            <w:tcBorders>
              <w:top w:val="single" w:color="auto" w:sz="8" w:space="0"/>
              <w:left w:val="nil"/>
              <w:bottom w:val="single" w:color="auto" w:sz="8" w:space="0"/>
              <w:right w:val="single" w:color="000000" w:sz="8" w:space="0"/>
            </w:tcBorders>
            <w:noWrap/>
            <w:vAlign w:val="center"/>
          </w:tcPr>
          <w:p w14:paraId="264C98CA">
            <w:pPr>
              <w:jc w:val="center"/>
              <w:rPr>
                <w:color w:val="000000"/>
                <w:szCs w:val="21"/>
              </w:rPr>
            </w:pPr>
            <w:r>
              <w:rPr>
                <w:rFonts w:hint="eastAsia"/>
                <w:color w:val="000000"/>
                <w:szCs w:val="21"/>
              </w:rPr>
              <w:t>　</w:t>
            </w:r>
          </w:p>
        </w:tc>
        <w:tc>
          <w:tcPr>
            <w:tcW w:w="1095" w:type="dxa"/>
            <w:tcBorders>
              <w:top w:val="nil"/>
              <w:left w:val="nil"/>
              <w:bottom w:val="single" w:color="auto" w:sz="8" w:space="0"/>
              <w:right w:val="single" w:color="auto" w:sz="8" w:space="0"/>
            </w:tcBorders>
            <w:noWrap/>
            <w:vAlign w:val="center"/>
          </w:tcPr>
          <w:p w14:paraId="6D0416C0">
            <w:pPr>
              <w:jc w:val="center"/>
              <w:rPr>
                <w:color w:val="000000"/>
                <w:szCs w:val="21"/>
              </w:rPr>
            </w:pPr>
            <w:r>
              <w:rPr>
                <w:rFonts w:hint="eastAsia"/>
                <w:color w:val="000000"/>
                <w:szCs w:val="21"/>
              </w:rPr>
              <w:t>　</w:t>
            </w:r>
          </w:p>
        </w:tc>
        <w:tc>
          <w:tcPr>
            <w:tcW w:w="639" w:type="dxa"/>
            <w:tcBorders>
              <w:top w:val="nil"/>
              <w:left w:val="nil"/>
              <w:bottom w:val="single" w:color="auto" w:sz="8" w:space="0"/>
              <w:right w:val="single" w:color="auto" w:sz="8" w:space="0"/>
            </w:tcBorders>
            <w:noWrap/>
            <w:vAlign w:val="center"/>
          </w:tcPr>
          <w:p w14:paraId="5C36397A">
            <w:pPr>
              <w:jc w:val="center"/>
              <w:rPr>
                <w:color w:val="000000"/>
                <w:szCs w:val="21"/>
              </w:rPr>
            </w:pPr>
            <w:r>
              <w:rPr>
                <w:rFonts w:hint="eastAsia"/>
                <w:color w:val="000000"/>
                <w:szCs w:val="21"/>
              </w:rPr>
              <w:t>　</w:t>
            </w:r>
          </w:p>
        </w:tc>
        <w:tc>
          <w:tcPr>
            <w:tcW w:w="996" w:type="dxa"/>
            <w:tcBorders>
              <w:top w:val="nil"/>
              <w:left w:val="nil"/>
              <w:bottom w:val="single" w:color="auto" w:sz="8" w:space="0"/>
              <w:right w:val="single" w:color="auto" w:sz="8" w:space="0"/>
            </w:tcBorders>
            <w:noWrap/>
            <w:vAlign w:val="center"/>
          </w:tcPr>
          <w:p w14:paraId="62EED11A">
            <w:pPr>
              <w:jc w:val="center"/>
              <w:rPr>
                <w:color w:val="000000"/>
                <w:szCs w:val="21"/>
              </w:rPr>
            </w:pPr>
            <w:r>
              <w:rPr>
                <w:rFonts w:hint="eastAsia"/>
                <w:color w:val="000000"/>
                <w:szCs w:val="21"/>
              </w:rPr>
              <w:t>　</w:t>
            </w:r>
          </w:p>
        </w:tc>
        <w:tc>
          <w:tcPr>
            <w:tcW w:w="1232" w:type="dxa"/>
            <w:tcBorders>
              <w:top w:val="nil"/>
              <w:left w:val="nil"/>
              <w:bottom w:val="single" w:color="auto" w:sz="8" w:space="0"/>
              <w:right w:val="single" w:color="auto" w:sz="8" w:space="0"/>
            </w:tcBorders>
            <w:noWrap/>
            <w:vAlign w:val="center"/>
          </w:tcPr>
          <w:p w14:paraId="4373F5F4">
            <w:pPr>
              <w:jc w:val="center"/>
              <w:rPr>
                <w:color w:val="000000"/>
                <w:szCs w:val="21"/>
              </w:rPr>
            </w:pPr>
            <w:r>
              <w:rPr>
                <w:rFonts w:hint="eastAsia"/>
                <w:color w:val="000000"/>
                <w:szCs w:val="21"/>
              </w:rPr>
              <w:t>　</w:t>
            </w:r>
          </w:p>
        </w:tc>
        <w:tc>
          <w:tcPr>
            <w:tcW w:w="1956" w:type="dxa"/>
            <w:tcBorders>
              <w:top w:val="nil"/>
              <w:left w:val="nil"/>
              <w:bottom w:val="single" w:color="auto" w:sz="8" w:space="0"/>
              <w:right w:val="single" w:color="auto" w:sz="8" w:space="0"/>
            </w:tcBorders>
            <w:noWrap/>
            <w:vAlign w:val="center"/>
          </w:tcPr>
          <w:p w14:paraId="1F33521E">
            <w:pPr>
              <w:jc w:val="center"/>
              <w:rPr>
                <w:color w:val="000000"/>
                <w:szCs w:val="21"/>
              </w:rPr>
            </w:pPr>
            <w:r>
              <w:rPr>
                <w:rFonts w:hint="eastAsia"/>
                <w:color w:val="000000"/>
                <w:szCs w:val="21"/>
              </w:rPr>
              <w:t>　</w:t>
            </w:r>
          </w:p>
        </w:tc>
      </w:tr>
      <w:tr w14:paraId="20B2B3EF">
        <w:tblPrEx>
          <w:tblCellMar>
            <w:top w:w="0" w:type="dxa"/>
            <w:left w:w="108" w:type="dxa"/>
            <w:bottom w:w="0" w:type="dxa"/>
            <w:right w:w="108" w:type="dxa"/>
          </w:tblCellMar>
        </w:tblPrEx>
        <w:trPr>
          <w:trHeight w:val="300" w:hRule="atLeast"/>
          <w:jc w:val="center"/>
        </w:trPr>
        <w:tc>
          <w:tcPr>
            <w:tcW w:w="513" w:type="dxa"/>
            <w:tcBorders>
              <w:top w:val="nil"/>
              <w:left w:val="single" w:color="auto" w:sz="8" w:space="0"/>
              <w:bottom w:val="single" w:color="auto" w:sz="8" w:space="0"/>
              <w:right w:val="single" w:color="auto" w:sz="8" w:space="0"/>
            </w:tcBorders>
            <w:noWrap/>
            <w:vAlign w:val="center"/>
          </w:tcPr>
          <w:p w14:paraId="7EB2D508">
            <w:pPr>
              <w:jc w:val="center"/>
              <w:rPr>
                <w:color w:val="000000"/>
                <w:szCs w:val="21"/>
              </w:rPr>
            </w:pPr>
            <w:r>
              <w:rPr>
                <w:rFonts w:hint="eastAsia"/>
                <w:color w:val="000000"/>
                <w:szCs w:val="21"/>
              </w:rPr>
              <w:t>2</w:t>
            </w:r>
          </w:p>
        </w:tc>
        <w:tc>
          <w:tcPr>
            <w:tcW w:w="2091" w:type="dxa"/>
            <w:gridSpan w:val="2"/>
            <w:tcBorders>
              <w:top w:val="single" w:color="auto" w:sz="8" w:space="0"/>
              <w:left w:val="nil"/>
              <w:bottom w:val="single" w:color="auto" w:sz="8" w:space="0"/>
              <w:right w:val="single" w:color="000000" w:sz="8" w:space="0"/>
            </w:tcBorders>
            <w:noWrap/>
            <w:vAlign w:val="center"/>
          </w:tcPr>
          <w:p w14:paraId="36B792D3">
            <w:pPr>
              <w:jc w:val="center"/>
              <w:rPr>
                <w:color w:val="000000"/>
                <w:szCs w:val="21"/>
              </w:rPr>
            </w:pPr>
            <w:r>
              <w:rPr>
                <w:rFonts w:hint="eastAsia"/>
                <w:color w:val="000000"/>
                <w:szCs w:val="21"/>
              </w:rPr>
              <w:t>　</w:t>
            </w:r>
          </w:p>
        </w:tc>
        <w:tc>
          <w:tcPr>
            <w:tcW w:w="1095" w:type="dxa"/>
            <w:tcBorders>
              <w:top w:val="nil"/>
              <w:left w:val="nil"/>
              <w:bottom w:val="single" w:color="auto" w:sz="8" w:space="0"/>
              <w:right w:val="single" w:color="auto" w:sz="8" w:space="0"/>
            </w:tcBorders>
            <w:noWrap/>
            <w:vAlign w:val="center"/>
          </w:tcPr>
          <w:p w14:paraId="3F35A130">
            <w:pPr>
              <w:jc w:val="center"/>
              <w:rPr>
                <w:color w:val="000000"/>
                <w:szCs w:val="21"/>
              </w:rPr>
            </w:pPr>
            <w:r>
              <w:rPr>
                <w:rFonts w:hint="eastAsia"/>
                <w:color w:val="000000"/>
                <w:szCs w:val="21"/>
              </w:rPr>
              <w:t>　</w:t>
            </w:r>
          </w:p>
        </w:tc>
        <w:tc>
          <w:tcPr>
            <w:tcW w:w="639" w:type="dxa"/>
            <w:tcBorders>
              <w:top w:val="nil"/>
              <w:left w:val="nil"/>
              <w:bottom w:val="single" w:color="auto" w:sz="8" w:space="0"/>
              <w:right w:val="single" w:color="auto" w:sz="8" w:space="0"/>
            </w:tcBorders>
            <w:noWrap/>
            <w:vAlign w:val="center"/>
          </w:tcPr>
          <w:p w14:paraId="216B4C28">
            <w:pPr>
              <w:jc w:val="center"/>
              <w:rPr>
                <w:color w:val="000000"/>
                <w:szCs w:val="21"/>
              </w:rPr>
            </w:pPr>
            <w:r>
              <w:rPr>
                <w:rFonts w:hint="eastAsia"/>
                <w:color w:val="000000"/>
                <w:szCs w:val="21"/>
              </w:rPr>
              <w:t>　</w:t>
            </w:r>
          </w:p>
        </w:tc>
        <w:tc>
          <w:tcPr>
            <w:tcW w:w="996" w:type="dxa"/>
            <w:tcBorders>
              <w:top w:val="nil"/>
              <w:left w:val="nil"/>
              <w:bottom w:val="single" w:color="auto" w:sz="8" w:space="0"/>
              <w:right w:val="single" w:color="auto" w:sz="8" w:space="0"/>
            </w:tcBorders>
            <w:noWrap/>
            <w:vAlign w:val="center"/>
          </w:tcPr>
          <w:p w14:paraId="62D19744">
            <w:pPr>
              <w:jc w:val="center"/>
              <w:rPr>
                <w:color w:val="000000"/>
                <w:szCs w:val="21"/>
              </w:rPr>
            </w:pPr>
            <w:r>
              <w:rPr>
                <w:rFonts w:hint="eastAsia"/>
                <w:color w:val="000000"/>
                <w:szCs w:val="21"/>
              </w:rPr>
              <w:t>　</w:t>
            </w:r>
          </w:p>
        </w:tc>
        <w:tc>
          <w:tcPr>
            <w:tcW w:w="1232" w:type="dxa"/>
            <w:tcBorders>
              <w:top w:val="nil"/>
              <w:left w:val="nil"/>
              <w:bottom w:val="single" w:color="auto" w:sz="8" w:space="0"/>
              <w:right w:val="single" w:color="auto" w:sz="8" w:space="0"/>
            </w:tcBorders>
            <w:noWrap/>
            <w:vAlign w:val="center"/>
          </w:tcPr>
          <w:p w14:paraId="2463D2DA">
            <w:pPr>
              <w:jc w:val="center"/>
              <w:rPr>
                <w:color w:val="000000"/>
                <w:szCs w:val="21"/>
              </w:rPr>
            </w:pPr>
            <w:r>
              <w:rPr>
                <w:rFonts w:hint="eastAsia"/>
                <w:color w:val="000000"/>
                <w:szCs w:val="21"/>
              </w:rPr>
              <w:t>　</w:t>
            </w:r>
          </w:p>
        </w:tc>
        <w:tc>
          <w:tcPr>
            <w:tcW w:w="1956" w:type="dxa"/>
            <w:tcBorders>
              <w:top w:val="nil"/>
              <w:left w:val="nil"/>
              <w:bottom w:val="single" w:color="auto" w:sz="8" w:space="0"/>
              <w:right w:val="single" w:color="auto" w:sz="8" w:space="0"/>
            </w:tcBorders>
            <w:noWrap/>
            <w:vAlign w:val="center"/>
          </w:tcPr>
          <w:p w14:paraId="72C98782">
            <w:pPr>
              <w:jc w:val="center"/>
              <w:rPr>
                <w:color w:val="000000"/>
                <w:szCs w:val="21"/>
              </w:rPr>
            </w:pPr>
            <w:r>
              <w:rPr>
                <w:rFonts w:hint="eastAsia"/>
                <w:color w:val="000000"/>
                <w:szCs w:val="21"/>
              </w:rPr>
              <w:t>　</w:t>
            </w:r>
          </w:p>
        </w:tc>
      </w:tr>
      <w:tr w14:paraId="387EEA6C">
        <w:tblPrEx>
          <w:tblCellMar>
            <w:top w:w="0" w:type="dxa"/>
            <w:left w:w="108" w:type="dxa"/>
            <w:bottom w:w="0" w:type="dxa"/>
            <w:right w:w="108" w:type="dxa"/>
          </w:tblCellMar>
        </w:tblPrEx>
        <w:trPr>
          <w:trHeight w:val="300" w:hRule="atLeast"/>
          <w:jc w:val="center"/>
        </w:trPr>
        <w:tc>
          <w:tcPr>
            <w:tcW w:w="513" w:type="dxa"/>
            <w:tcBorders>
              <w:top w:val="nil"/>
              <w:left w:val="single" w:color="auto" w:sz="8" w:space="0"/>
              <w:bottom w:val="single" w:color="auto" w:sz="8" w:space="0"/>
              <w:right w:val="single" w:color="auto" w:sz="8" w:space="0"/>
            </w:tcBorders>
            <w:noWrap/>
            <w:vAlign w:val="center"/>
          </w:tcPr>
          <w:p w14:paraId="45D33A3E">
            <w:pPr>
              <w:jc w:val="center"/>
              <w:rPr>
                <w:color w:val="000000"/>
                <w:szCs w:val="21"/>
              </w:rPr>
            </w:pPr>
            <w:r>
              <w:rPr>
                <w:rFonts w:hint="eastAsia"/>
                <w:color w:val="000000"/>
                <w:szCs w:val="21"/>
              </w:rPr>
              <w:t>3</w:t>
            </w:r>
          </w:p>
        </w:tc>
        <w:tc>
          <w:tcPr>
            <w:tcW w:w="2091" w:type="dxa"/>
            <w:gridSpan w:val="2"/>
            <w:tcBorders>
              <w:top w:val="single" w:color="auto" w:sz="8" w:space="0"/>
              <w:left w:val="nil"/>
              <w:bottom w:val="single" w:color="auto" w:sz="8" w:space="0"/>
              <w:right w:val="single" w:color="000000" w:sz="8" w:space="0"/>
            </w:tcBorders>
            <w:noWrap/>
            <w:vAlign w:val="center"/>
          </w:tcPr>
          <w:p w14:paraId="4BE7B181">
            <w:pPr>
              <w:jc w:val="center"/>
              <w:rPr>
                <w:color w:val="000000"/>
                <w:szCs w:val="21"/>
              </w:rPr>
            </w:pPr>
            <w:r>
              <w:rPr>
                <w:rFonts w:hint="eastAsia"/>
                <w:color w:val="000000"/>
                <w:szCs w:val="21"/>
              </w:rPr>
              <w:t>　</w:t>
            </w:r>
          </w:p>
        </w:tc>
        <w:tc>
          <w:tcPr>
            <w:tcW w:w="1095" w:type="dxa"/>
            <w:tcBorders>
              <w:top w:val="nil"/>
              <w:left w:val="nil"/>
              <w:bottom w:val="single" w:color="auto" w:sz="8" w:space="0"/>
              <w:right w:val="single" w:color="auto" w:sz="8" w:space="0"/>
            </w:tcBorders>
            <w:noWrap/>
            <w:vAlign w:val="center"/>
          </w:tcPr>
          <w:p w14:paraId="4FF5787A">
            <w:pPr>
              <w:jc w:val="center"/>
              <w:rPr>
                <w:color w:val="000000"/>
                <w:szCs w:val="21"/>
              </w:rPr>
            </w:pPr>
            <w:r>
              <w:rPr>
                <w:rFonts w:hint="eastAsia"/>
                <w:color w:val="000000"/>
                <w:szCs w:val="21"/>
              </w:rPr>
              <w:t>　</w:t>
            </w:r>
          </w:p>
        </w:tc>
        <w:tc>
          <w:tcPr>
            <w:tcW w:w="639" w:type="dxa"/>
            <w:tcBorders>
              <w:top w:val="nil"/>
              <w:left w:val="nil"/>
              <w:bottom w:val="single" w:color="auto" w:sz="8" w:space="0"/>
              <w:right w:val="single" w:color="auto" w:sz="8" w:space="0"/>
            </w:tcBorders>
            <w:noWrap/>
            <w:vAlign w:val="center"/>
          </w:tcPr>
          <w:p w14:paraId="1B406B83">
            <w:pPr>
              <w:jc w:val="center"/>
              <w:rPr>
                <w:color w:val="000000"/>
                <w:szCs w:val="21"/>
              </w:rPr>
            </w:pPr>
            <w:r>
              <w:rPr>
                <w:rFonts w:hint="eastAsia"/>
                <w:color w:val="000000"/>
                <w:szCs w:val="21"/>
              </w:rPr>
              <w:t>　</w:t>
            </w:r>
          </w:p>
        </w:tc>
        <w:tc>
          <w:tcPr>
            <w:tcW w:w="996" w:type="dxa"/>
            <w:tcBorders>
              <w:top w:val="nil"/>
              <w:left w:val="nil"/>
              <w:bottom w:val="single" w:color="auto" w:sz="8" w:space="0"/>
              <w:right w:val="single" w:color="auto" w:sz="8" w:space="0"/>
            </w:tcBorders>
            <w:noWrap/>
            <w:vAlign w:val="center"/>
          </w:tcPr>
          <w:p w14:paraId="22F5D8D8">
            <w:pPr>
              <w:jc w:val="center"/>
              <w:rPr>
                <w:color w:val="000000"/>
                <w:szCs w:val="21"/>
              </w:rPr>
            </w:pPr>
            <w:r>
              <w:rPr>
                <w:rFonts w:hint="eastAsia"/>
                <w:color w:val="000000"/>
                <w:szCs w:val="21"/>
              </w:rPr>
              <w:t>　</w:t>
            </w:r>
          </w:p>
        </w:tc>
        <w:tc>
          <w:tcPr>
            <w:tcW w:w="1232" w:type="dxa"/>
            <w:tcBorders>
              <w:top w:val="nil"/>
              <w:left w:val="nil"/>
              <w:bottom w:val="single" w:color="auto" w:sz="8" w:space="0"/>
              <w:right w:val="single" w:color="auto" w:sz="8" w:space="0"/>
            </w:tcBorders>
            <w:noWrap/>
            <w:vAlign w:val="center"/>
          </w:tcPr>
          <w:p w14:paraId="79E659AF">
            <w:pPr>
              <w:jc w:val="center"/>
              <w:rPr>
                <w:color w:val="000000"/>
                <w:szCs w:val="21"/>
              </w:rPr>
            </w:pPr>
            <w:r>
              <w:rPr>
                <w:rFonts w:hint="eastAsia"/>
                <w:color w:val="000000"/>
                <w:szCs w:val="21"/>
              </w:rPr>
              <w:t>　</w:t>
            </w:r>
          </w:p>
        </w:tc>
        <w:tc>
          <w:tcPr>
            <w:tcW w:w="1956" w:type="dxa"/>
            <w:tcBorders>
              <w:top w:val="nil"/>
              <w:left w:val="nil"/>
              <w:bottom w:val="single" w:color="auto" w:sz="8" w:space="0"/>
              <w:right w:val="single" w:color="auto" w:sz="8" w:space="0"/>
            </w:tcBorders>
            <w:noWrap/>
            <w:vAlign w:val="center"/>
          </w:tcPr>
          <w:p w14:paraId="736C5DB4">
            <w:pPr>
              <w:jc w:val="center"/>
              <w:rPr>
                <w:color w:val="000000"/>
                <w:szCs w:val="21"/>
              </w:rPr>
            </w:pPr>
            <w:r>
              <w:rPr>
                <w:rFonts w:hint="eastAsia"/>
                <w:color w:val="000000"/>
                <w:szCs w:val="21"/>
              </w:rPr>
              <w:t>　</w:t>
            </w:r>
          </w:p>
        </w:tc>
      </w:tr>
      <w:tr w14:paraId="0C05DDFC">
        <w:tblPrEx>
          <w:tblCellMar>
            <w:top w:w="0" w:type="dxa"/>
            <w:left w:w="108" w:type="dxa"/>
            <w:bottom w:w="0" w:type="dxa"/>
            <w:right w:w="108" w:type="dxa"/>
          </w:tblCellMar>
        </w:tblPrEx>
        <w:trPr>
          <w:trHeight w:val="300" w:hRule="atLeast"/>
          <w:jc w:val="center"/>
        </w:trPr>
        <w:tc>
          <w:tcPr>
            <w:tcW w:w="513" w:type="dxa"/>
            <w:tcBorders>
              <w:top w:val="nil"/>
              <w:left w:val="single" w:color="auto" w:sz="8" w:space="0"/>
              <w:bottom w:val="single" w:color="auto" w:sz="8" w:space="0"/>
              <w:right w:val="single" w:color="auto" w:sz="8" w:space="0"/>
            </w:tcBorders>
            <w:noWrap/>
            <w:vAlign w:val="center"/>
          </w:tcPr>
          <w:p w14:paraId="0A00D408">
            <w:pPr>
              <w:jc w:val="center"/>
              <w:rPr>
                <w:color w:val="000000"/>
                <w:szCs w:val="21"/>
              </w:rPr>
            </w:pPr>
            <w:r>
              <w:rPr>
                <w:rFonts w:hint="eastAsia"/>
                <w:color w:val="000000"/>
                <w:szCs w:val="21"/>
              </w:rPr>
              <w:t>4</w:t>
            </w:r>
          </w:p>
        </w:tc>
        <w:tc>
          <w:tcPr>
            <w:tcW w:w="2091" w:type="dxa"/>
            <w:gridSpan w:val="2"/>
            <w:tcBorders>
              <w:top w:val="single" w:color="auto" w:sz="8" w:space="0"/>
              <w:left w:val="nil"/>
              <w:bottom w:val="single" w:color="auto" w:sz="8" w:space="0"/>
              <w:right w:val="single" w:color="000000" w:sz="8" w:space="0"/>
            </w:tcBorders>
            <w:noWrap/>
            <w:vAlign w:val="center"/>
          </w:tcPr>
          <w:p w14:paraId="4E14C867">
            <w:pPr>
              <w:jc w:val="center"/>
              <w:rPr>
                <w:color w:val="000000"/>
                <w:szCs w:val="21"/>
              </w:rPr>
            </w:pPr>
          </w:p>
        </w:tc>
        <w:tc>
          <w:tcPr>
            <w:tcW w:w="1095" w:type="dxa"/>
            <w:tcBorders>
              <w:top w:val="nil"/>
              <w:left w:val="nil"/>
              <w:bottom w:val="single" w:color="auto" w:sz="8" w:space="0"/>
              <w:right w:val="single" w:color="auto" w:sz="8" w:space="0"/>
            </w:tcBorders>
            <w:noWrap/>
            <w:vAlign w:val="center"/>
          </w:tcPr>
          <w:p w14:paraId="040F4488">
            <w:pPr>
              <w:jc w:val="center"/>
              <w:rPr>
                <w:color w:val="000000"/>
                <w:szCs w:val="21"/>
              </w:rPr>
            </w:pPr>
          </w:p>
        </w:tc>
        <w:tc>
          <w:tcPr>
            <w:tcW w:w="639" w:type="dxa"/>
            <w:tcBorders>
              <w:top w:val="nil"/>
              <w:left w:val="nil"/>
              <w:bottom w:val="single" w:color="auto" w:sz="8" w:space="0"/>
              <w:right w:val="single" w:color="auto" w:sz="8" w:space="0"/>
            </w:tcBorders>
            <w:noWrap/>
            <w:vAlign w:val="center"/>
          </w:tcPr>
          <w:p w14:paraId="14C05702">
            <w:pPr>
              <w:jc w:val="center"/>
              <w:rPr>
                <w:color w:val="000000"/>
                <w:szCs w:val="21"/>
              </w:rPr>
            </w:pPr>
          </w:p>
        </w:tc>
        <w:tc>
          <w:tcPr>
            <w:tcW w:w="996" w:type="dxa"/>
            <w:tcBorders>
              <w:top w:val="nil"/>
              <w:left w:val="nil"/>
              <w:bottom w:val="single" w:color="auto" w:sz="8" w:space="0"/>
              <w:right w:val="single" w:color="auto" w:sz="8" w:space="0"/>
            </w:tcBorders>
            <w:noWrap/>
            <w:vAlign w:val="center"/>
          </w:tcPr>
          <w:p w14:paraId="2AA28A71">
            <w:pPr>
              <w:jc w:val="center"/>
              <w:rPr>
                <w:color w:val="000000"/>
                <w:szCs w:val="21"/>
              </w:rPr>
            </w:pPr>
          </w:p>
        </w:tc>
        <w:tc>
          <w:tcPr>
            <w:tcW w:w="1232" w:type="dxa"/>
            <w:tcBorders>
              <w:top w:val="nil"/>
              <w:left w:val="nil"/>
              <w:bottom w:val="single" w:color="auto" w:sz="8" w:space="0"/>
              <w:right w:val="single" w:color="auto" w:sz="8" w:space="0"/>
            </w:tcBorders>
            <w:noWrap/>
            <w:vAlign w:val="center"/>
          </w:tcPr>
          <w:p w14:paraId="071A7354">
            <w:pPr>
              <w:jc w:val="center"/>
              <w:rPr>
                <w:color w:val="000000"/>
                <w:szCs w:val="21"/>
              </w:rPr>
            </w:pPr>
          </w:p>
        </w:tc>
        <w:tc>
          <w:tcPr>
            <w:tcW w:w="1956" w:type="dxa"/>
            <w:tcBorders>
              <w:top w:val="nil"/>
              <w:left w:val="nil"/>
              <w:bottom w:val="single" w:color="auto" w:sz="8" w:space="0"/>
              <w:right w:val="single" w:color="auto" w:sz="8" w:space="0"/>
            </w:tcBorders>
            <w:noWrap/>
            <w:vAlign w:val="center"/>
          </w:tcPr>
          <w:p w14:paraId="4A440911">
            <w:pPr>
              <w:jc w:val="center"/>
              <w:rPr>
                <w:color w:val="000000"/>
                <w:szCs w:val="21"/>
              </w:rPr>
            </w:pPr>
          </w:p>
        </w:tc>
      </w:tr>
      <w:tr w14:paraId="74316C4A">
        <w:tblPrEx>
          <w:tblCellMar>
            <w:top w:w="0" w:type="dxa"/>
            <w:left w:w="108" w:type="dxa"/>
            <w:bottom w:w="0" w:type="dxa"/>
            <w:right w:w="108" w:type="dxa"/>
          </w:tblCellMar>
        </w:tblPrEx>
        <w:trPr>
          <w:trHeight w:val="300" w:hRule="atLeast"/>
          <w:jc w:val="center"/>
        </w:trPr>
        <w:tc>
          <w:tcPr>
            <w:tcW w:w="8522" w:type="dxa"/>
            <w:gridSpan w:val="8"/>
            <w:tcBorders>
              <w:top w:val="single" w:color="auto" w:sz="8" w:space="0"/>
              <w:left w:val="single" w:color="auto" w:sz="8" w:space="0"/>
              <w:bottom w:val="single" w:color="auto" w:sz="8" w:space="0"/>
              <w:right w:val="single" w:color="000000" w:sz="8" w:space="0"/>
            </w:tcBorders>
            <w:noWrap/>
            <w:vAlign w:val="center"/>
          </w:tcPr>
          <w:p w14:paraId="3B17E6BE">
            <w:pPr>
              <w:jc w:val="center"/>
              <w:rPr>
                <w:color w:val="000000"/>
                <w:szCs w:val="21"/>
              </w:rPr>
            </w:pPr>
            <w:r>
              <w:rPr>
                <w:rFonts w:hint="eastAsia"/>
                <w:color w:val="000000"/>
                <w:szCs w:val="21"/>
              </w:rPr>
              <w:t>资</w:t>
            </w:r>
            <w:r>
              <w:rPr>
                <w:rFonts w:hint="eastAsia"/>
                <w:color w:val="000000"/>
                <w:szCs w:val="21"/>
                <w:lang w:val="en-US" w:eastAsia="zh-CN"/>
              </w:rPr>
              <w:t>格</w:t>
            </w:r>
            <w:r>
              <w:rPr>
                <w:rFonts w:hint="eastAsia"/>
                <w:color w:val="000000"/>
                <w:szCs w:val="21"/>
              </w:rPr>
              <w:t>审查情况说明</w:t>
            </w:r>
          </w:p>
        </w:tc>
      </w:tr>
      <w:tr w14:paraId="1DF5AA75">
        <w:tblPrEx>
          <w:tblCellMar>
            <w:top w:w="0" w:type="dxa"/>
            <w:left w:w="108" w:type="dxa"/>
            <w:bottom w:w="0" w:type="dxa"/>
            <w:right w:w="108" w:type="dxa"/>
          </w:tblCellMar>
        </w:tblPrEx>
        <w:trPr>
          <w:trHeight w:val="20" w:hRule="exact"/>
          <w:jc w:val="center"/>
        </w:trPr>
        <w:tc>
          <w:tcPr>
            <w:tcW w:w="8522" w:type="dxa"/>
            <w:gridSpan w:val="8"/>
            <w:vMerge w:val="restart"/>
            <w:tcBorders>
              <w:top w:val="single" w:color="auto" w:sz="8" w:space="0"/>
              <w:left w:val="single" w:color="auto" w:sz="8" w:space="0"/>
              <w:bottom w:val="single" w:color="000000" w:sz="8" w:space="0"/>
              <w:right w:val="single" w:color="000000" w:sz="8" w:space="0"/>
            </w:tcBorders>
            <w:noWrap/>
            <w:vAlign w:val="top"/>
          </w:tcPr>
          <w:p w14:paraId="11A63F4E">
            <w:pPr>
              <w:rPr>
                <w:color w:val="000000"/>
                <w:szCs w:val="21"/>
              </w:rPr>
            </w:pPr>
            <w:r>
              <w:rPr>
                <w:rFonts w:hint="eastAsia"/>
                <w:color w:val="000000"/>
                <w:szCs w:val="21"/>
              </w:rPr>
              <w:t>（资质、业绩、技术、能力</w:t>
            </w:r>
            <w:r>
              <w:rPr>
                <w:rFonts w:hint="eastAsia"/>
                <w:color w:val="000000"/>
                <w:szCs w:val="21"/>
                <w:lang w:eastAsia="zh-CN"/>
              </w:rPr>
              <w:t>，</w:t>
            </w:r>
            <w:r>
              <w:rPr>
                <w:rFonts w:hint="eastAsia"/>
                <w:color w:val="000000"/>
                <w:szCs w:val="21"/>
                <w:lang w:val="en-US" w:eastAsia="zh-CN"/>
              </w:rPr>
              <w:t>投标保证金</w:t>
            </w:r>
            <w:r>
              <w:rPr>
                <w:rFonts w:hint="eastAsia"/>
                <w:color w:val="000000"/>
                <w:szCs w:val="21"/>
              </w:rPr>
              <w:t>等方面）</w:t>
            </w:r>
          </w:p>
          <w:p w14:paraId="2C9F2521">
            <w:pPr>
              <w:rPr>
                <w:szCs w:val="21"/>
              </w:rPr>
            </w:pPr>
          </w:p>
          <w:p w14:paraId="6998B14C">
            <w:pPr>
              <w:tabs>
                <w:tab w:val="left" w:pos="3171"/>
              </w:tabs>
              <w:rPr>
                <w:szCs w:val="21"/>
              </w:rPr>
            </w:pPr>
          </w:p>
        </w:tc>
      </w:tr>
      <w:tr w14:paraId="38618002">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123A5E6E">
            <w:pPr>
              <w:rPr>
                <w:color w:val="000000"/>
                <w:szCs w:val="21"/>
              </w:rPr>
            </w:pPr>
          </w:p>
        </w:tc>
      </w:tr>
      <w:tr w14:paraId="1F011E16">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6064F97F">
            <w:pPr>
              <w:rPr>
                <w:color w:val="000000"/>
                <w:szCs w:val="21"/>
              </w:rPr>
            </w:pPr>
          </w:p>
        </w:tc>
      </w:tr>
      <w:tr w14:paraId="47219FC7">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42D14A0D">
            <w:pPr>
              <w:rPr>
                <w:color w:val="000000"/>
                <w:szCs w:val="21"/>
              </w:rPr>
            </w:pPr>
          </w:p>
        </w:tc>
      </w:tr>
      <w:tr w14:paraId="3FAA28AB">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C34BA6B">
            <w:pPr>
              <w:rPr>
                <w:color w:val="000000"/>
                <w:szCs w:val="21"/>
              </w:rPr>
            </w:pPr>
          </w:p>
        </w:tc>
      </w:tr>
      <w:tr w14:paraId="642472A7">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246DD5C">
            <w:pPr>
              <w:rPr>
                <w:color w:val="000000"/>
                <w:szCs w:val="21"/>
              </w:rPr>
            </w:pPr>
          </w:p>
        </w:tc>
      </w:tr>
      <w:tr w14:paraId="089FB034">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24D008FC">
            <w:pPr>
              <w:rPr>
                <w:color w:val="000000"/>
                <w:szCs w:val="21"/>
              </w:rPr>
            </w:pPr>
          </w:p>
        </w:tc>
      </w:tr>
      <w:tr w14:paraId="47DC31AE">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9735099">
            <w:pPr>
              <w:rPr>
                <w:color w:val="000000"/>
                <w:szCs w:val="21"/>
              </w:rPr>
            </w:pPr>
          </w:p>
        </w:tc>
      </w:tr>
      <w:tr w14:paraId="25CD0172">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3DC5F44">
            <w:pPr>
              <w:rPr>
                <w:color w:val="000000"/>
                <w:szCs w:val="21"/>
              </w:rPr>
            </w:pPr>
          </w:p>
        </w:tc>
      </w:tr>
      <w:tr w14:paraId="3D5F1C44">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0C57349A">
            <w:pPr>
              <w:rPr>
                <w:color w:val="000000"/>
                <w:szCs w:val="21"/>
              </w:rPr>
            </w:pPr>
          </w:p>
        </w:tc>
      </w:tr>
      <w:tr w14:paraId="4137C696">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69A853B">
            <w:pPr>
              <w:rPr>
                <w:color w:val="000000"/>
                <w:szCs w:val="21"/>
              </w:rPr>
            </w:pPr>
          </w:p>
        </w:tc>
      </w:tr>
      <w:tr w14:paraId="5E40D6DD">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6DD7170A">
            <w:pPr>
              <w:rPr>
                <w:color w:val="000000"/>
                <w:szCs w:val="21"/>
              </w:rPr>
            </w:pPr>
          </w:p>
        </w:tc>
      </w:tr>
      <w:tr w14:paraId="6579F2DD">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71F754E">
            <w:pPr>
              <w:rPr>
                <w:color w:val="000000"/>
                <w:szCs w:val="21"/>
              </w:rPr>
            </w:pPr>
          </w:p>
        </w:tc>
      </w:tr>
      <w:tr w14:paraId="5F7ADB8F">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11E3EFCF">
            <w:pPr>
              <w:rPr>
                <w:color w:val="000000"/>
                <w:szCs w:val="21"/>
              </w:rPr>
            </w:pPr>
          </w:p>
        </w:tc>
      </w:tr>
      <w:tr w14:paraId="38E7C6DA">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8C0F290">
            <w:pPr>
              <w:rPr>
                <w:color w:val="000000"/>
                <w:szCs w:val="21"/>
              </w:rPr>
            </w:pPr>
          </w:p>
        </w:tc>
      </w:tr>
      <w:tr w14:paraId="1BD0DA0E">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3DEEAA5C">
            <w:pPr>
              <w:rPr>
                <w:color w:val="000000"/>
                <w:szCs w:val="21"/>
              </w:rPr>
            </w:pPr>
          </w:p>
        </w:tc>
      </w:tr>
      <w:tr w14:paraId="63525825">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729F60D0">
            <w:pPr>
              <w:rPr>
                <w:color w:val="000000"/>
                <w:szCs w:val="21"/>
              </w:rPr>
            </w:pPr>
          </w:p>
        </w:tc>
      </w:tr>
      <w:tr w14:paraId="39A29932">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63C91C26">
            <w:pPr>
              <w:rPr>
                <w:color w:val="000000"/>
                <w:szCs w:val="21"/>
              </w:rPr>
            </w:pPr>
          </w:p>
        </w:tc>
      </w:tr>
      <w:tr w14:paraId="0DC6457C">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563EAE95">
            <w:pPr>
              <w:rPr>
                <w:color w:val="000000"/>
                <w:szCs w:val="21"/>
              </w:rPr>
            </w:pPr>
          </w:p>
        </w:tc>
      </w:tr>
      <w:tr w14:paraId="5A8FCA66">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6833A428">
            <w:pPr>
              <w:rPr>
                <w:color w:val="000000"/>
                <w:szCs w:val="21"/>
              </w:rPr>
            </w:pPr>
          </w:p>
        </w:tc>
      </w:tr>
      <w:tr w14:paraId="6C7894FC">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201A3C61">
            <w:pPr>
              <w:rPr>
                <w:color w:val="000000"/>
                <w:szCs w:val="21"/>
              </w:rPr>
            </w:pPr>
          </w:p>
        </w:tc>
      </w:tr>
      <w:tr w14:paraId="2F791227">
        <w:tblPrEx>
          <w:tblCellMar>
            <w:top w:w="0" w:type="dxa"/>
            <w:left w:w="108" w:type="dxa"/>
            <w:bottom w:w="0" w:type="dxa"/>
            <w:right w:w="108" w:type="dxa"/>
          </w:tblCellMar>
        </w:tblPrEx>
        <w:trPr>
          <w:trHeight w:val="312" w:hRule="atLeast"/>
          <w:jc w:val="center"/>
        </w:trPr>
        <w:tc>
          <w:tcPr>
            <w:tcW w:w="8522" w:type="dxa"/>
            <w:gridSpan w:val="8"/>
            <w:vMerge w:val="continue"/>
            <w:tcBorders>
              <w:top w:val="single" w:color="auto" w:sz="8" w:space="0"/>
              <w:left w:val="single" w:color="auto" w:sz="8" w:space="0"/>
              <w:bottom w:val="single" w:color="000000" w:sz="8" w:space="0"/>
              <w:right w:val="single" w:color="000000" w:sz="8" w:space="0"/>
            </w:tcBorders>
            <w:noWrap w:val="0"/>
            <w:vAlign w:val="center"/>
          </w:tcPr>
          <w:p w14:paraId="685006D9">
            <w:pPr>
              <w:rPr>
                <w:color w:val="000000"/>
                <w:szCs w:val="21"/>
              </w:rPr>
            </w:pPr>
          </w:p>
        </w:tc>
      </w:tr>
      <w:tr w14:paraId="5555718C">
        <w:tblPrEx>
          <w:tblCellMar>
            <w:top w:w="0" w:type="dxa"/>
            <w:left w:w="108" w:type="dxa"/>
            <w:bottom w:w="0" w:type="dxa"/>
            <w:right w:w="108" w:type="dxa"/>
          </w:tblCellMar>
        </w:tblPrEx>
        <w:trPr>
          <w:trHeight w:val="312" w:hRule="atLeast"/>
          <w:jc w:val="center"/>
        </w:trPr>
        <w:tc>
          <w:tcPr>
            <w:tcW w:w="1608" w:type="dxa"/>
            <w:gridSpan w:val="2"/>
            <w:vMerge w:val="restart"/>
            <w:tcBorders>
              <w:top w:val="single" w:color="000000" w:sz="8" w:space="0"/>
              <w:left w:val="single" w:color="auto" w:sz="8" w:space="0"/>
              <w:bottom w:val="single" w:color="000000" w:sz="8" w:space="0"/>
              <w:right w:val="single" w:color="000000" w:sz="8" w:space="0"/>
            </w:tcBorders>
            <w:noWrap/>
            <w:vAlign w:val="center"/>
          </w:tcPr>
          <w:p w14:paraId="16C5F565">
            <w:pPr>
              <w:jc w:val="center"/>
              <w:rPr>
                <w:color w:val="000000"/>
                <w:szCs w:val="21"/>
              </w:rPr>
            </w:pPr>
            <w:r>
              <w:rPr>
                <w:rFonts w:hint="eastAsia"/>
                <w:color w:val="000000"/>
                <w:szCs w:val="21"/>
              </w:rPr>
              <w:t>资格审查人员</w:t>
            </w:r>
          </w:p>
        </w:tc>
        <w:tc>
          <w:tcPr>
            <w:tcW w:w="6914" w:type="dxa"/>
            <w:gridSpan w:val="6"/>
            <w:vMerge w:val="restart"/>
            <w:tcBorders>
              <w:top w:val="single" w:color="000000" w:sz="8" w:space="0"/>
              <w:left w:val="single" w:color="auto" w:sz="8" w:space="0"/>
              <w:bottom w:val="single" w:color="000000" w:sz="8" w:space="0"/>
              <w:right w:val="single" w:color="000000" w:sz="8" w:space="0"/>
            </w:tcBorders>
            <w:noWrap/>
            <w:vAlign w:val="center"/>
          </w:tcPr>
          <w:p w14:paraId="1D77FD1E">
            <w:pPr>
              <w:jc w:val="center"/>
              <w:rPr>
                <w:color w:val="000000"/>
                <w:szCs w:val="21"/>
              </w:rPr>
            </w:pPr>
            <w:r>
              <w:rPr>
                <w:rFonts w:hint="eastAsia"/>
                <w:color w:val="000000"/>
                <w:szCs w:val="21"/>
              </w:rPr>
              <w:t>　</w:t>
            </w:r>
          </w:p>
        </w:tc>
      </w:tr>
      <w:tr w14:paraId="1A63804C">
        <w:tblPrEx>
          <w:tblCellMar>
            <w:top w:w="0" w:type="dxa"/>
            <w:left w:w="108" w:type="dxa"/>
            <w:bottom w:w="0" w:type="dxa"/>
            <w:right w:w="108" w:type="dxa"/>
          </w:tblCellMar>
        </w:tblPrEx>
        <w:trPr>
          <w:trHeight w:val="312" w:hRule="atLeast"/>
          <w:jc w:val="center"/>
        </w:trPr>
        <w:tc>
          <w:tcPr>
            <w:tcW w:w="1608" w:type="dxa"/>
            <w:gridSpan w:val="2"/>
            <w:vMerge w:val="continue"/>
            <w:tcBorders>
              <w:top w:val="single" w:color="000000" w:sz="8" w:space="0"/>
              <w:left w:val="single" w:color="auto" w:sz="8" w:space="0"/>
              <w:bottom w:val="single" w:color="000000" w:sz="8" w:space="0"/>
              <w:right w:val="single" w:color="000000" w:sz="8" w:space="0"/>
            </w:tcBorders>
            <w:noWrap w:val="0"/>
            <w:vAlign w:val="center"/>
          </w:tcPr>
          <w:p w14:paraId="577F7C9D">
            <w:pPr>
              <w:rPr>
                <w:color w:val="000000"/>
                <w:szCs w:val="21"/>
              </w:rPr>
            </w:pPr>
          </w:p>
        </w:tc>
        <w:tc>
          <w:tcPr>
            <w:tcW w:w="6914" w:type="dxa"/>
            <w:gridSpan w:val="6"/>
            <w:vMerge w:val="continue"/>
            <w:tcBorders>
              <w:top w:val="single" w:color="000000" w:sz="8" w:space="0"/>
              <w:left w:val="single" w:color="auto" w:sz="8" w:space="0"/>
              <w:bottom w:val="single" w:color="000000" w:sz="8" w:space="0"/>
              <w:right w:val="single" w:color="000000" w:sz="8" w:space="0"/>
            </w:tcBorders>
            <w:noWrap w:val="0"/>
            <w:vAlign w:val="center"/>
          </w:tcPr>
          <w:p w14:paraId="4718B8DD">
            <w:pPr>
              <w:rPr>
                <w:color w:val="000000"/>
                <w:szCs w:val="21"/>
              </w:rPr>
            </w:pPr>
          </w:p>
        </w:tc>
      </w:tr>
      <w:tr w14:paraId="61AB2EE7">
        <w:tblPrEx>
          <w:tblCellMar>
            <w:top w:w="0" w:type="dxa"/>
            <w:left w:w="108" w:type="dxa"/>
            <w:bottom w:w="0" w:type="dxa"/>
            <w:right w:w="108" w:type="dxa"/>
          </w:tblCellMar>
        </w:tblPrEx>
        <w:trPr>
          <w:trHeight w:val="312" w:hRule="atLeast"/>
          <w:jc w:val="center"/>
        </w:trPr>
        <w:tc>
          <w:tcPr>
            <w:tcW w:w="1608" w:type="dxa"/>
            <w:gridSpan w:val="2"/>
            <w:vMerge w:val="continue"/>
            <w:tcBorders>
              <w:top w:val="single" w:color="000000" w:sz="8" w:space="0"/>
              <w:left w:val="single" w:color="auto" w:sz="8" w:space="0"/>
              <w:bottom w:val="single" w:color="000000" w:sz="8" w:space="0"/>
              <w:right w:val="single" w:color="000000" w:sz="8" w:space="0"/>
            </w:tcBorders>
            <w:noWrap w:val="0"/>
            <w:vAlign w:val="center"/>
          </w:tcPr>
          <w:p w14:paraId="5EDEEA4E">
            <w:pPr>
              <w:rPr>
                <w:color w:val="000000"/>
                <w:szCs w:val="21"/>
              </w:rPr>
            </w:pPr>
          </w:p>
        </w:tc>
        <w:tc>
          <w:tcPr>
            <w:tcW w:w="6914" w:type="dxa"/>
            <w:gridSpan w:val="6"/>
            <w:vMerge w:val="continue"/>
            <w:tcBorders>
              <w:top w:val="single" w:color="000000" w:sz="8" w:space="0"/>
              <w:left w:val="single" w:color="auto" w:sz="8" w:space="0"/>
              <w:bottom w:val="single" w:color="000000" w:sz="8" w:space="0"/>
              <w:right w:val="single" w:color="000000" w:sz="8" w:space="0"/>
            </w:tcBorders>
            <w:noWrap w:val="0"/>
            <w:vAlign w:val="center"/>
          </w:tcPr>
          <w:p w14:paraId="589BF0D3">
            <w:pPr>
              <w:rPr>
                <w:color w:val="000000"/>
                <w:szCs w:val="21"/>
              </w:rPr>
            </w:pPr>
          </w:p>
        </w:tc>
      </w:tr>
      <w:tr w14:paraId="625D912B">
        <w:tblPrEx>
          <w:tblCellMar>
            <w:top w:w="0" w:type="dxa"/>
            <w:left w:w="108" w:type="dxa"/>
            <w:bottom w:w="0" w:type="dxa"/>
            <w:right w:w="108" w:type="dxa"/>
          </w:tblCellMar>
        </w:tblPrEx>
        <w:trPr>
          <w:trHeight w:val="312" w:hRule="atLeast"/>
          <w:jc w:val="center"/>
        </w:trPr>
        <w:tc>
          <w:tcPr>
            <w:tcW w:w="1608" w:type="dxa"/>
            <w:gridSpan w:val="2"/>
            <w:vMerge w:val="continue"/>
            <w:tcBorders>
              <w:top w:val="single" w:color="000000" w:sz="8" w:space="0"/>
              <w:left w:val="single" w:color="auto" w:sz="8" w:space="0"/>
              <w:bottom w:val="single" w:color="000000" w:sz="8" w:space="0"/>
              <w:right w:val="single" w:color="000000" w:sz="8" w:space="0"/>
            </w:tcBorders>
            <w:noWrap w:val="0"/>
            <w:vAlign w:val="center"/>
          </w:tcPr>
          <w:p w14:paraId="5EBA58DC">
            <w:pPr>
              <w:rPr>
                <w:color w:val="000000"/>
                <w:szCs w:val="21"/>
              </w:rPr>
            </w:pPr>
          </w:p>
        </w:tc>
        <w:tc>
          <w:tcPr>
            <w:tcW w:w="6914" w:type="dxa"/>
            <w:gridSpan w:val="6"/>
            <w:vMerge w:val="continue"/>
            <w:tcBorders>
              <w:top w:val="single" w:color="000000" w:sz="8" w:space="0"/>
              <w:left w:val="single" w:color="auto" w:sz="8" w:space="0"/>
              <w:bottom w:val="single" w:color="000000" w:sz="8" w:space="0"/>
              <w:right w:val="single" w:color="000000" w:sz="8" w:space="0"/>
            </w:tcBorders>
            <w:noWrap w:val="0"/>
            <w:vAlign w:val="center"/>
          </w:tcPr>
          <w:p w14:paraId="4D6E03C0">
            <w:pPr>
              <w:rPr>
                <w:color w:val="000000"/>
                <w:szCs w:val="21"/>
              </w:rPr>
            </w:pPr>
          </w:p>
        </w:tc>
      </w:tr>
      <w:tr w14:paraId="1DC18FBD">
        <w:tblPrEx>
          <w:tblCellMar>
            <w:top w:w="0" w:type="dxa"/>
            <w:left w:w="108" w:type="dxa"/>
            <w:bottom w:w="0" w:type="dxa"/>
            <w:right w:w="108" w:type="dxa"/>
          </w:tblCellMar>
        </w:tblPrEx>
        <w:trPr>
          <w:trHeight w:val="312" w:hRule="atLeast"/>
          <w:jc w:val="center"/>
        </w:trPr>
        <w:tc>
          <w:tcPr>
            <w:tcW w:w="1608" w:type="dxa"/>
            <w:gridSpan w:val="2"/>
            <w:vMerge w:val="continue"/>
            <w:tcBorders>
              <w:top w:val="single" w:color="000000" w:sz="8" w:space="0"/>
              <w:left w:val="single" w:color="auto" w:sz="8" w:space="0"/>
              <w:bottom w:val="single" w:color="auto" w:sz="4" w:space="0"/>
              <w:right w:val="single" w:color="000000" w:sz="8" w:space="0"/>
            </w:tcBorders>
            <w:noWrap w:val="0"/>
            <w:vAlign w:val="center"/>
          </w:tcPr>
          <w:p w14:paraId="11E4482F">
            <w:pPr>
              <w:rPr>
                <w:color w:val="000000"/>
                <w:szCs w:val="21"/>
              </w:rPr>
            </w:pPr>
          </w:p>
        </w:tc>
        <w:tc>
          <w:tcPr>
            <w:tcW w:w="6914" w:type="dxa"/>
            <w:gridSpan w:val="6"/>
            <w:vMerge w:val="continue"/>
            <w:tcBorders>
              <w:top w:val="single" w:color="000000" w:sz="8" w:space="0"/>
              <w:left w:val="single" w:color="auto" w:sz="8" w:space="0"/>
              <w:bottom w:val="single" w:color="auto" w:sz="4" w:space="0"/>
              <w:right w:val="single" w:color="000000" w:sz="8" w:space="0"/>
            </w:tcBorders>
            <w:noWrap w:val="0"/>
            <w:vAlign w:val="center"/>
          </w:tcPr>
          <w:p w14:paraId="0455C477">
            <w:pPr>
              <w:rPr>
                <w:color w:val="000000"/>
                <w:szCs w:val="21"/>
              </w:rPr>
            </w:pPr>
          </w:p>
        </w:tc>
      </w:tr>
      <w:tr w14:paraId="09CDF187">
        <w:tblPrEx>
          <w:tblCellMar>
            <w:top w:w="0" w:type="dxa"/>
            <w:left w:w="108" w:type="dxa"/>
            <w:bottom w:w="0" w:type="dxa"/>
            <w:right w:w="108" w:type="dxa"/>
          </w:tblCellMar>
        </w:tblPrEx>
        <w:trPr>
          <w:trHeight w:val="558" w:hRule="atLeast"/>
          <w:jc w:val="center"/>
        </w:trPr>
        <w:tc>
          <w:tcPr>
            <w:tcW w:w="1608" w:type="dxa"/>
            <w:gridSpan w:val="2"/>
            <w:tcBorders>
              <w:top w:val="single" w:color="auto" w:sz="4" w:space="0"/>
              <w:left w:val="single" w:color="auto" w:sz="4" w:space="0"/>
              <w:bottom w:val="single" w:color="auto" w:sz="4" w:space="0"/>
              <w:right w:val="single" w:color="auto" w:sz="4" w:space="0"/>
            </w:tcBorders>
            <w:noWrap w:val="0"/>
            <w:vAlign w:val="center"/>
          </w:tcPr>
          <w:p w14:paraId="19E41D0F">
            <w:pPr>
              <w:jc w:val="center"/>
              <w:rPr>
                <w:color w:val="000000"/>
                <w:szCs w:val="21"/>
              </w:rPr>
            </w:pPr>
            <w:r>
              <w:rPr>
                <w:rFonts w:hint="eastAsia"/>
                <w:color w:val="000000"/>
                <w:sz w:val="22"/>
                <w:lang w:val="en-US" w:eastAsia="zh-CN"/>
              </w:rPr>
              <w:t>工作人</w:t>
            </w:r>
            <w:r>
              <w:rPr>
                <w:rFonts w:hint="eastAsia"/>
                <w:color w:val="000000"/>
                <w:sz w:val="22"/>
              </w:rPr>
              <w:t>员</w:t>
            </w:r>
          </w:p>
        </w:tc>
        <w:tc>
          <w:tcPr>
            <w:tcW w:w="6914" w:type="dxa"/>
            <w:gridSpan w:val="6"/>
            <w:tcBorders>
              <w:top w:val="single" w:color="auto" w:sz="4" w:space="0"/>
              <w:left w:val="single" w:color="auto" w:sz="4" w:space="0"/>
              <w:bottom w:val="single" w:color="auto" w:sz="4" w:space="0"/>
              <w:right w:val="single" w:color="auto" w:sz="4" w:space="0"/>
            </w:tcBorders>
            <w:noWrap w:val="0"/>
            <w:vAlign w:val="center"/>
          </w:tcPr>
          <w:p w14:paraId="586AAEE5">
            <w:pPr>
              <w:rPr>
                <w:color w:val="000000"/>
                <w:szCs w:val="21"/>
              </w:rPr>
            </w:pPr>
            <w:r>
              <w:rPr>
                <w:rFonts w:hint="eastAsia"/>
                <w:color w:val="000000"/>
                <w:sz w:val="22"/>
              </w:rPr>
              <w:t>　</w:t>
            </w:r>
          </w:p>
        </w:tc>
      </w:tr>
    </w:tbl>
    <w:p w14:paraId="29B3C7DF">
      <w:pPr>
        <w:rPr>
          <w:rFonts w:hint="eastAsia"/>
        </w:rPr>
      </w:pPr>
      <w:r>
        <w:rPr>
          <w:rFonts w:hint="eastAsia"/>
        </w:rPr>
        <w:br w:type="page"/>
      </w:r>
    </w:p>
    <w:p w14:paraId="545E714C">
      <w:pPr>
        <w:pStyle w:val="17"/>
        <w:jc w:val="center"/>
        <w:rPr>
          <w:rFonts w:hint="eastAsia"/>
          <w:b/>
          <w:bCs/>
          <w:sz w:val="30"/>
          <w:szCs w:val="30"/>
        </w:rPr>
      </w:pPr>
      <w:r>
        <w:rPr>
          <w:rFonts w:hint="eastAsia"/>
          <w:b/>
          <w:bCs/>
          <w:sz w:val="30"/>
          <w:szCs w:val="30"/>
        </w:rPr>
        <w:t>2.商务评分</w:t>
      </w:r>
    </w:p>
    <w:tbl>
      <w:tblPr>
        <w:tblStyle w:val="11"/>
        <w:tblW w:w="10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652"/>
        <w:gridCol w:w="1652"/>
        <w:gridCol w:w="1485"/>
        <w:gridCol w:w="6181"/>
      </w:tblGrid>
      <w:tr w14:paraId="3F90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1652" w:type="dxa"/>
            <w:shd w:val="clear" w:color="auto" w:fill="auto"/>
            <w:tcMar>
              <w:top w:w="150" w:type="dxa"/>
              <w:left w:w="0" w:type="dxa"/>
              <w:bottom w:w="150" w:type="dxa"/>
              <w:right w:w="240" w:type="dxa"/>
            </w:tcMar>
            <w:vAlign w:val="center"/>
          </w:tcPr>
          <w:p w14:paraId="041FC9E2">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p>
        </w:tc>
        <w:tc>
          <w:tcPr>
            <w:tcW w:w="1652" w:type="dxa"/>
            <w:shd w:val="clear" w:color="auto" w:fill="auto"/>
            <w:tcMar>
              <w:top w:w="150" w:type="dxa"/>
              <w:left w:w="0" w:type="dxa"/>
              <w:bottom w:w="150" w:type="dxa"/>
              <w:right w:w="240" w:type="dxa"/>
            </w:tcMar>
            <w:vAlign w:val="center"/>
          </w:tcPr>
          <w:p w14:paraId="618142F8">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default" w:ascii="Times New Roman" w:hAnsi="Times New Roman" w:eastAsia="宋体" w:cs="Times New Roman"/>
                <w:b w:val="0"/>
                <w:bCs w:val="0"/>
                <w:kern w:val="2"/>
                <w:sz w:val="24"/>
                <w:szCs w:val="22"/>
                <w:lang w:val="en-US" w:eastAsia="zh-CN" w:bidi="ar-SA"/>
              </w:rPr>
              <w:t>评分项</w:t>
            </w:r>
          </w:p>
        </w:tc>
        <w:tc>
          <w:tcPr>
            <w:tcW w:w="1485" w:type="dxa"/>
            <w:shd w:val="clear" w:color="auto" w:fill="auto"/>
            <w:tcMar>
              <w:top w:w="150" w:type="dxa"/>
              <w:left w:w="240" w:type="dxa"/>
              <w:bottom w:w="150" w:type="dxa"/>
              <w:right w:w="240" w:type="dxa"/>
            </w:tcMar>
            <w:vAlign w:val="center"/>
          </w:tcPr>
          <w:p w14:paraId="6A94AA52">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default" w:ascii="Times New Roman" w:hAnsi="Times New Roman" w:eastAsia="宋体" w:cs="Times New Roman"/>
                <w:b w:val="0"/>
                <w:bCs w:val="0"/>
                <w:kern w:val="2"/>
                <w:sz w:val="24"/>
                <w:szCs w:val="22"/>
                <w:lang w:val="en-US" w:eastAsia="zh-CN" w:bidi="ar-SA"/>
              </w:rPr>
              <w:t>分值</w:t>
            </w:r>
          </w:p>
        </w:tc>
        <w:tc>
          <w:tcPr>
            <w:tcW w:w="6181" w:type="dxa"/>
            <w:shd w:val="clear" w:color="auto" w:fill="auto"/>
            <w:tcMar>
              <w:top w:w="150" w:type="dxa"/>
              <w:left w:w="240" w:type="dxa"/>
              <w:bottom w:w="150" w:type="dxa"/>
              <w:right w:w="240" w:type="dxa"/>
            </w:tcMar>
            <w:vAlign w:val="center"/>
          </w:tcPr>
          <w:p w14:paraId="09B3C76D">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default" w:ascii="Times New Roman" w:hAnsi="Times New Roman" w:eastAsia="宋体" w:cs="Times New Roman"/>
                <w:b w:val="0"/>
                <w:bCs w:val="0"/>
                <w:kern w:val="2"/>
                <w:sz w:val="24"/>
                <w:szCs w:val="22"/>
                <w:lang w:val="en-US" w:eastAsia="zh-CN" w:bidi="ar-SA"/>
              </w:rPr>
              <w:t>评分标准</w:t>
            </w:r>
          </w:p>
        </w:tc>
      </w:tr>
      <w:tr w14:paraId="67A2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52" w:type="dxa"/>
            <w:vMerge w:val="restart"/>
            <w:shd w:val="clear" w:color="auto" w:fill="auto"/>
            <w:tcMar>
              <w:top w:w="150" w:type="dxa"/>
              <w:left w:w="0" w:type="dxa"/>
              <w:bottom w:w="150" w:type="dxa"/>
              <w:right w:w="240" w:type="dxa"/>
            </w:tcMar>
            <w:vAlign w:val="center"/>
          </w:tcPr>
          <w:p w14:paraId="3EA70C6A">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default" w:ascii="Times New Roman" w:hAnsi="Times New Roman" w:eastAsia="宋体" w:cs="Times New Roman"/>
                <w:b w:val="0"/>
                <w:bCs w:val="0"/>
                <w:kern w:val="2"/>
                <w:sz w:val="24"/>
                <w:szCs w:val="22"/>
                <w:lang w:val="en-US" w:eastAsia="zh-CN" w:bidi="ar-SA"/>
              </w:rPr>
              <w:t>商务部分</w:t>
            </w:r>
          </w:p>
          <w:p w14:paraId="78EDC73E">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default" w:ascii="Times New Roman" w:hAnsi="Times New Roman" w:eastAsia="宋体" w:cs="Times New Roman"/>
                <w:b w:val="0"/>
                <w:bCs w:val="0"/>
                <w:kern w:val="2"/>
                <w:sz w:val="24"/>
                <w:szCs w:val="22"/>
                <w:lang w:val="en-US" w:eastAsia="zh-CN" w:bidi="ar-SA"/>
              </w:rPr>
              <w:t>（F</w:t>
            </w:r>
            <w:r>
              <w:rPr>
                <w:rFonts w:hint="eastAsia" w:ascii="Times New Roman" w:hAnsi="Times New Roman" w:eastAsia="宋体" w:cs="Times New Roman"/>
                <w:b w:val="0"/>
                <w:bCs w:val="0"/>
                <w:kern w:val="2"/>
                <w:sz w:val="24"/>
                <w:szCs w:val="22"/>
                <w:lang w:val="en-US" w:eastAsia="zh-CN" w:bidi="ar-SA"/>
              </w:rPr>
              <w:t>1</w:t>
            </w:r>
            <w:r>
              <w:rPr>
                <w:rFonts w:hint="default" w:ascii="Times New Roman" w:hAnsi="Times New Roman" w:eastAsia="宋体" w:cs="Times New Roman"/>
                <w:b w:val="0"/>
                <w:bCs w:val="0"/>
                <w:kern w:val="2"/>
                <w:sz w:val="24"/>
                <w:szCs w:val="22"/>
                <w:lang w:val="en-US" w:eastAsia="zh-CN" w:bidi="ar-SA"/>
              </w:rPr>
              <w:t>）</w:t>
            </w:r>
            <w:r>
              <w:rPr>
                <w:rFonts w:hint="eastAsia" w:ascii="Times New Roman" w:hAnsi="Times New Roman" w:eastAsia="宋体" w:cs="Times New Roman"/>
                <w:b w:val="0"/>
                <w:bCs w:val="0"/>
                <w:kern w:val="2"/>
                <w:sz w:val="24"/>
                <w:szCs w:val="22"/>
                <w:lang w:val="en-US" w:eastAsia="zh-CN" w:bidi="ar-SA"/>
              </w:rPr>
              <w:t>90</w:t>
            </w:r>
            <w:r>
              <w:rPr>
                <w:rFonts w:hint="default" w:ascii="Times New Roman" w:hAnsi="Times New Roman" w:eastAsia="宋体" w:cs="Times New Roman"/>
                <w:b w:val="0"/>
                <w:bCs w:val="0"/>
                <w:kern w:val="2"/>
                <w:sz w:val="24"/>
                <w:szCs w:val="22"/>
                <w:lang w:val="en-US" w:eastAsia="zh-CN" w:bidi="ar-SA"/>
              </w:rPr>
              <w:t>分</w:t>
            </w:r>
          </w:p>
        </w:tc>
        <w:tc>
          <w:tcPr>
            <w:tcW w:w="1652" w:type="dxa"/>
            <w:shd w:val="clear" w:color="auto" w:fill="auto"/>
            <w:tcMar>
              <w:top w:w="150" w:type="dxa"/>
              <w:left w:w="0" w:type="dxa"/>
              <w:bottom w:w="150" w:type="dxa"/>
              <w:right w:w="240" w:type="dxa"/>
            </w:tcMar>
            <w:vAlign w:val="center"/>
          </w:tcPr>
          <w:p w14:paraId="55BB8498">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eastAsia" w:cs="仿宋"/>
                <w:bCs/>
                <w:kern w:val="0"/>
                <w:sz w:val="24"/>
                <w:lang w:val="en-US" w:eastAsia="zh-CN"/>
              </w:rPr>
              <w:t>投标报价</w:t>
            </w:r>
          </w:p>
        </w:tc>
        <w:tc>
          <w:tcPr>
            <w:tcW w:w="1485" w:type="dxa"/>
            <w:shd w:val="clear" w:color="auto" w:fill="auto"/>
            <w:tcMar>
              <w:top w:w="150" w:type="dxa"/>
              <w:left w:w="240" w:type="dxa"/>
              <w:bottom w:w="150" w:type="dxa"/>
              <w:right w:w="240" w:type="dxa"/>
            </w:tcMar>
            <w:vAlign w:val="center"/>
          </w:tcPr>
          <w:p w14:paraId="6AC4D058">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eastAsia" w:ascii="Times New Roman" w:hAnsi="Times New Roman" w:eastAsia="宋体" w:cs="Times New Roman"/>
                <w:b w:val="0"/>
                <w:bCs w:val="0"/>
                <w:kern w:val="2"/>
                <w:sz w:val="24"/>
                <w:szCs w:val="22"/>
                <w:lang w:val="en-US" w:eastAsia="zh-CN" w:bidi="ar-SA"/>
              </w:rPr>
              <w:t>8</w:t>
            </w:r>
            <w:r>
              <w:rPr>
                <w:rFonts w:hint="default" w:ascii="Times New Roman" w:hAnsi="Times New Roman" w:eastAsia="宋体" w:cs="Times New Roman"/>
                <w:b w:val="0"/>
                <w:bCs w:val="0"/>
                <w:kern w:val="2"/>
                <w:sz w:val="24"/>
                <w:szCs w:val="22"/>
                <w:lang w:val="en-US" w:eastAsia="zh-CN" w:bidi="ar-SA"/>
              </w:rPr>
              <w:t>0分</w:t>
            </w:r>
          </w:p>
        </w:tc>
        <w:tc>
          <w:tcPr>
            <w:tcW w:w="6181" w:type="dxa"/>
            <w:shd w:val="clear" w:color="auto" w:fill="auto"/>
            <w:tcMar>
              <w:top w:w="150" w:type="dxa"/>
              <w:left w:w="240" w:type="dxa"/>
              <w:bottom w:w="150" w:type="dxa"/>
              <w:right w:w="0" w:type="dxa"/>
            </w:tcMar>
            <w:vAlign w:val="center"/>
          </w:tcPr>
          <w:p w14:paraId="63BE974A">
            <w:pPr>
              <w:tabs>
                <w:tab w:val="right" w:pos="8306"/>
              </w:tabs>
              <w:spacing w:line="400" w:lineRule="exact"/>
              <w:rPr>
                <w:rFonts w:ascii="宋体" w:hAnsi="宋体" w:cs="仿宋"/>
                <w:bCs/>
                <w:kern w:val="0"/>
                <w:sz w:val="24"/>
              </w:rPr>
            </w:pPr>
            <w:r>
              <w:rPr>
                <w:rFonts w:hint="eastAsia" w:ascii="宋体" w:hAnsi="宋体" w:cs="仿宋"/>
                <w:bCs/>
                <w:kern w:val="0"/>
                <w:sz w:val="24"/>
              </w:rPr>
              <w:t>1.评标基准价</w:t>
            </w:r>
          </w:p>
          <w:p w14:paraId="0AF94CAE">
            <w:pPr>
              <w:tabs>
                <w:tab w:val="right" w:pos="8306"/>
              </w:tabs>
              <w:spacing w:line="400" w:lineRule="exact"/>
              <w:ind w:left="-2" w:leftChars="-1"/>
              <w:rPr>
                <w:rFonts w:ascii="宋体" w:hAnsi="宋体" w:cs="仿宋"/>
                <w:bCs/>
                <w:kern w:val="0"/>
                <w:sz w:val="24"/>
              </w:rPr>
            </w:pPr>
            <w:r>
              <w:rPr>
                <w:rFonts w:hint="eastAsia" w:ascii="宋体" w:hAnsi="宋体" w:cs="仿宋"/>
                <w:bCs/>
                <w:kern w:val="0"/>
                <w:sz w:val="24"/>
              </w:rPr>
              <w:t>当有效投标人N≤</w:t>
            </w:r>
            <w:r>
              <w:rPr>
                <w:rFonts w:hint="eastAsia" w:cs="仿宋"/>
                <w:bCs/>
                <w:kern w:val="0"/>
                <w:sz w:val="24"/>
                <w:lang w:val="en-US" w:eastAsia="zh-CN"/>
              </w:rPr>
              <w:t>3</w:t>
            </w:r>
            <w:r>
              <w:rPr>
                <w:rFonts w:hint="eastAsia" w:ascii="宋体" w:hAnsi="宋体" w:cs="仿宋"/>
                <w:bCs/>
                <w:kern w:val="0"/>
                <w:sz w:val="24"/>
              </w:rPr>
              <w:t>时，为有效投标人的最低报价值。</w:t>
            </w:r>
          </w:p>
          <w:p w14:paraId="78BAE86F">
            <w:pPr>
              <w:tabs>
                <w:tab w:val="right" w:pos="8306"/>
              </w:tabs>
              <w:spacing w:line="400" w:lineRule="exact"/>
              <w:ind w:left="-2" w:leftChars="-1"/>
              <w:rPr>
                <w:rFonts w:ascii="宋体" w:hAnsi="宋体" w:cs="仿宋"/>
                <w:bCs/>
                <w:kern w:val="0"/>
                <w:sz w:val="24"/>
              </w:rPr>
            </w:pPr>
            <w:r>
              <w:rPr>
                <w:rFonts w:hint="eastAsia" w:ascii="宋体" w:hAnsi="宋体" w:cs="仿宋"/>
                <w:bCs/>
                <w:kern w:val="0"/>
                <w:sz w:val="24"/>
              </w:rPr>
              <w:t>当有效投标人N＞</w:t>
            </w:r>
            <w:r>
              <w:rPr>
                <w:rFonts w:hint="eastAsia" w:cs="仿宋"/>
                <w:bCs/>
                <w:kern w:val="0"/>
                <w:sz w:val="24"/>
                <w:lang w:val="en-US" w:eastAsia="zh-CN"/>
              </w:rPr>
              <w:t>3</w:t>
            </w:r>
            <w:r>
              <w:rPr>
                <w:rFonts w:hint="eastAsia" w:ascii="宋体" w:hAnsi="宋体" w:cs="仿宋"/>
                <w:bCs/>
                <w:kern w:val="0"/>
                <w:sz w:val="24"/>
              </w:rPr>
              <w:t>时，为有效投标人的次低报价值 。</w:t>
            </w:r>
          </w:p>
          <w:p w14:paraId="41B1236D">
            <w:pPr>
              <w:tabs>
                <w:tab w:val="right" w:pos="8306"/>
              </w:tabs>
              <w:spacing w:line="400" w:lineRule="exact"/>
              <w:rPr>
                <w:rFonts w:hint="eastAsia" w:ascii="宋体" w:hAnsi="宋体" w:cs="仿宋"/>
                <w:bCs/>
                <w:kern w:val="0"/>
                <w:sz w:val="24"/>
              </w:rPr>
            </w:pPr>
            <w:r>
              <w:rPr>
                <w:rFonts w:hint="eastAsia" w:ascii="宋体" w:hAnsi="宋体" w:cs="仿宋"/>
                <w:bCs/>
                <w:kern w:val="0"/>
                <w:sz w:val="24"/>
              </w:rPr>
              <w:t>2.投标报价分值=评标基准价/投标报价*</w:t>
            </w:r>
            <w:r>
              <w:rPr>
                <w:rFonts w:hint="eastAsia" w:cs="仿宋"/>
                <w:bCs/>
                <w:kern w:val="0"/>
                <w:sz w:val="24"/>
                <w:lang w:val="en-US" w:eastAsia="zh-CN"/>
              </w:rPr>
              <w:t>8</w:t>
            </w:r>
            <w:r>
              <w:rPr>
                <w:rFonts w:hint="eastAsia" w:ascii="宋体" w:hAnsi="宋体" w:cs="仿宋"/>
                <w:bCs/>
                <w:kern w:val="0"/>
                <w:sz w:val="24"/>
              </w:rPr>
              <w:t>0 （最高</w:t>
            </w:r>
            <w:r>
              <w:rPr>
                <w:rFonts w:hint="eastAsia" w:cs="仿宋"/>
                <w:bCs/>
                <w:kern w:val="0"/>
                <w:sz w:val="24"/>
                <w:lang w:val="en-US" w:eastAsia="zh-CN"/>
              </w:rPr>
              <w:t>8</w:t>
            </w:r>
            <w:r>
              <w:rPr>
                <w:rFonts w:hint="eastAsia" w:ascii="宋体" w:hAnsi="宋体" w:cs="仿宋"/>
                <w:bCs/>
                <w:kern w:val="0"/>
                <w:sz w:val="24"/>
              </w:rPr>
              <w:t>0分）</w:t>
            </w:r>
          </w:p>
          <w:p w14:paraId="4543670F">
            <w:pPr>
              <w:keepNext w:val="0"/>
              <w:keepLines w:val="0"/>
              <w:widowControl/>
              <w:suppressLineNumbers w:val="0"/>
              <w:jc w:val="both"/>
              <w:rPr>
                <w:rFonts w:hint="default" w:ascii="Times New Roman" w:hAnsi="Times New Roman" w:eastAsia="宋体" w:cs="Times New Roman"/>
                <w:b w:val="0"/>
                <w:bCs w:val="0"/>
                <w:kern w:val="2"/>
                <w:sz w:val="24"/>
                <w:szCs w:val="22"/>
                <w:lang w:val="en-US" w:eastAsia="zh-CN" w:bidi="ar-SA"/>
              </w:rPr>
            </w:pPr>
            <w:r>
              <w:rPr>
                <w:rFonts w:hint="eastAsia" w:ascii="宋体" w:hAnsi="宋体" w:cs="仿宋"/>
                <w:bCs/>
                <w:kern w:val="0"/>
                <w:sz w:val="24"/>
                <w:szCs w:val="22"/>
              </w:rPr>
              <w:t>3.投标报价分值高于</w:t>
            </w:r>
            <w:r>
              <w:rPr>
                <w:rFonts w:hint="eastAsia" w:ascii="宋体" w:hAnsi="宋体" w:cs="仿宋"/>
                <w:bCs/>
                <w:kern w:val="0"/>
                <w:sz w:val="24"/>
                <w:szCs w:val="22"/>
                <w:lang w:val="en-US" w:eastAsia="zh-CN"/>
              </w:rPr>
              <w:t>8</w:t>
            </w:r>
            <w:r>
              <w:rPr>
                <w:rFonts w:hint="eastAsia" w:ascii="宋体" w:hAnsi="宋体" w:cs="仿宋"/>
                <w:bCs/>
                <w:kern w:val="0"/>
                <w:sz w:val="24"/>
                <w:szCs w:val="22"/>
              </w:rPr>
              <w:t>0分按照</w:t>
            </w:r>
            <w:r>
              <w:rPr>
                <w:rFonts w:hint="eastAsia" w:ascii="宋体" w:hAnsi="宋体" w:cs="仿宋"/>
                <w:bCs/>
                <w:kern w:val="0"/>
                <w:sz w:val="24"/>
                <w:szCs w:val="22"/>
                <w:lang w:val="en-US" w:eastAsia="zh-CN"/>
              </w:rPr>
              <w:t>8</w:t>
            </w:r>
            <w:r>
              <w:rPr>
                <w:rFonts w:hint="eastAsia" w:ascii="宋体" w:hAnsi="宋体" w:cs="仿宋"/>
                <w:bCs/>
                <w:kern w:val="0"/>
                <w:sz w:val="24"/>
                <w:szCs w:val="22"/>
              </w:rPr>
              <w:t>0分计算。</w:t>
            </w:r>
          </w:p>
        </w:tc>
      </w:tr>
      <w:tr w14:paraId="0665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52" w:type="dxa"/>
            <w:vMerge w:val="continue"/>
            <w:shd w:val="clear" w:color="auto" w:fill="auto"/>
            <w:tcMar>
              <w:top w:w="150" w:type="dxa"/>
              <w:left w:w="0" w:type="dxa"/>
              <w:bottom w:w="150" w:type="dxa"/>
              <w:right w:w="240" w:type="dxa"/>
            </w:tcMar>
            <w:vAlign w:val="center"/>
          </w:tcPr>
          <w:p w14:paraId="5DBA8079">
            <w:pPr>
              <w:keepNext w:val="0"/>
              <w:keepLines w:val="0"/>
              <w:widowControl/>
              <w:suppressLineNumbers w:val="0"/>
              <w:jc w:val="center"/>
              <w:rPr>
                <w:rFonts w:hint="eastAsia" w:cs="仿宋"/>
                <w:bCs/>
                <w:kern w:val="0"/>
                <w:sz w:val="24"/>
                <w:lang w:val="en-US" w:eastAsia="zh-CN"/>
              </w:rPr>
            </w:pPr>
          </w:p>
        </w:tc>
        <w:tc>
          <w:tcPr>
            <w:tcW w:w="1652" w:type="dxa"/>
            <w:shd w:val="clear" w:color="auto" w:fill="auto"/>
            <w:tcMar>
              <w:top w:w="150" w:type="dxa"/>
              <w:left w:w="0" w:type="dxa"/>
              <w:bottom w:w="150" w:type="dxa"/>
              <w:right w:w="240" w:type="dxa"/>
            </w:tcMar>
            <w:vAlign w:val="center"/>
          </w:tcPr>
          <w:p w14:paraId="3A76E294">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eastAsia" w:ascii="Times New Roman" w:hAnsi="Times New Roman" w:eastAsia="宋体" w:cs="Times New Roman"/>
                <w:b w:val="0"/>
                <w:bCs w:val="0"/>
                <w:kern w:val="2"/>
                <w:sz w:val="24"/>
                <w:szCs w:val="22"/>
                <w:lang w:val="en-US" w:eastAsia="zh-CN" w:bidi="ar-SA"/>
              </w:rPr>
              <w:t>资质</w:t>
            </w:r>
          </w:p>
        </w:tc>
        <w:tc>
          <w:tcPr>
            <w:tcW w:w="1485" w:type="dxa"/>
            <w:shd w:val="clear" w:color="auto" w:fill="auto"/>
            <w:tcMar>
              <w:top w:w="150" w:type="dxa"/>
              <w:left w:w="240" w:type="dxa"/>
              <w:bottom w:w="150" w:type="dxa"/>
              <w:right w:w="240" w:type="dxa"/>
            </w:tcMar>
            <w:vAlign w:val="center"/>
          </w:tcPr>
          <w:p w14:paraId="263DC984">
            <w:pPr>
              <w:keepNext w:val="0"/>
              <w:keepLines w:val="0"/>
              <w:widowControl/>
              <w:suppressLineNumbers w:val="0"/>
              <w:jc w:val="center"/>
              <w:rPr>
                <w:rFonts w:hint="eastAsia" w:ascii="Times New Roman" w:hAnsi="Times New Roman" w:eastAsia="宋体" w:cs="Times New Roman"/>
                <w:b w:val="0"/>
                <w:bCs w:val="0"/>
                <w:kern w:val="2"/>
                <w:sz w:val="24"/>
                <w:szCs w:val="22"/>
                <w:lang w:val="en-US" w:eastAsia="zh-CN" w:bidi="ar-SA"/>
              </w:rPr>
            </w:pPr>
            <w:r>
              <w:rPr>
                <w:rFonts w:hint="eastAsia" w:ascii="Times New Roman" w:hAnsi="Times New Roman" w:eastAsia="宋体" w:cs="Times New Roman"/>
                <w:b w:val="0"/>
                <w:bCs w:val="0"/>
                <w:kern w:val="2"/>
                <w:sz w:val="24"/>
                <w:szCs w:val="22"/>
                <w:lang w:val="en-US" w:eastAsia="zh-CN" w:bidi="ar-SA"/>
              </w:rPr>
              <w:t>1</w:t>
            </w:r>
            <w:r>
              <w:rPr>
                <w:rFonts w:hint="default" w:ascii="Times New Roman" w:hAnsi="Times New Roman" w:eastAsia="宋体" w:cs="Times New Roman"/>
                <w:b w:val="0"/>
                <w:bCs w:val="0"/>
                <w:kern w:val="2"/>
                <w:sz w:val="24"/>
                <w:szCs w:val="22"/>
                <w:lang w:val="en-US" w:eastAsia="zh-CN" w:bidi="ar-SA"/>
              </w:rPr>
              <w:t>分</w:t>
            </w:r>
          </w:p>
        </w:tc>
        <w:tc>
          <w:tcPr>
            <w:tcW w:w="6181" w:type="dxa"/>
            <w:shd w:val="clear" w:color="auto" w:fill="auto"/>
            <w:tcMar>
              <w:top w:w="150" w:type="dxa"/>
              <w:left w:w="240" w:type="dxa"/>
              <w:bottom w:w="150" w:type="dxa"/>
              <w:right w:w="0" w:type="dxa"/>
            </w:tcMar>
            <w:vAlign w:val="center"/>
          </w:tcPr>
          <w:p w14:paraId="0FACD952">
            <w:pPr>
              <w:keepNext w:val="0"/>
              <w:keepLines w:val="0"/>
              <w:widowControl/>
              <w:suppressLineNumbers w:val="0"/>
              <w:jc w:val="both"/>
              <w:rPr>
                <w:rFonts w:hint="default" w:ascii="Times New Roman" w:hAnsi="Times New Roman" w:eastAsia="宋体" w:cs="Times New Roman"/>
                <w:b w:val="0"/>
                <w:bCs w:val="0"/>
                <w:kern w:val="2"/>
                <w:sz w:val="24"/>
                <w:szCs w:val="22"/>
                <w:lang w:val="en-US" w:eastAsia="zh-CN" w:bidi="ar-SA"/>
              </w:rPr>
            </w:pPr>
            <w:r>
              <w:rPr>
                <w:rFonts w:hint="eastAsia" w:ascii="宋体" w:hAnsi="宋体" w:cs="仿宋"/>
                <w:bCs/>
                <w:kern w:val="0"/>
                <w:sz w:val="24"/>
                <w:lang w:val="en-US" w:eastAsia="zh-CN"/>
              </w:rPr>
              <w:t>满足资质要求1分</w:t>
            </w:r>
          </w:p>
        </w:tc>
      </w:tr>
      <w:tr w14:paraId="080C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52" w:type="dxa"/>
            <w:vMerge w:val="continue"/>
            <w:shd w:val="clear" w:color="auto" w:fill="auto"/>
            <w:tcMar>
              <w:top w:w="150" w:type="dxa"/>
              <w:left w:w="0" w:type="dxa"/>
              <w:bottom w:w="150" w:type="dxa"/>
              <w:right w:w="240" w:type="dxa"/>
            </w:tcMar>
            <w:vAlign w:val="center"/>
          </w:tcPr>
          <w:p w14:paraId="3CC555AE">
            <w:pPr>
              <w:keepNext w:val="0"/>
              <w:keepLines w:val="0"/>
              <w:widowControl/>
              <w:suppressLineNumbers w:val="0"/>
              <w:jc w:val="center"/>
              <w:rPr>
                <w:rFonts w:hint="eastAsia" w:ascii="Times New Roman" w:hAnsi="Times New Roman" w:eastAsia="宋体" w:cs="Times New Roman"/>
                <w:b w:val="0"/>
                <w:bCs w:val="0"/>
                <w:kern w:val="2"/>
                <w:sz w:val="24"/>
                <w:szCs w:val="22"/>
                <w:lang w:val="en-US" w:eastAsia="zh-CN" w:bidi="ar-SA"/>
              </w:rPr>
            </w:pPr>
          </w:p>
        </w:tc>
        <w:tc>
          <w:tcPr>
            <w:tcW w:w="1652" w:type="dxa"/>
            <w:shd w:val="clear" w:color="auto" w:fill="auto"/>
            <w:tcMar>
              <w:top w:w="150" w:type="dxa"/>
              <w:left w:w="0" w:type="dxa"/>
              <w:bottom w:w="150" w:type="dxa"/>
              <w:right w:w="240" w:type="dxa"/>
            </w:tcMar>
            <w:vAlign w:val="center"/>
          </w:tcPr>
          <w:p w14:paraId="187B9FFE">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eastAsia" w:ascii="宋体" w:hAnsi="宋体" w:cs="仿宋"/>
                <w:bCs/>
                <w:kern w:val="0"/>
                <w:sz w:val="24"/>
              </w:rPr>
              <w:t>业绩</w:t>
            </w:r>
          </w:p>
        </w:tc>
        <w:tc>
          <w:tcPr>
            <w:tcW w:w="1485" w:type="dxa"/>
            <w:shd w:val="clear" w:color="auto" w:fill="auto"/>
            <w:tcMar>
              <w:top w:w="150" w:type="dxa"/>
              <w:left w:w="240" w:type="dxa"/>
              <w:bottom w:w="150" w:type="dxa"/>
              <w:right w:w="240" w:type="dxa"/>
            </w:tcMar>
            <w:vAlign w:val="center"/>
          </w:tcPr>
          <w:p w14:paraId="324CDA92">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eastAsia" w:ascii="Times New Roman" w:hAnsi="Times New Roman" w:eastAsia="宋体" w:cs="Times New Roman"/>
                <w:b w:val="0"/>
                <w:bCs w:val="0"/>
                <w:kern w:val="2"/>
                <w:sz w:val="24"/>
                <w:szCs w:val="22"/>
                <w:lang w:val="en-US" w:eastAsia="zh-CN" w:bidi="ar-SA"/>
              </w:rPr>
              <w:t>3</w:t>
            </w:r>
            <w:r>
              <w:rPr>
                <w:rFonts w:hint="default" w:ascii="Times New Roman" w:hAnsi="Times New Roman" w:eastAsia="宋体" w:cs="Times New Roman"/>
                <w:b w:val="0"/>
                <w:bCs w:val="0"/>
                <w:kern w:val="2"/>
                <w:sz w:val="24"/>
                <w:szCs w:val="22"/>
                <w:lang w:val="en-US" w:eastAsia="zh-CN" w:bidi="ar-SA"/>
              </w:rPr>
              <w:t>分</w:t>
            </w:r>
          </w:p>
        </w:tc>
        <w:tc>
          <w:tcPr>
            <w:tcW w:w="6181" w:type="dxa"/>
            <w:shd w:val="clear" w:color="auto" w:fill="auto"/>
            <w:tcMar>
              <w:top w:w="150" w:type="dxa"/>
              <w:left w:w="240" w:type="dxa"/>
              <w:bottom w:w="150" w:type="dxa"/>
              <w:right w:w="0" w:type="dxa"/>
            </w:tcMar>
            <w:vAlign w:val="center"/>
          </w:tcPr>
          <w:p w14:paraId="69616CCD">
            <w:pPr>
              <w:keepNext w:val="0"/>
              <w:keepLines w:val="0"/>
              <w:widowControl/>
              <w:suppressLineNumbers w:val="0"/>
              <w:jc w:val="both"/>
              <w:rPr>
                <w:rFonts w:hint="default" w:ascii="Times New Roman" w:hAnsi="Times New Roman" w:eastAsia="宋体" w:cs="Times New Roman"/>
                <w:b w:val="0"/>
                <w:bCs w:val="0"/>
                <w:kern w:val="2"/>
                <w:sz w:val="24"/>
                <w:szCs w:val="22"/>
                <w:lang w:val="en-US" w:eastAsia="zh-CN" w:bidi="ar-SA"/>
              </w:rPr>
            </w:pPr>
            <w:r>
              <w:rPr>
                <w:rFonts w:hint="eastAsia" w:cs="仿宋"/>
                <w:bCs/>
                <w:kern w:val="0"/>
                <w:sz w:val="24"/>
                <w:lang w:val="en-US" w:eastAsia="zh-CN"/>
              </w:rPr>
              <w:t>每提供1份业绩得1分，满分3分</w:t>
            </w:r>
          </w:p>
        </w:tc>
      </w:tr>
      <w:tr w14:paraId="7EE8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52" w:type="dxa"/>
            <w:vMerge w:val="continue"/>
            <w:shd w:val="clear" w:color="auto" w:fill="auto"/>
            <w:tcMar>
              <w:top w:w="150" w:type="dxa"/>
              <w:left w:w="0" w:type="dxa"/>
              <w:bottom w:w="150" w:type="dxa"/>
              <w:right w:w="240" w:type="dxa"/>
            </w:tcMar>
            <w:vAlign w:val="center"/>
          </w:tcPr>
          <w:p w14:paraId="5245AACE">
            <w:pPr>
              <w:keepNext w:val="0"/>
              <w:keepLines w:val="0"/>
              <w:widowControl/>
              <w:suppressLineNumbers w:val="0"/>
              <w:jc w:val="center"/>
              <w:rPr>
                <w:rFonts w:hint="eastAsia" w:ascii="宋体" w:hAnsi="宋体" w:cs="仿宋"/>
                <w:bCs/>
                <w:kern w:val="0"/>
                <w:sz w:val="24"/>
              </w:rPr>
            </w:pPr>
          </w:p>
        </w:tc>
        <w:tc>
          <w:tcPr>
            <w:tcW w:w="1652" w:type="dxa"/>
            <w:shd w:val="clear" w:color="auto" w:fill="auto"/>
            <w:tcMar>
              <w:top w:w="150" w:type="dxa"/>
              <w:left w:w="0" w:type="dxa"/>
              <w:bottom w:w="150" w:type="dxa"/>
              <w:right w:w="240" w:type="dxa"/>
            </w:tcMar>
            <w:vAlign w:val="center"/>
          </w:tcPr>
          <w:p w14:paraId="32B02550">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default" w:ascii="Times New Roman" w:hAnsi="Times New Roman" w:eastAsia="宋体" w:cs="Times New Roman"/>
                <w:b w:val="0"/>
                <w:bCs w:val="0"/>
                <w:kern w:val="2"/>
                <w:sz w:val="24"/>
                <w:szCs w:val="22"/>
                <w:lang w:val="en-US" w:eastAsia="zh-CN" w:bidi="ar-SA"/>
              </w:rPr>
              <w:t>诉讼与失信记录</w:t>
            </w:r>
          </w:p>
        </w:tc>
        <w:tc>
          <w:tcPr>
            <w:tcW w:w="1485" w:type="dxa"/>
            <w:shd w:val="clear" w:color="auto" w:fill="auto"/>
            <w:tcMar>
              <w:top w:w="150" w:type="dxa"/>
              <w:left w:w="240" w:type="dxa"/>
              <w:bottom w:w="150" w:type="dxa"/>
              <w:right w:w="240" w:type="dxa"/>
            </w:tcMar>
            <w:vAlign w:val="center"/>
          </w:tcPr>
          <w:p w14:paraId="0A125510">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eastAsia" w:ascii="Times New Roman" w:hAnsi="Times New Roman" w:eastAsia="宋体" w:cs="Times New Roman"/>
                <w:b w:val="0"/>
                <w:bCs w:val="0"/>
                <w:kern w:val="2"/>
                <w:sz w:val="24"/>
                <w:szCs w:val="22"/>
                <w:lang w:val="en-US" w:eastAsia="zh-CN" w:bidi="ar-SA"/>
              </w:rPr>
              <w:t>6</w:t>
            </w:r>
            <w:r>
              <w:rPr>
                <w:rFonts w:hint="default" w:ascii="Times New Roman" w:hAnsi="Times New Roman" w:eastAsia="宋体" w:cs="Times New Roman"/>
                <w:b w:val="0"/>
                <w:bCs w:val="0"/>
                <w:kern w:val="2"/>
                <w:sz w:val="24"/>
                <w:szCs w:val="22"/>
                <w:lang w:val="en-US" w:eastAsia="zh-CN" w:bidi="ar-SA"/>
              </w:rPr>
              <w:t>分</w:t>
            </w:r>
          </w:p>
        </w:tc>
        <w:tc>
          <w:tcPr>
            <w:tcW w:w="6181" w:type="dxa"/>
            <w:shd w:val="clear" w:color="auto" w:fill="auto"/>
            <w:tcMar>
              <w:top w:w="150" w:type="dxa"/>
              <w:left w:w="240" w:type="dxa"/>
              <w:bottom w:w="150" w:type="dxa"/>
              <w:right w:w="0" w:type="dxa"/>
            </w:tcMar>
            <w:vAlign w:val="center"/>
          </w:tcPr>
          <w:p w14:paraId="12D3513F">
            <w:pPr>
              <w:keepNext w:val="0"/>
              <w:keepLines w:val="0"/>
              <w:widowControl/>
              <w:suppressLineNumbers w:val="0"/>
              <w:jc w:val="both"/>
              <w:rPr>
                <w:rFonts w:hint="default" w:ascii="Times New Roman" w:hAnsi="Times New Roman" w:eastAsia="宋体" w:cs="Times New Roman"/>
                <w:b w:val="0"/>
                <w:bCs w:val="0"/>
                <w:kern w:val="2"/>
                <w:sz w:val="24"/>
                <w:szCs w:val="22"/>
                <w:lang w:val="en-US" w:eastAsia="zh-CN" w:bidi="ar-SA"/>
              </w:rPr>
            </w:pPr>
            <w:r>
              <w:rPr>
                <w:rFonts w:hint="default" w:ascii="Times New Roman" w:hAnsi="Times New Roman" w:eastAsia="宋体" w:cs="Times New Roman"/>
                <w:b w:val="0"/>
                <w:bCs w:val="0"/>
                <w:kern w:val="2"/>
                <w:sz w:val="24"/>
                <w:szCs w:val="22"/>
                <w:lang w:val="en-US" w:eastAsia="zh-CN" w:bidi="ar-SA"/>
              </w:rPr>
              <w:t>无不良诉讼及仲裁情况、无失信被执行记录的，得6分。每有一项不良记录扣3分，扣完为止。（以“信用中国”等网站查询截图为准）</w:t>
            </w:r>
          </w:p>
        </w:tc>
      </w:tr>
      <w:tr w14:paraId="39E7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52" w:type="dxa"/>
            <w:vMerge w:val="restart"/>
            <w:shd w:val="clear" w:color="auto" w:fill="auto"/>
            <w:tcMar>
              <w:top w:w="150" w:type="dxa"/>
              <w:left w:w="0" w:type="dxa"/>
              <w:bottom w:w="150" w:type="dxa"/>
              <w:right w:w="240" w:type="dxa"/>
            </w:tcMar>
            <w:vAlign w:val="center"/>
          </w:tcPr>
          <w:p w14:paraId="67DC3B02">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default" w:ascii="Times New Roman" w:hAnsi="Times New Roman" w:eastAsia="宋体" w:cs="Times New Roman"/>
                <w:b w:val="0"/>
                <w:bCs w:val="0"/>
                <w:kern w:val="2"/>
                <w:sz w:val="24"/>
                <w:szCs w:val="22"/>
                <w:lang w:val="en-US" w:eastAsia="zh-CN" w:bidi="ar-SA"/>
              </w:rPr>
              <w:t>技术部分</w:t>
            </w:r>
          </w:p>
          <w:p w14:paraId="7681BB34">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default" w:ascii="Times New Roman" w:hAnsi="Times New Roman" w:eastAsia="宋体" w:cs="Times New Roman"/>
                <w:b w:val="0"/>
                <w:bCs w:val="0"/>
                <w:kern w:val="2"/>
                <w:sz w:val="24"/>
                <w:szCs w:val="22"/>
                <w:lang w:val="en-US" w:eastAsia="zh-CN" w:bidi="ar-SA"/>
              </w:rPr>
              <w:t>（F</w:t>
            </w:r>
            <w:r>
              <w:rPr>
                <w:rFonts w:hint="eastAsia" w:ascii="Times New Roman" w:hAnsi="Times New Roman" w:eastAsia="宋体" w:cs="Times New Roman"/>
                <w:b w:val="0"/>
                <w:bCs w:val="0"/>
                <w:kern w:val="2"/>
                <w:sz w:val="24"/>
                <w:szCs w:val="22"/>
                <w:lang w:val="en-US" w:eastAsia="zh-CN" w:bidi="ar-SA"/>
              </w:rPr>
              <w:t>2</w:t>
            </w:r>
            <w:r>
              <w:rPr>
                <w:rFonts w:hint="default" w:ascii="Times New Roman" w:hAnsi="Times New Roman" w:eastAsia="宋体" w:cs="Times New Roman"/>
                <w:b w:val="0"/>
                <w:bCs w:val="0"/>
                <w:kern w:val="2"/>
                <w:sz w:val="24"/>
                <w:szCs w:val="22"/>
                <w:lang w:val="en-US" w:eastAsia="zh-CN" w:bidi="ar-SA"/>
              </w:rPr>
              <w:t>）</w:t>
            </w:r>
            <w:r>
              <w:rPr>
                <w:rFonts w:hint="eastAsia" w:ascii="Times New Roman" w:hAnsi="Times New Roman" w:eastAsia="宋体" w:cs="Times New Roman"/>
                <w:b w:val="0"/>
                <w:bCs w:val="0"/>
                <w:kern w:val="2"/>
                <w:sz w:val="24"/>
                <w:szCs w:val="22"/>
                <w:lang w:val="en-US" w:eastAsia="zh-CN" w:bidi="ar-SA"/>
              </w:rPr>
              <w:t>10</w:t>
            </w:r>
            <w:r>
              <w:rPr>
                <w:rFonts w:hint="default" w:ascii="Times New Roman" w:hAnsi="Times New Roman" w:eastAsia="宋体" w:cs="Times New Roman"/>
                <w:b w:val="0"/>
                <w:bCs w:val="0"/>
                <w:kern w:val="2"/>
                <w:sz w:val="24"/>
                <w:szCs w:val="22"/>
                <w:lang w:val="en-US" w:eastAsia="zh-CN" w:bidi="ar-SA"/>
              </w:rPr>
              <w:t>分</w:t>
            </w:r>
          </w:p>
        </w:tc>
        <w:tc>
          <w:tcPr>
            <w:tcW w:w="1652" w:type="dxa"/>
            <w:shd w:val="clear" w:color="auto" w:fill="auto"/>
            <w:tcMar>
              <w:top w:w="150" w:type="dxa"/>
              <w:left w:w="0" w:type="dxa"/>
              <w:bottom w:w="150" w:type="dxa"/>
              <w:right w:w="240" w:type="dxa"/>
            </w:tcMar>
            <w:vAlign w:val="center"/>
          </w:tcPr>
          <w:p w14:paraId="10655A97">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default" w:ascii="Times New Roman" w:hAnsi="Times New Roman" w:eastAsia="宋体" w:cs="Times New Roman"/>
                <w:b w:val="0"/>
                <w:bCs w:val="0"/>
                <w:kern w:val="2"/>
                <w:sz w:val="24"/>
                <w:szCs w:val="22"/>
                <w:lang w:val="en-US" w:eastAsia="zh-CN" w:bidi="ar-SA"/>
              </w:rPr>
              <w:t>服务实</w:t>
            </w:r>
          </w:p>
          <w:p w14:paraId="66F7841D">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default" w:ascii="Times New Roman" w:hAnsi="Times New Roman" w:eastAsia="宋体" w:cs="Times New Roman"/>
                <w:b w:val="0"/>
                <w:bCs w:val="0"/>
                <w:kern w:val="2"/>
                <w:sz w:val="24"/>
                <w:szCs w:val="22"/>
                <w:lang w:val="en-US" w:eastAsia="zh-CN" w:bidi="ar-SA"/>
              </w:rPr>
              <w:t>施方案</w:t>
            </w:r>
          </w:p>
        </w:tc>
        <w:tc>
          <w:tcPr>
            <w:tcW w:w="1485" w:type="dxa"/>
            <w:shd w:val="clear" w:color="auto" w:fill="auto"/>
            <w:tcMar>
              <w:top w:w="150" w:type="dxa"/>
              <w:left w:w="240" w:type="dxa"/>
              <w:bottom w:w="150" w:type="dxa"/>
              <w:right w:w="240" w:type="dxa"/>
            </w:tcMar>
            <w:vAlign w:val="center"/>
          </w:tcPr>
          <w:p w14:paraId="5C1F1215">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eastAsia" w:ascii="Times New Roman" w:hAnsi="Times New Roman" w:eastAsia="宋体" w:cs="Times New Roman"/>
                <w:b w:val="0"/>
                <w:bCs w:val="0"/>
                <w:kern w:val="2"/>
                <w:sz w:val="24"/>
                <w:szCs w:val="22"/>
                <w:lang w:val="en-US" w:eastAsia="zh-CN" w:bidi="ar-SA"/>
              </w:rPr>
              <w:t>5</w:t>
            </w:r>
            <w:r>
              <w:rPr>
                <w:rFonts w:hint="default" w:ascii="Times New Roman" w:hAnsi="Times New Roman" w:eastAsia="宋体" w:cs="Times New Roman"/>
                <w:b w:val="0"/>
                <w:bCs w:val="0"/>
                <w:kern w:val="2"/>
                <w:sz w:val="24"/>
                <w:szCs w:val="22"/>
                <w:lang w:val="en-US" w:eastAsia="zh-CN" w:bidi="ar-SA"/>
              </w:rPr>
              <w:t>分</w:t>
            </w:r>
          </w:p>
        </w:tc>
        <w:tc>
          <w:tcPr>
            <w:tcW w:w="6181" w:type="dxa"/>
            <w:shd w:val="clear" w:color="auto" w:fill="auto"/>
            <w:tcMar>
              <w:top w:w="150" w:type="dxa"/>
              <w:left w:w="240" w:type="dxa"/>
              <w:bottom w:w="150" w:type="dxa"/>
              <w:right w:w="0" w:type="dxa"/>
            </w:tcMar>
            <w:vAlign w:val="center"/>
          </w:tcPr>
          <w:p w14:paraId="0A107C18">
            <w:pPr>
              <w:keepNext w:val="0"/>
              <w:keepLines w:val="0"/>
              <w:widowControl/>
              <w:suppressLineNumbers w:val="0"/>
              <w:jc w:val="both"/>
              <w:rPr>
                <w:rFonts w:hint="default" w:ascii="Times New Roman" w:hAnsi="Times New Roman" w:eastAsia="宋体" w:cs="Times New Roman"/>
                <w:b w:val="0"/>
                <w:bCs w:val="0"/>
                <w:kern w:val="2"/>
                <w:sz w:val="24"/>
                <w:szCs w:val="22"/>
                <w:lang w:val="en-US" w:eastAsia="zh-CN" w:bidi="ar-SA"/>
              </w:rPr>
            </w:pPr>
            <w:r>
              <w:rPr>
                <w:rFonts w:hint="default" w:ascii="Times New Roman" w:hAnsi="Times New Roman" w:eastAsia="宋体" w:cs="Times New Roman"/>
                <w:b w:val="0"/>
                <w:bCs w:val="0"/>
                <w:kern w:val="2"/>
                <w:sz w:val="24"/>
                <w:szCs w:val="22"/>
                <w:lang w:val="en-US" w:eastAsia="zh-CN" w:bidi="ar-SA"/>
              </w:rPr>
              <w:t>包括人员调配响应机制、日常管理方案、与招标人现场配合协调方案等。方案科学、合理、可行、针对性强。</w:t>
            </w:r>
          </w:p>
        </w:tc>
      </w:tr>
      <w:tr w14:paraId="3090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52" w:type="dxa"/>
            <w:vMerge w:val="continue"/>
            <w:shd w:val="clear" w:color="auto" w:fill="auto"/>
            <w:tcMar>
              <w:top w:w="150" w:type="dxa"/>
              <w:left w:w="0" w:type="dxa"/>
              <w:bottom w:w="150" w:type="dxa"/>
              <w:right w:w="240" w:type="dxa"/>
            </w:tcMar>
            <w:vAlign w:val="center"/>
          </w:tcPr>
          <w:p w14:paraId="4381BF30">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p>
        </w:tc>
        <w:tc>
          <w:tcPr>
            <w:tcW w:w="1652" w:type="dxa"/>
            <w:shd w:val="clear" w:color="auto" w:fill="auto"/>
            <w:tcMar>
              <w:top w:w="150" w:type="dxa"/>
              <w:left w:w="0" w:type="dxa"/>
              <w:bottom w:w="150" w:type="dxa"/>
              <w:right w:w="240" w:type="dxa"/>
            </w:tcMar>
            <w:vAlign w:val="center"/>
          </w:tcPr>
          <w:p w14:paraId="6CA333AE">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default" w:ascii="Times New Roman" w:hAnsi="Times New Roman" w:eastAsia="宋体" w:cs="Times New Roman"/>
                <w:b w:val="0"/>
                <w:bCs w:val="0"/>
                <w:kern w:val="2"/>
                <w:sz w:val="24"/>
                <w:szCs w:val="22"/>
                <w:lang w:val="en-US" w:eastAsia="zh-CN" w:bidi="ar-SA"/>
              </w:rPr>
              <w:t>安全生产与应急预案</w:t>
            </w:r>
          </w:p>
        </w:tc>
        <w:tc>
          <w:tcPr>
            <w:tcW w:w="1485" w:type="dxa"/>
            <w:shd w:val="clear" w:color="auto" w:fill="auto"/>
            <w:tcMar>
              <w:top w:w="150" w:type="dxa"/>
              <w:left w:w="240" w:type="dxa"/>
              <w:bottom w:w="150" w:type="dxa"/>
              <w:right w:w="240" w:type="dxa"/>
            </w:tcMar>
            <w:vAlign w:val="center"/>
          </w:tcPr>
          <w:p w14:paraId="79C236C7">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eastAsia" w:ascii="Times New Roman" w:hAnsi="Times New Roman" w:eastAsia="宋体" w:cs="Times New Roman"/>
                <w:b w:val="0"/>
                <w:bCs w:val="0"/>
                <w:kern w:val="2"/>
                <w:sz w:val="24"/>
                <w:szCs w:val="22"/>
                <w:lang w:val="en-US" w:eastAsia="zh-CN" w:bidi="ar-SA"/>
              </w:rPr>
              <w:t>5</w:t>
            </w:r>
            <w:r>
              <w:rPr>
                <w:rFonts w:hint="default" w:ascii="Times New Roman" w:hAnsi="Times New Roman" w:eastAsia="宋体" w:cs="Times New Roman"/>
                <w:b w:val="0"/>
                <w:bCs w:val="0"/>
                <w:kern w:val="2"/>
                <w:sz w:val="24"/>
                <w:szCs w:val="22"/>
                <w:lang w:val="en-US" w:eastAsia="zh-CN" w:bidi="ar-SA"/>
              </w:rPr>
              <w:t>分</w:t>
            </w:r>
          </w:p>
        </w:tc>
        <w:tc>
          <w:tcPr>
            <w:tcW w:w="6181" w:type="dxa"/>
            <w:shd w:val="clear" w:color="auto" w:fill="auto"/>
            <w:tcMar>
              <w:top w:w="150" w:type="dxa"/>
              <w:left w:w="240" w:type="dxa"/>
              <w:bottom w:w="150" w:type="dxa"/>
              <w:right w:w="0" w:type="dxa"/>
            </w:tcMar>
            <w:vAlign w:val="center"/>
          </w:tcPr>
          <w:p w14:paraId="5A268BD9">
            <w:pPr>
              <w:keepNext w:val="0"/>
              <w:keepLines w:val="0"/>
              <w:widowControl/>
              <w:suppressLineNumbers w:val="0"/>
              <w:jc w:val="both"/>
              <w:rPr>
                <w:rFonts w:hint="default" w:ascii="Times New Roman" w:hAnsi="Times New Roman" w:eastAsia="宋体" w:cs="Times New Roman"/>
                <w:b w:val="0"/>
                <w:bCs w:val="0"/>
                <w:kern w:val="2"/>
                <w:sz w:val="24"/>
                <w:szCs w:val="22"/>
                <w:lang w:val="en-US" w:eastAsia="zh-CN" w:bidi="ar-SA"/>
              </w:rPr>
            </w:pPr>
            <w:r>
              <w:rPr>
                <w:rFonts w:hint="default" w:ascii="Times New Roman" w:hAnsi="Times New Roman" w:eastAsia="宋体" w:cs="Times New Roman"/>
                <w:b w:val="0"/>
                <w:bCs w:val="0"/>
                <w:kern w:val="2"/>
                <w:sz w:val="24"/>
                <w:szCs w:val="22"/>
                <w:lang w:val="en-US" w:eastAsia="zh-CN" w:bidi="ar-SA"/>
              </w:rPr>
              <w:t>包括安全教育培训计划、现场安全措施、突发事件应急处理预案等。制度健全、措施具体、预案可行。</w:t>
            </w:r>
          </w:p>
        </w:tc>
      </w:tr>
      <w:tr w14:paraId="51BA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652" w:type="dxa"/>
            <w:shd w:val="clear" w:color="auto" w:fill="auto"/>
            <w:tcMar>
              <w:top w:w="150" w:type="dxa"/>
              <w:left w:w="0" w:type="dxa"/>
              <w:bottom w:w="150" w:type="dxa"/>
              <w:right w:w="240" w:type="dxa"/>
            </w:tcMar>
            <w:vAlign w:val="center"/>
          </w:tcPr>
          <w:p w14:paraId="4CF8FB62">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p>
        </w:tc>
        <w:tc>
          <w:tcPr>
            <w:tcW w:w="1652" w:type="dxa"/>
            <w:shd w:val="clear" w:color="auto" w:fill="auto"/>
            <w:tcMar>
              <w:top w:w="150" w:type="dxa"/>
              <w:left w:w="0" w:type="dxa"/>
              <w:bottom w:w="150" w:type="dxa"/>
              <w:right w:w="240" w:type="dxa"/>
            </w:tcMar>
            <w:vAlign w:val="center"/>
          </w:tcPr>
          <w:p w14:paraId="16D4966A">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default" w:ascii="Times New Roman" w:hAnsi="Times New Roman" w:eastAsia="宋体" w:cs="Times New Roman"/>
                <w:b w:val="0"/>
                <w:bCs w:val="0"/>
                <w:kern w:val="2"/>
                <w:sz w:val="24"/>
                <w:szCs w:val="22"/>
                <w:lang w:val="en-US" w:eastAsia="zh-CN" w:bidi="ar-SA"/>
              </w:rPr>
              <w:t>总分（F）</w:t>
            </w:r>
          </w:p>
        </w:tc>
        <w:tc>
          <w:tcPr>
            <w:tcW w:w="1485" w:type="dxa"/>
            <w:shd w:val="clear" w:color="auto" w:fill="auto"/>
            <w:tcMar>
              <w:top w:w="150" w:type="dxa"/>
              <w:left w:w="240" w:type="dxa"/>
              <w:bottom w:w="150" w:type="dxa"/>
              <w:right w:w="240" w:type="dxa"/>
            </w:tcMar>
            <w:vAlign w:val="center"/>
          </w:tcPr>
          <w:p w14:paraId="63544DF9">
            <w:pPr>
              <w:keepNext w:val="0"/>
              <w:keepLines w:val="0"/>
              <w:widowControl/>
              <w:suppressLineNumbers w:val="0"/>
              <w:jc w:val="center"/>
              <w:rPr>
                <w:rFonts w:hint="default" w:ascii="Times New Roman" w:hAnsi="Times New Roman" w:eastAsia="宋体" w:cs="Times New Roman"/>
                <w:b w:val="0"/>
                <w:bCs w:val="0"/>
                <w:kern w:val="2"/>
                <w:sz w:val="24"/>
                <w:szCs w:val="22"/>
                <w:lang w:val="en-US" w:eastAsia="zh-CN" w:bidi="ar-SA"/>
              </w:rPr>
            </w:pPr>
            <w:r>
              <w:rPr>
                <w:rFonts w:hint="default" w:ascii="Times New Roman" w:hAnsi="Times New Roman" w:eastAsia="宋体" w:cs="Times New Roman"/>
                <w:b w:val="0"/>
                <w:bCs w:val="0"/>
                <w:kern w:val="2"/>
                <w:sz w:val="24"/>
                <w:szCs w:val="22"/>
                <w:lang w:val="en-US" w:eastAsia="zh-CN" w:bidi="ar-SA"/>
              </w:rPr>
              <w:t>100分</w:t>
            </w:r>
          </w:p>
        </w:tc>
        <w:tc>
          <w:tcPr>
            <w:tcW w:w="6181" w:type="dxa"/>
            <w:shd w:val="clear" w:color="auto" w:fill="auto"/>
            <w:tcMar>
              <w:top w:w="150" w:type="dxa"/>
              <w:left w:w="240" w:type="dxa"/>
              <w:bottom w:w="150" w:type="dxa"/>
              <w:right w:w="0" w:type="dxa"/>
            </w:tcMar>
            <w:vAlign w:val="center"/>
          </w:tcPr>
          <w:p w14:paraId="41A0DA5A">
            <w:pPr>
              <w:keepNext w:val="0"/>
              <w:keepLines w:val="0"/>
              <w:widowControl/>
              <w:suppressLineNumbers w:val="0"/>
              <w:jc w:val="both"/>
              <w:rPr>
                <w:rFonts w:hint="default" w:ascii="Times New Roman" w:hAnsi="Times New Roman" w:eastAsia="宋体" w:cs="Times New Roman"/>
                <w:b w:val="0"/>
                <w:bCs w:val="0"/>
                <w:kern w:val="2"/>
                <w:sz w:val="24"/>
                <w:szCs w:val="22"/>
                <w:lang w:val="en-US" w:eastAsia="zh-CN" w:bidi="ar-SA"/>
              </w:rPr>
            </w:pPr>
            <w:r>
              <w:rPr>
                <w:rFonts w:hint="default" w:ascii="Times New Roman" w:hAnsi="Times New Roman" w:eastAsia="宋体" w:cs="Times New Roman"/>
                <w:b w:val="0"/>
                <w:bCs w:val="0"/>
                <w:kern w:val="2"/>
                <w:sz w:val="24"/>
                <w:szCs w:val="22"/>
                <w:lang w:val="en-US" w:eastAsia="zh-CN" w:bidi="ar-SA"/>
              </w:rPr>
              <w:t>F=F1+F2</w:t>
            </w:r>
          </w:p>
        </w:tc>
      </w:tr>
    </w:tbl>
    <w:p w14:paraId="18ADB755">
      <w:pPr>
        <w:pStyle w:val="17"/>
        <w:rPr>
          <w:rFonts w:hint="eastAsia"/>
        </w:rPr>
      </w:pPr>
    </w:p>
    <w:p w14:paraId="3558814F">
      <w:pPr>
        <w:spacing w:before="156" w:beforeLines="50" w:after="156" w:afterLines="50" w:line="480" w:lineRule="exact"/>
        <w:jc w:val="center"/>
        <w:rPr>
          <w:rFonts w:ascii="宋体" w:hAnsi="宋体"/>
          <w:b/>
          <w:bCs/>
          <w:color w:val="000000"/>
          <w:sz w:val="28"/>
          <w:szCs w:val="28"/>
        </w:rPr>
      </w:pPr>
      <w:r>
        <w:rPr>
          <w:rFonts w:hint="eastAsia" w:ascii="宋体" w:hAnsi="宋体"/>
          <w:b/>
          <w:bCs/>
          <w:color w:val="000000"/>
          <w:sz w:val="28"/>
          <w:szCs w:val="28"/>
        </w:rPr>
        <w:t>废 标 条 件</w:t>
      </w:r>
    </w:p>
    <w:p w14:paraId="0A8EC29C">
      <w:pPr>
        <w:spacing w:before="156" w:beforeLines="50" w:after="156" w:afterLines="50"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B0.总则</w:t>
      </w:r>
    </w:p>
    <w:p w14:paraId="553925CC">
      <w:pPr>
        <w:spacing w:before="156" w:beforeLines="50" w:after="156" w:afterLines="50"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本附件所集中列示的废标条件，是本章“评标办法”的组成部分，是对第二章“投标人须知”和本章正文部分所规定的废标条件的总结和补充。</w:t>
      </w:r>
    </w:p>
    <w:p w14:paraId="7F7140E2">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B1.废标条件 </w:t>
      </w:r>
    </w:p>
    <w:p w14:paraId="4D359648">
      <w:pPr>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投标人或其投标文件有下列情形之一的，其投标作废标处理：</w:t>
      </w:r>
    </w:p>
    <w:p w14:paraId="709CB516">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B1.1有第二章“投标人须知”规定的任何一种情形的。</w:t>
      </w:r>
    </w:p>
    <w:p w14:paraId="306146D7">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B1.2 有串通投标或弄虚作假或其他违法行为的，详见下款：</w:t>
      </w:r>
    </w:p>
    <w:p w14:paraId="756DF82A">
      <w:pPr>
        <w:spacing w:line="480" w:lineRule="exact"/>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B1.2.1投标人之间协商投标报价等投标文件的实质性内容；</w:t>
      </w:r>
    </w:p>
    <w:p w14:paraId="54B098EC">
      <w:pPr>
        <w:spacing w:line="480" w:lineRule="exact"/>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B1.2.2投标人之间约定中标人；</w:t>
      </w:r>
    </w:p>
    <w:p w14:paraId="494FE38B">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 B1.2.3投标人之间约定部分投标人放弃投标或者中标；</w:t>
      </w:r>
    </w:p>
    <w:p w14:paraId="4D8158E5">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 B1.2.4属于同一集团、协会、商会等组织成员的投标人按照该组织要求协同投标；</w:t>
      </w:r>
    </w:p>
    <w:p w14:paraId="6DC9F5B8">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 B1.2.5投标人之间为谋取中标或者排斥特定投标人而采取的其他联合行动；</w:t>
      </w:r>
    </w:p>
    <w:p w14:paraId="6314E8B7">
      <w:pPr>
        <w:autoSpaceDE w:val="0"/>
        <w:autoSpaceDN w:val="0"/>
        <w:spacing w:line="500" w:lineRule="exact"/>
        <w:ind w:firstLine="484" w:firstLineChars="202"/>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B1.2.6不同投标人的投标文件由同一单位或者个人编制；</w:t>
      </w:r>
    </w:p>
    <w:p w14:paraId="46E28299">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 B1.2.7不同投标人委托同一单位或者个人办理投标事宜；</w:t>
      </w:r>
    </w:p>
    <w:p w14:paraId="7B096886">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 B1.2.8不同投标人的投标文件异常一致或者投标报价呈规律性差异；</w:t>
      </w:r>
    </w:p>
    <w:p w14:paraId="6417A4B6">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w:t>
      </w:r>
      <w:r>
        <w:rPr>
          <w:rFonts w:hint="eastAsia" w:ascii="宋体" w:hAnsi="宋体" w:eastAsia="宋体" w:cs="宋体"/>
          <w:bCs/>
          <w:color w:val="000000"/>
          <w:kern w:val="0"/>
          <w:sz w:val="24"/>
          <w:szCs w:val="24"/>
          <w:lang w:val="en-US" w:eastAsia="zh-CN"/>
        </w:rPr>
        <w:t>9</w:t>
      </w:r>
      <w:r>
        <w:rPr>
          <w:rFonts w:hint="eastAsia" w:ascii="宋体" w:hAnsi="宋体" w:eastAsia="宋体" w:cs="宋体"/>
          <w:bCs/>
          <w:color w:val="000000"/>
          <w:kern w:val="0"/>
          <w:sz w:val="24"/>
          <w:szCs w:val="24"/>
        </w:rPr>
        <w:t>不同投标人的投标文件错漏之处一致的；</w:t>
      </w:r>
    </w:p>
    <w:p w14:paraId="38C88F65">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w:t>
      </w:r>
      <w:r>
        <w:rPr>
          <w:rFonts w:hint="eastAsia" w:ascii="宋体" w:hAnsi="宋体" w:eastAsia="宋体" w:cs="宋体"/>
          <w:bCs/>
          <w:color w:val="000000"/>
          <w:kern w:val="0"/>
          <w:sz w:val="24"/>
          <w:szCs w:val="24"/>
          <w:lang w:val="en-US" w:eastAsia="zh-CN"/>
        </w:rPr>
        <w:t>10</w:t>
      </w:r>
      <w:r>
        <w:rPr>
          <w:rFonts w:hint="eastAsia" w:ascii="宋体" w:hAnsi="宋体" w:eastAsia="宋体" w:cs="宋体"/>
          <w:bCs/>
          <w:color w:val="000000"/>
          <w:kern w:val="0"/>
          <w:sz w:val="24"/>
          <w:szCs w:val="24"/>
        </w:rPr>
        <w:t>不同投标人的投标文件相互混装；</w:t>
      </w:r>
    </w:p>
    <w:p w14:paraId="52E2A7A8">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B1.2.1</w:t>
      </w:r>
      <w:r>
        <w:rPr>
          <w:rFonts w:hint="eastAsia" w:ascii="宋体" w:hAnsi="宋体" w:eastAsia="宋体" w:cs="宋体"/>
          <w:bCs/>
          <w:color w:val="000000"/>
          <w:kern w:val="0"/>
          <w:sz w:val="24"/>
          <w:szCs w:val="24"/>
          <w:lang w:val="en-US" w:eastAsia="zh-CN"/>
        </w:rPr>
        <w:t>1</w:t>
      </w:r>
      <w:r>
        <w:rPr>
          <w:rFonts w:hint="eastAsia" w:ascii="宋体" w:hAnsi="宋体" w:eastAsia="宋体" w:cs="宋体"/>
          <w:bCs/>
          <w:color w:val="000000"/>
          <w:kern w:val="0"/>
          <w:sz w:val="24"/>
          <w:szCs w:val="24"/>
        </w:rPr>
        <w:t>不同投标人的投标文件由同一台电脑编制或者同一台附属设备打印；</w:t>
      </w:r>
    </w:p>
    <w:p w14:paraId="47B414C3">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B1.2.1</w:t>
      </w:r>
      <w:r>
        <w:rPr>
          <w:rFonts w:hint="eastAsia" w:ascii="宋体" w:hAnsi="宋体" w:eastAsia="宋体" w:cs="宋体"/>
          <w:bCs/>
          <w:color w:val="000000"/>
          <w:kern w:val="0"/>
          <w:sz w:val="24"/>
          <w:szCs w:val="24"/>
          <w:lang w:val="en-US" w:eastAsia="zh-CN"/>
        </w:rPr>
        <w:t>2</w:t>
      </w:r>
      <w:r>
        <w:rPr>
          <w:rFonts w:hint="eastAsia" w:ascii="宋体" w:hAnsi="宋体" w:eastAsia="宋体" w:cs="宋体"/>
          <w:bCs/>
          <w:color w:val="000000"/>
          <w:kern w:val="0"/>
          <w:sz w:val="24"/>
          <w:szCs w:val="24"/>
        </w:rPr>
        <w:t>不同投标人的投标保证金从同一单位或者个人的账户转出；</w:t>
      </w:r>
    </w:p>
    <w:p w14:paraId="065B1859">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B1.2.1</w:t>
      </w:r>
      <w:r>
        <w:rPr>
          <w:rFonts w:hint="eastAsia" w:ascii="宋体" w:hAnsi="宋体" w:eastAsia="宋体" w:cs="宋体"/>
          <w:bCs/>
          <w:color w:val="000000"/>
          <w:kern w:val="0"/>
          <w:sz w:val="24"/>
          <w:szCs w:val="24"/>
          <w:lang w:val="en-US" w:eastAsia="zh-CN"/>
        </w:rPr>
        <w:t>3</w:t>
      </w:r>
      <w:r>
        <w:rPr>
          <w:rFonts w:hint="eastAsia" w:ascii="宋体" w:hAnsi="宋体" w:eastAsia="宋体" w:cs="宋体"/>
          <w:bCs/>
          <w:color w:val="000000"/>
          <w:kern w:val="0"/>
          <w:sz w:val="24"/>
          <w:szCs w:val="24"/>
        </w:rPr>
        <w:t>不同投标人使用同一个人或者企业资金交纳投标保证金或者投标保函的反担保的；</w:t>
      </w:r>
    </w:p>
    <w:p w14:paraId="5023484F">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B1.2.1</w:t>
      </w:r>
      <w:r>
        <w:rPr>
          <w:rFonts w:hint="eastAsia" w:ascii="宋体" w:hAnsi="宋体" w:eastAsia="宋体" w:cs="宋体"/>
          <w:bCs/>
          <w:color w:val="000000"/>
          <w:kern w:val="0"/>
          <w:sz w:val="24"/>
          <w:szCs w:val="24"/>
          <w:lang w:val="en-US" w:eastAsia="zh-CN"/>
        </w:rPr>
        <w:t>4</w:t>
      </w:r>
      <w:r>
        <w:rPr>
          <w:rFonts w:hint="eastAsia" w:ascii="宋体" w:hAnsi="宋体" w:eastAsia="宋体" w:cs="宋体"/>
          <w:bCs/>
          <w:color w:val="000000"/>
          <w:kern w:val="0"/>
          <w:sz w:val="24"/>
          <w:szCs w:val="24"/>
        </w:rPr>
        <w:t>使用伪造、变造的许可证件；</w:t>
      </w:r>
    </w:p>
    <w:p w14:paraId="36D97C71">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B1.2.1</w:t>
      </w:r>
      <w:r>
        <w:rPr>
          <w:rFonts w:hint="eastAsia" w:ascii="宋体" w:hAnsi="宋体" w:eastAsia="宋体" w:cs="宋体"/>
          <w:bCs/>
          <w:color w:val="000000"/>
          <w:kern w:val="0"/>
          <w:sz w:val="24"/>
          <w:szCs w:val="24"/>
          <w:lang w:val="en-US" w:eastAsia="zh-CN"/>
        </w:rPr>
        <w:t>5</w:t>
      </w:r>
      <w:r>
        <w:rPr>
          <w:rFonts w:hint="eastAsia" w:ascii="宋体" w:hAnsi="宋体" w:eastAsia="宋体" w:cs="宋体"/>
          <w:bCs/>
          <w:color w:val="000000"/>
          <w:kern w:val="0"/>
          <w:sz w:val="24"/>
          <w:szCs w:val="24"/>
        </w:rPr>
        <w:t>提供虚假的财务状况或者业绩；</w:t>
      </w:r>
    </w:p>
    <w:p w14:paraId="647827BC">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B1.2.1</w:t>
      </w:r>
      <w:r>
        <w:rPr>
          <w:rFonts w:hint="eastAsia" w:ascii="宋体" w:hAnsi="宋体" w:eastAsia="宋体" w:cs="宋体"/>
          <w:bCs/>
          <w:color w:val="000000"/>
          <w:kern w:val="0"/>
          <w:sz w:val="24"/>
          <w:szCs w:val="24"/>
          <w:lang w:val="en-US" w:eastAsia="zh-CN"/>
        </w:rPr>
        <w:t>6</w:t>
      </w:r>
      <w:r>
        <w:rPr>
          <w:rFonts w:hint="eastAsia" w:ascii="宋体" w:hAnsi="宋体" w:eastAsia="宋体" w:cs="宋体"/>
          <w:bCs/>
          <w:color w:val="000000"/>
          <w:kern w:val="0"/>
          <w:sz w:val="24"/>
          <w:szCs w:val="24"/>
        </w:rPr>
        <w:t>提供虚假的信用状况；</w:t>
      </w:r>
    </w:p>
    <w:p w14:paraId="35985516">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w:t>
      </w:r>
      <w:r>
        <w:rPr>
          <w:rFonts w:hint="eastAsia" w:ascii="宋体" w:hAnsi="宋体" w:eastAsia="宋体" w:cs="宋体"/>
          <w:bCs/>
          <w:color w:val="000000"/>
          <w:kern w:val="0"/>
          <w:sz w:val="24"/>
          <w:szCs w:val="24"/>
          <w:lang w:val="en-US" w:eastAsia="zh-CN"/>
        </w:rPr>
        <w:t>17</w:t>
      </w:r>
      <w:r>
        <w:rPr>
          <w:rFonts w:hint="eastAsia" w:ascii="宋体" w:hAnsi="宋体" w:eastAsia="宋体" w:cs="宋体"/>
          <w:bCs/>
          <w:color w:val="000000"/>
          <w:kern w:val="0"/>
          <w:sz w:val="24"/>
          <w:szCs w:val="24"/>
        </w:rPr>
        <w:t>其他弄虚作假的行为；</w:t>
      </w:r>
    </w:p>
    <w:p w14:paraId="57DB72F9">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w:t>
      </w:r>
      <w:r>
        <w:rPr>
          <w:rFonts w:hint="eastAsia" w:ascii="宋体" w:hAnsi="宋体" w:eastAsia="宋体" w:cs="宋体"/>
          <w:bCs/>
          <w:color w:val="000000"/>
          <w:kern w:val="0"/>
          <w:sz w:val="24"/>
          <w:szCs w:val="24"/>
          <w:lang w:val="en-US" w:eastAsia="zh-CN"/>
        </w:rPr>
        <w:t>18</w:t>
      </w:r>
      <w:r>
        <w:rPr>
          <w:rFonts w:hint="eastAsia" w:ascii="宋体" w:hAnsi="宋体" w:eastAsia="宋体" w:cs="宋体"/>
          <w:bCs/>
          <w:color w:val="000000"/>
          <w:kern w:val="0"/>
          <w:sz w:val="24"/>
          <w:szCs w:val="24"/>
        </w:rPr>
        <w:t>招标人在开标前开启投标文件并将有关信息泄露给其他投标人；</w:t>
      </w:r>
    </w:p>
    <w:p w14:paraId="7805D100">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w:t>
      </w:r>
      <w:r>
        <w:rPr>
          <w:rFonts w:hint="eastAsia" w:ascii="宋体" w:hAnsi="宋体" w:eastAsia="宋体" w:cs="宋体"/>
          <w:bCs/>
          <w:color w:val="000000"/>
          <w:kern w:val="0"/>
          <w:sz w:val="24"/>
          <w:szCs w:val="24"/>
          <w:lang w:val="en-US" w:eastAsia="zh-CN"/>
        </w:rPr>
        <w:t>19</w:t>
      </w:r>
      <w:r>
        <w:rPr>
          <w:rFonts w:hint="eastAsia" w:ascii="宋体" w:hAnsi="宋体" w:eastAsia="宋体" w:cs="宋体"/>
          <w:bCs/>
          <w:color w:val="000000"/>
          <w:kern w:val="0"/>
          <w:sz w:val="24"/>
          <w:szCs w:val="24"/>
        </w:rPr>
        <w:t>招标人直接或者间接向投标人泄露标底、评标委员会成员等信息；</w:t>
      </w:r>
    </w:p>
    <w:p w14:paraId="0CFD11F3">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w:t>
      </w:r>
      <w:r>
        <w:rPr>
          <w:rFonts w:hint="eastAsia" w:ascii="宋体" w:hAnsi="宋体" w:eastAsia="宋体" w:cs="宋体"/>
          <w:bCs/>
          <w:color w:val="000000"/>
          <w:kern w:val="0"/>
          <w:sz w:val="24"/>
          <w:szCs w:val="24"/>
          <w:lang w:val="en-US" w:eastAsia="zh-CN"/>
        </w:rPr>
        <w:t>20</w:t>
      </w:r>
      <w:r>
        <w:rPr>
          <w:rFonts w:hint="eastAsia" w:ascii="宋体" w:hAnsi="宋体" w:eastAsia="宋体" w:cs="宋体"/>
          <w:bCs/>
          <w:color w:val="000000"/>
          <w:kern w:val="0"/>
          <w:sz w:val="24"/>
          <w:szCs w:val="24"/>
        </w:rPr>
        <w:t>招标人明示或者暗示投标人压低或者抬高投标报价；</w:t>
      </w:r>
    </w:p>
    <w:p w14:paraId="555E29C9">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B1.2.2</w:t>
      </w:r>
      <w:r>
        <w:rPr>
          <w:rFonts w:hint="eastAsia" w:ascii="宋体" w:hAnsi="宋体" w:eastAsia="宋体" w:cs="宋体"/>
          <w:bCs/>
          <w:color w:val="000000"/>
          <w:kern w:val="0"/>
          <w:sz w:val="24"/>
          <w:szCs w:val="24"/>
          <w:lang w:val="en-US" w:eastAsia="zh-CN"/>
        </w:rPr>
        <w:t>1</w:t>
      </w:r>
      <w:r>
        <w:rPr>
          <w:rFonts w:hint="eastAsia" w:ascii="宋体" w:hAnsi="宋体" w:eastAsia="宋体" w:cs="宋体"/>
          <w:bCs/>
          <w:color w:val="000000"/>
          <w:kern w:val="0"/>
          <w:sz w:val="24"/>
          <w:szCs w:val="24"/>
        </w:rPr>
        <w:t>招标人授意投标人撤换、修改投标文件；</w:t>
      </w:r>
    </w:p>
    <w:p w14:paraId="30F788BF">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B1.2.2</w:t>
      </w:r>
      <w:r>
        <w:rPr>
          <w:rFonts w:hint="eastAsia" w:ascii="宋体" w:hAnsi="宋体" w:eastAsia="宋体" w:cs="宋体"/>
          <w:bCs/>
          <w:color w:val="000000"/>
          <w:kern w:val="0"/>
          <w:sz w:val="24"/>
          <w:szCs w:val="24"/>
          <w:lang w:val="en-US" w:eastAsia="zh-CN"/>
        </w:rPr>
        <w:t>2</w:t>
      </w:r>
      <w:r>
        <w:rPr>
          <w:rFonts w:hint="eastAsia" w:ascii="宋体" w:hAnsi="宋体" w:eastAsia="宋体" w:cs="宋体"/>
          <w:bCs/>
          <w:color w:val="000000"/>
          <w:kern w:val="0"/>
          <w:sz w:val="24"/>
          <w:szCs w:val="24"/>
        </w:rPr>
        <w:t>招标人明示或者暗示投标人为特定投标人中标提供方便；</w:t>
      </w:r>
    </w:p>
    <w:p w14:paraId="70DBA25B">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B1.2.2</w:t>
      </w:r>
      <w:r>
        <w:rPr>
          <w:rFonts w:hint="eastAsia" w:ascii="宋体" w:hAnsi="宋体" w:eastAsia="宋体" w:cs="宋体"/>
          <w:bCs/>
          <w:color w:val="000000"/>
          <w:kern w:val="0"/>
          <w:sz w:val="24"/>
          <w:szCs w:val="24"/>
          <w:lang w:val="en-US" w:eastAsia="zh-CN"/>
        </w:rPr>
        <w:t>3</w:t>
      </w:r>
      <w:r>
        <w:rPr>
          <w:rFonts w:hint="eastAsia" w:ascii="宋体" w:hAnsi="宋体" w:eastAsia="宋体" w:cs="宋体"/>
          <w:bCs/>
          <w:color w:val="000000"/>
          <w:kern w:val="0"/>
          <w:sz w:val="24"/>
          <w:szCs w:val="24"/>
        </w:rPr>
        <w:t>招标人与投标人为谋求特定投标人中标而采取的其他串通行为；</w:t>
      </w:r>
    </w:p>
    <w:p w14:paraId="64CB9DE0">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B1.2.2</w:t>
      </w:r>
      <w:r>
        <w:rPr>
          <w:rFonts w:hint="eastAsia" w:ascii="宋体" w:hAnsi="宋体" w:eastAsia="宋体" w:cs="宋体"/>
          <w:bCs/>
          <w:color w:val="000000"/>
          <w:kern w:val="0"/>
          <w:sz w:val="24"/>
          <w:szCs w:val="24"/>
          <w:lang w:val="en-US" w:eastAsia="zh-CN"/>
        </w:rPr>
        <w:t>4</w:t>
      </w:r>
      <w:r>
        <w:rPr>
          <w:rFonts w:hint="eastAsia" w:ascii="宋体" w:hAnsi="宋体" w:eastAsia="宋体" w:cs="宋体"/>
          <w:bCs/>
          <w:color w:val="000000"/>
          <w:kern w:val="0"/>
          <w:sz w:val="24"/>
          <w:szCs w:val="24"/>
        </w:rPr>
        <w:t>评标委员会认定的其他串通投标情形；</w:t>
      </w:r>
    </w:p>
    <w:p w14:paraId="6EDE7713">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B1.3不按评标委员会要求澄清、说明或补正的。</w:t>
      </w:r>
    </w:p>
    <w:p w14:paraId="450263EA">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B1.4在形式评审、资格评审（适用于未进行资格预审的）、响应性评审中，评标委员会认定投标人的投标文件不符合评标办法前附表中规定的任何一项评审标准的。</w:t>
      </w:r>
    </w:p>
    <w:p w14:paraId="4B38937A">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B1.5当投标人资格预审申请文件的内容发生重大变化时，其在投标文件中更新的资料，未能通过资格评审的（适用于已进行资格预审的）。</w:t>
      </w:r>
    </w:p>
    <w:p w14:paraId="0E2734F8">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B1.6在技术标和资信标评审中，评标委员会认定投标人的投标未能通过此项评审的。</w:t>
      </w:r>
    </w:p>
    <w:p w14:paraId="02BFC063">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w:t>
      </w:r>
      <w:r>
        <w:rPr>
          <w:rFonts w:hint="eastAsia" w:ascii="宋体" w:hAnsi="宋体" w:eastAsia="宋体" w:cs="宋体"/>
          <w:bCs/>
          <w:color w:val="000000"/>
          <w:kern w:val="0"/>
          <w:sz w:val="24"/>
          <w:szCs w:val="24"/>
          <w:lang w:val="en-US" w:eastAsia="zh-CN"/>
        </w:rPr>
        <w:t>7</w:t>
      </w:r>
      <w:r>
        <w:rPr>
          <w:rFonts w:hint="eastAsia" w:ascii="宋体" w:hAnsi="宋体" w:eastAsia="宋体" w:cs="宋体"/>
          <w:bCs/>
          <w:color w:val="000000"/>
          <w:kern w:val="0"/>
          <w:sz w:val="24"/>
          <w:szCs w:val="24"/>
        </w:rPr>
        <w:t>评标委员会认定投标人以低于成本报价竞标的。</w:t>
      </w:r>
    </w:p>
    <w:p w14:paraId="3176A08F">
      <w:pPr>
        <w:autoSpaceDE w:val="0"/>
        <w:autoSpaceDN w:val="0"/>
        <w:spacing w:line="500" w:lineRule="exact"/>
        <w:ind w:firstLine="36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B1.</w:t>
      </w:r>
      <w:r>
        <w:rPr>
          <w:rFonts w:hint="eastAsia" w:ascii="宋体" w:hAnsi="宋体" w:eastAsia="宋体" w:cs="宋体"/>
          <w:bCs/>
          <w:color w:val="000000"/>
          <w:kern w:val="0"/>
          <w:sz w:val="24"/>
          <w:szCs w:val="24"/>
          <w:lang w:val="en-US" w:eastAsia="zh-CN"/>
        </w:rPr>
        <w:t>8</w:t>
      </w:r>
      <w:r>
        <w:rPr>
          <w:rFonts w:hint="eastAsia" w:ascii="宋体" w:hAnsi="宋体" w:eastAsia="宋体" w:cs="宋体"/>
          <w:bCs/>
          <w:color w:val="000000"/>
          <w:kern w:val="0"/>
          <w:sz w:val="24"/>
          <w:szCs w:val="24"/>
        </w:rPr>
        <w:t>投标人未按第二章“投标人须知”第10.6款规定出席开标会的。</w:t>
      </w:r>
    </w:p>
    <w:p w14:paraId="03825529">
      <w:pPr>
        <w:jc w:val="center"/>
        <w:rPr>
          <w:rFonts w:hint="eastAsia" w:ascii="宋体" w:hAnsi="宋体" w:eastAsia="宋体" w:cs="宋体"/>
          <w:b/>
          <w:sz w:val="24"/>
          <w:szCs w:val="24"/>
        </w:rPr>
      </w:pPr>
    </w:p>
    <w:p w14:paraId="5A3ADAD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3B9E0EC">
      <w:pPr>
        <w:pStyle w:val="18"/>
        <w:keepNext w:val="0"/>
        <w:keepLines w:val="0"/>
        <w:pageBreakBefore w:val="0"/>
        <w:widowControl w:val="0"/>
        <w:numPr>
          <w:ilvl w:val="0"/>
          <w:numId w:val="3"/>
        </w:numPr>
        <w:kinsoku/>
        <w:wordWrap/>
        <w:overflowPunct/>
        <w:topLinePunct w:val="0"/>
        <w:autoSpaceDE/>
        <w:autoSpaceDN/>
        <w:bidi w:val="0"/>
        <w:adjustRightInd/>
        <w:snapToGrid/>
        <w:spacing w:beforeLines="0" w:beforeAutospacing="0" w:afterAutospacing="0"/>
        <w:ind w:left="0"/>
        <w:jc w:val="center"/>
        <w:textAlignment w:val="auto"/>
        <w:rPr>
          <w:rFonts w:hint="eastAsia"/>
          <w:b/>
          <w:bCs/>
          <w:sz w:val="36"/>
          <w:szCs w:val="36"/>
        </w:rPr>
      </w:pPr>
      <w:r>
        <w:rPr>
          <w:rFonts w:hint="eastAsia"/>
          <w:b/>
          <w:bCs/>
          <w:sz w:val="36"/>
          <w:szCs w:val="36"/>
          <w:lang w:val="en-US" w:eastAsia="zh-CN"/>
        </w:rPr>
        <w:t xml:space="preserve">  </w:t>
      </w:r>
      <w:r>
        <w:rPr>
          <w:rFonts w:hint="eastAsia"/>
          <w:b/>
          <w:bCs/>
          <w:sz w:val="36"/>
          <w:szCs w:val="36"/>
        </w:rPr>
        <w:t>合同条款及格式</w:t>
      </w:r>
    </w:p>
    <w:p w14:paraId="77C5F3AB">
      <w:pPr>
        <w:spacing w:before="468" w:beforeLines="150" w:after="468" w:afterLines="150"/>
        <w:jc w:val="center"/>
        <w:rPr>
          <w:b/>
          <w:sz w:val="52"/>
          <w:szCs w:val="52"/>
        </w:rPr>
      </w:pPr>
      <w:r>
        <w:rPr>
          <w:rFonts w:hint="eastAsia"/>
          <w:b/>
          <w:sz w:val="52"/>
          <w:szCs w:val="52"/>
          <w:lang w:val="en-US" w:eastAsia="zh-CN"/>
        </w:rPr>
        <w:t>济南</w:t>
      </w:r>
      <w:r>
        <w:rPr>
          <w:rFonts w:hint="eastAsia"/>
          <w:b/>
          <w:sz w:val="52"/>
          <w:szCs w:val="52"/>
        </w:rPr>
        <w:t>黄河爆破工程有限责任公司</w:t>
      </w:r>
    </w:p>
    <w:p w14:paraId="657DD4B7">
      <w:pPr>
        <w:spacing w:before="468" w:beforeLines="150" w:after="468" w:afterLines="150"/>
        <w:jc w:val="center"/>
        <w:rPr>
          <w:rFonts w:ascii="黑体"/>
          <w:b/>
          <w:sz w:val="52"/>
          <w:szCs w:val="52"/>
        </w:rPr>
      </w:pPr>
      <w:r>
        <w:rPr>
          <w:rFonts w:hint="eastAsia"/>
          <w:b/>
          <w:sz w:val="52"/>
          <w:szCs w:val="52"/>
          <w:lang w:val="en-US" w:eastAsia="zh-CN"/>
        </w:rPr>
        <w:t>2026年</w:t>
      </w:r>
      <w:r>
        <w:rPr>
          <w:rFonts w:hint="eastAsia"/>
          <w:b/>
          <w:sz w:val="52"/>
          <w:szCs w:val="52"/>
        </w:rPr>
        <w:t>零星劳务用工服务合同</w:t>
      </w:r>
    </w:p>
    <w:p w14:paraId="2724339A">
      <w:pPr>
        <w:ind w:firstLine="3456" w:firstLineChars="1646"/>
      </w:pPr>
    </w:p>
    <w:p w14:paraId="51DB0647">
      <w:pPr>
        <w:ind w:firstLine="3456" w:firstLineChars="1646"/>
      </w:pPr>
    </w:p>
    <w:p w14:paraId="6149B5D2">
      <w:pPr>
        <w:ind w:firstLine="3456" w:firstLineChars="1646"/>
      </w:pPr>
    </w:p>
    <w:p w14:paraId="3614DBF9">
      <w:pPr>
        <w:ind w:firstLine="3456" w:firstLineChars="1646"/>
      </w:pPr>
    </w:p>
    <w:p w14:paraId="61011BA6">
      <w:pPr>
        <w:ind w:firstLine="3456" w:firstLineChars="1646"/>
      </w:pPr>
    </w:p>
    <w:p w14:paraId="03B70D92">
      <w:pPr>
        <w:ind w:firstLine="3456" w:firstLineChars="1646"/>
      </w:pPr>
    </w:p>
    <w:p w14:paraId="21ABCA35">
      <w:pPr>
        <w:ind w:firstLine="3456" w:firstLineChars="1646"/>
      </w:pPr>
    </w:p>
    <w:p w14:paraId="58BCEF1E">
      <w:pPr>
        <w:ind w:firstLine="3456" w:firstLineChars="1646"/>
      </w:pPr>
    </w:p>
    <w:p w14:paraId="794A2B26"/>
    <w:p w14:paraId="28A638AD">
      <w:pPr>
        <w:spacing w:line="360" w:lineRule="auto"/>
        <w:ind w:firstLine="1120" w:firstLineChars="400"/>
        <w:rPr>
          <w:rFonts w:ascii="黑体" w:eastAsia="黑体"/>
          <w:sz w:val="28"/>
          <w:szCs w:val="28"/>
        </w:rPr>
      </w:pPr>
    </w:p>
    <w:p w14:paraId="2FEBDA3E">
      <w:pPr>
        <w:spacing w:line="360" w:lineRule="auto"/>
        <w:ind w:firstLine="1120" w:firstLineChars="400"/>
        <w:rPr>
          <w:rFonts w:ascii="黑体" w:eastAsia="黑体"/>
          <w:sz w:val="28"/>
          <w:szCs w:val="28"/>
          <w:u w:val="single"/>
        </w:rPr>
      </w:pPr>
      <w:r>
        <w:rPr>
          <w:rFonts w:hint="eastAsia" w:ascii="黑体" w:eastAsia="黑体"/>
          <w:sz w:val="28"/>
          <w:szCs w:val="28"/>
        </w:rPr>
        <w:t>签  订</w:t>
      </w:r>
      <w:r>
        <w:rPr>
          <w:rFonts w:ascii="黑体" w:eastAsia="黑体"/>
          <w:sz w:val="28"/>
          <w:szCs w:val="28"/>
        </w:rPr>
        <w:t xml:space="preserve">  </w:t>
      </w:r>
      <w:r>
        <w:rPr>
          <w:rFonts w:hint="eastAsia" w:ascii="黑体" w:eastAsia="黑体"/>
          <w:sz w:val="28"/>
          <w:szCs w:val="28"/>
        </w:rPr>
        <w:t>地</w:t>
      </w:r>
      <w:r>
        <w:rPr>
          <w:rFonts w:ascii="黑体" w:eastAsia="黑体"/>
          <w:sz w:val="28"/>
          <w:szCs w:val="28"/>
        </w:rPr>
        <w:t xml:space="preserve">  </w:t>
      </w:r>
      <w:r>
        <w:rPr>
          <w:rFonts w:hint="eastAsia" w:ascii="黑体" w:eastAsia="黑体"/>
          <w:sz w:val="28"/>
          <w:szCs w:val="28"/>
        </w:rPr>
        <w:t>点：济南市章丘区</w:t>
      </w:r>
    </w:p>
    <w:p w14:paraId="1B2BCEDA">
      <w:pPr>
        <w:spacing w:line="360" w:lineRule="auto"/>
        <w:ind w:firstLine="1120" w:firstLineChars="400"/>
        <w:rPr>
          <w:rFonts w:hint="eastAsia" w:ascii="黑体" w:eastAsia="黑体"/>
          <w:sz w:val="28"/>
          <w:szCs w:val="28"/>
        </w:rPr>
      </w:pPr>
      <w:r>
        <w:rPr>
          <w:rFonts w:hint="eastAsia" w:ascii="黑体" w:eastAsia="黑体"/>
          <w:sz w:val="28"/>
          <w:szCs w:val="28"/>
        </w:rPr>
        <w:t>合</w:t>
      </w:r>
      <w:r>
        <w:rPr>
          <w:rFonts w:ascii="黑体" w:eastAsia="黑体"/>
          <w:sz w:val="28"/>
          <w:szCs w:val="28"/>
        </w:rPr>
        <w:t xml:space="preserve">  </w:t>
      </w:r>
      <w:r>
        <w:rPr>
          <w:rFonts w:hint="eastAsia" w:ascii="黑体" w:eastAsia="黑体"/>
          <w:sz w:val="28"/>
          <w:szCs w:val="28"/>
        </w:rPr>
        <w:t>同</w:t>
      </w:r>
      <w:r>
        <w:rPr>
          <w:rFonts w:ascii="黑体" w:eastAsia="黑体"/>
          <w:sz w:val="28"/>
          <w:szCs w:val="28"/>
        </w:rPr>
        <w:t xml:space="preserve">  </w:t>
      </w:r>
      <w:r>
        <w:rPr>
          <w:rFonts w:hint="eastAsia" w:ascii="黑体" w:eastAsia="黑体"/>
          <w:sz w:val="28"/>
          <w:szCs w:val="28"/>
        </w:rPr>
        <w:t>编</w:t>
      </w:r>
      <w:r>
        <w:rPr>
          <w:rFonts w:ascii="黑体" w:eastAsia="黑体"/>
          <w:sz w:val="28"/>
          <w:szCs w:val="28"/>
        </w:rPr>
        <w:t xml:space="preserve">  </w:t>
      </w:r>
      <w:r>
        <w:rPr>
          <w:rFonts w:hint="eastAsia" w:ascii="黑体" w:eastAsia="黑体"/>
          <w:sz w:val="28"/>
          <w:szCs w:val="28"/>
        </w:rPr>
        <w:t>号：</w:t>
      </w:r>
    </w:p>
    <w:p w14:paraId="3569D107">
      <w:pPr>
        <w:spacing w:line="360" w:lineRule="auto"/>
        <w:ind w:firstLine="1120" w:firstLineChars="400"/>
        <w:rPr>
          <w:rFonts w:ascii="黑体" w:eastAsia="黑体"/>
          <w:sz w:val="28"/>
          <w:szCs w:val="28"/>
        </w:rPr>
      </w:pPr>
      <w:r>
        <w:rPr>
          <w:rFonts w:hint="eastAsia" w:ascii="黑体" w:eastAsia="黑体"/>
          <w:sz w:val="28"/>
          <w:szCs w:val="28"/>
        </w:rPr>
        <w:t>甲  方：</w:t>
      </w:r>
      <w:r>
        <w:rPr>
          <w:rFonts w:hint="eastAsia" w:ascii="黑体" w:eastAsia="黑体"/>
          <w:sz w:val="28"/>
          <w:szCs w:val="28"/>
          <w:u w:val="single"/>
        </w:rPr>
        <w:t>济南黄河爆破工程有限责任公司</w:t>
      </w:r>
    </w:p>
    <w:p w14:paraId="4099869D">
      <w:pPr>
        <w:spacing w:line="360" w:lineRule="auto"/>
        <w:ind w:firstLine="1120" w:firstLineChars="400"/>
        <w:rPr>
          <w:rFonts w:hint="eastAsia" w:ascii="黑体" w:hAnsi="宋体" w:eastAsia="黑体" w:cs="宋体"/>
          <w:sz w:val="28"/>
          <w:szCs w:val="28"/>
          <w:u w:val="single"/>
        </w:rPr>
      </w:pPr>
      <w:r>
        <w:rPr>
          <w:rFonts w:hint="eastAsia" w:ascii="黑体" w:eastAsia="黑体"/>
          <w:sz w:val="28"/>
          <w:szCs w:val="28"/>
        </w:rPr>
        <w:t>乙  方：</w:t>
      </w:r>
      <w:bookmarkStart w:id="118" w:name="OLE_LINK2"/>
    </w:p>
    <w:bookmarkEnd w:id="118"/>
    <w:p w14:paraId="64F56CFE">
      <w:pPr>
        <w:ind w:right="27" w:rightChars="13" w:firstLine="1120" w:firstLineChars="400"/>
        <w:rPr>
          <w:rFonts w:ascii="黑体" w:eastAsia="黑体"/>
          <w:sz w:val="28"/>
          <w:szCs w:val="28"/>
        </w:rPr>
      </w:pPr>
      <w:r>
        <w:rPr>
          <w:rFonts w:hint="eastAsia" w:ascii="黑体" w:eastAsia="黑体"/>
          <w:sz w:val="28"/>
          <w:szCs w:val="28"/>
        </w:rPr>
        <w:t>签</w:t>
      </w:r>
      <w:r>
        <w:rPr>
          <w:rFonts w:ascii="黑体" w:eastAsia="黑体"/>
          <w:sz w:val="28"/>
          <w:szCs w:val="28"/>
        </w:rPr>
        <w:t xml:space="preserve">  </w:t>
      </w:r>
      <w:r>
        <w:rPr>
          <w:rFonts w:hint="eastAsia" w:ascii="黑体" w:eastAsia="黑体"/>
          <w:sz w:val="28"/>
          <w:szCs w:val="28"/>
        </w:rPr>
        <w:t>订</w:t>
      </w:r>
      <w:r>
        <w:rPr>
          <w:rFonts w:ascii="黑体" w:eastAsia="黑体"/>
          <w:sz w:val="28"/>
          <w:szCs w:val="28"/>
        </w:rPr>
        <w:t xml:space="preserve">  </w:t>
      </w:r>
      <w:r>
        <w:rPr>
          <w:rFonts w:hint="eastAsia" w:ascii="黑体" w:eastAsia="黑体"/>
          <w:sz w:val="28"/>
          <w:szCs w:val="28"/>
        </w:rPr>
        <w:t>日</w:t>
      </w:r>
      <w:r>
        <w:rPr>
          <w:rFonts w:ascii="黑体" w:eastAsia="黑体"/>
          <w:sz w:val="28"/>
          <w:szCs w:val="28"/>
        </w:rPr>
        <w:t xml:space="preserve">  </w:t>
      </w:r>
      <w:r>
        <w:rPr>
          <w:rFonts w:hint="eastAsia" w:ascii="黑体" w:eastAsia="黑体"/>
          <w:sz w:val="28"/>
          <w:szCs w:val="28"/>
        </w:rPr>
        <w:t>期：</w:t>
      </w:r>
      <w:r>
        <w:rPr>
          <w:rFonts w:ascii="黑体" w:eastAsia="黑体"/>
          <w:sz w:val="28"/>
          <w:szCs w:val="28"/>
        </w:rPr>
        <w:t xml:space="preserve">  </w:t>
      </w:r>
      <w:r>
        <w:rPr>
          <w:rFonts w:hint="eastAsia" w:ascii="黑体" w:eastAsia="黑体"/>
          <w:sz w:val="28"/>
          <w:szCs w:val="28"/>
        </w:rPr>
        <w:t xml:space="preserve">  年  月   日</w:t>
      </w:r>
    </w:p>
    <w:p w14:paraId="3DB7EFDE">
      <w:pPr>
        <w:ind w:right="27" w:rightChars="13" w:firstLine="1120" w:firstLineChars="400"/>
        <w:rPr>
          <w:rFonts w:ascii="黑体" w:eastAsia="黑体"/>
          <w:sz w:val="28"/>
          <w:szCs w:val="28"/>
        </w:rPr>
      </w:pPr>
      <w:r>
        <w:rPr>
          <w:rFonts w:hint="eastAsia" w:ascii="黑体" w:eastAsia="黑体"/>
          <w:sz w:val="28"/>
          <w:szCs w:val="28"/>
        </w:rPr>
        <w:t>签  订  地  点：山东省济南市章丘区</w:t>
      </w:r>
    </w:p>
    <w:p w14:paraId="67EBE761">
      <w:pPr>
        <w:pStyle w:val="10"/>
        <w:spacing w:line="340" w:lineRule="exact"/>
        <w:ind w:left="0" w:leftChars="0" w:firstLine="0" w:firstLineChars="0"/>
        <w:jc w:val="center"/>
        <w:rPr>
          <w:rFonts w:hint="eastAsia"/>
          <w:b/>
          <w:bCs/>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230DE51C">
      <w:pPr>
        <w:pStyle w:val="10"/>
        <w:keepNext w:val="0"/>
        <w:pageBreakBefore w:val="0"/>
        <w:kinsoku/>
        <w:wordWrap/>
        <w:overflowPunct/>
        <w:topLinePunct w:val="0"/>
        <w:autoSpaceDE/>
        <w:autoSpaceDN/>
        <w:bidi w:val="0"/>
        <w:spacing w:line="360" w:lineRule="auto"/>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零星劳务用工服务合同</w:t>
      </w:r>
    </w:p>
    <w:p w14:paraId="00962F2A">
      <w:pPr>
        <w:pStyle w:val="10"/>
        <w:keepNext w:val="0"/>
        <w:pageBreakBefore w:val="0"/>
        <w:kinsoku/>
        <w:wordWrap/>
        <w:overflowPunct/>
        <w:topLinePunct w:val="0"/>
        <w:autoSpaceDE/>
        <w:autoSpaceDN/>
        <w:bidi w:val="0"/>
        <w:spacing w:line="360" w:lineRule="auto"/>
        <w:ind w:left="0" w:leftChars="0" w:firstLine="0" w:firstLineChars="0"/>
        <w:jc w:val="right"/>
        <w:textAlignment w:val="auto"/>
        <w:rPr>
          <w:rFonts w:hint="eastAsia" w:ascii="宋体" w:hAnsi="宋体" w:eastAsia="宋体" w:cs="宋体"/>
          <w:sz w:val="24"/>
          <w:szCs w:val="24"/>
        </w:rPr>
      </w:pPr>
      <w:r>
        <w:rPr>
          <w:rFonts w:hint="eastAsia" w:ascii="宋体" w:hAnsi="宋体" w:eastAsia="宋体" w:cs="宋体"/>
          <w:sz w:val="24"/>
          <w:szCs w:val="24"/>
        </w:rPr>
        <w:t>合同编号：</w:t>
      </w:r>
    </w:p>
    <w:p w14:paraId="45B37178">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济南黄河爆破工程有限责任公司</w:t>
      </w:r>
    </w:p>
    <w:p w14:paraId="7B9402E1">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乙方：</w:t>
      </w:r>
      <w:bookmarkStart w:id="119" w:name="OLE_LINK3"/>
    </w:p>
    <w:bookmarkEnd w:id="119"/>
    <w:p w14:paraId="08F935DC">
      <w:pPr>
        <w:keepNext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u w:val="single"/>
          <w:lang w:val="zh-CN"/>
        </w:rPr>
      </w:pPr>
      <w:r>
        <w:rPr>
          <w:rFonts w:hint="eastAsia" w:ascii="宋体" w:hAnsi="宋体" w:eastAsia="宋体" w:cs="宋体"/>
          <w:b/>
          <w:bCs/>
          <w:sz w:val="24"/>
          <w:szCs w:val="24"/>
        </w:rPr>
        <w:t>一、施工地址</w:t>
      </w:r>
      <w:r>
        <w:rPr>
          <w:rFonts w:hint="eastAsia" w:ascii="宋体" w:hAnsi="宋体" w:eastAsia="宋体" w:cs="宋体"/>
          <w:sz w:val="24"/>
          <w:szCs w:val="24"/>
        </w:rPr>
        <w:t>：</w:t>
      </w:r>
      <w:r>
        <w:rPr>
          <w:rFonts w:hint="eastAsia" w:ascii="宋体" w:hAnsi="宋体" w:eastAsia="宋体" w:cs="宋体"/>
          <w:sz w:val="24"/>
          <w:szCs w:val="24"/>
          <w:u w:val="single"/>
          <w:lang w:val="zh-CN"/>
        </w:rPr>
        <w:t>山东济钢环保新材料有限公司（山东省济南市章丘区官庄街道）</w:t>
      </w:r>
    </w:p>
    <w:p w14:paraId="7A334DE0">
      <w:pPr>
        <w:keepNext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u w:val="single"/>
          <w:lang w:val="zh-CN"/>
        </w:rPr>
      </w:pPr>
      <w:r>
        <w:rPr>
          <w:rFonts w:hint="eastAsia" w:ascii="宋体" w:hAnsi="宋体" w:eastAsia="宋体" w:cs="宋体"/>
          <w:b/>
          <w:bCs/>
          <w:sz w:val="24"/>
          <w:szCs w:val="24"/>
        </w:rPr>
        <w:t>二、施工项目</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2026年</w:t>
      </w:r>
      <w:r>
        <w:rPr>
          <w:rFonts w:hint="eastAsia" w:ascii="宋体" w:hAnsi="宋体" w:eastAsia="宋体" w:cs="宋体"/>
          <w:sz w:val="24"/>
          <w:szCs w:val="24"/>
          <w:u w:val="single"/>
        </w:rPr>
        <w:t>零星劳务用工服务。</w:t>
      </w:r>
    </w:p>
    <w:p w14:paraId="6E9C035D">
      <w:pPr>
        <w:keepNext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三、劳务用工工种、数量及单价：</w:t>
      </w:r>
    </w:p>
    <w:tbl>
      <w:tblPr>
        <w:tblStyle w:val="11"/>
        <w:tblW w:w="5190" w:type="pct"/>
        <w:tblInd w:w="0" w:type="dxa"/>
        <w:tblLayout w:type="autofit"/>
        <w:tblCellMar>
          <w:top w:w="0" w:type="dxa"/>
          <w:left w:w="108" w:type="dxa"/>
          <w:bottom w:w="0" w:type="dxa"/>
          <w:right w:w="108" w:type="dxa"/>
        </w:tblCellMar>
      </w:tblPr>
      <w:tblGrid>
        <w:gridCol w:w="933"/>
        <w:gridCol w:w="2001"/>
        <w:gridCol w:w="998"/>
        <w:gridCol w:w="1725"/>
        <w:gridCol w:w="1453"/>
        <w:gridCol w:w="1736"/>
      </w:tblGrid>
      <w:tr w14:paraId="62052EEE">
        <w:tblPrEx>
          <w:tblCellMar>
            <w:top w:w="0" w:type="dxa"/>
            <w:left w:w="108" w:type="dxa"/>
            <w:bottom w:w="0" w:type="dxa"/>
            <w:right w:w="108" w:type="dxa"/>
          </w:tblCellMar>
        </w:tblPrEx>
        <w:trPr>
          <w:trHeight w:val="634" w:hRule="atLeast"/>
        </w:trPr>
        <w:tc>
          <w:tcPr>
            <w:tcW w:w="527" w:type="pct"/>
            <w:tcBorders>
              <w:top w:val="single" w:color="000000" w:sz="4" w:space="0"/>
              <w:left w:val="single" w:color="000000" w:sz="4" w:space="0"/>
              <w:bottom w:val="single" w:color="000000" w:sz="4" w:space="0"/>
              <w:right w:val="single" w:color="000000" w:sz="4" w:space="0"/>
            </w:tcBorders>
            <w:noWrap w:val="0"/>
            <w:vAlign w:val="center"/>
          </w:tcPr>
          <w:p w14:paraId="09E3740C">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bookmarkStart w:id="120" w:name="OLE_LINK13"/>
            <w:r>
              <w:rPr>
                <w:rFonts w:hint="eastAsia" w:ascii="宋体" w:hAnsi="宋体" w:eastAsia="宋体" w:cs="宋体"/>
                <w:color w:val="000000"/>
                <w:sz w:val="24"/>
                <w:szCs w:val="24"/>
              </w:rPr>
              <w:t>序号</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14:paraId="25CA1A7D">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工种</w:t>
            </w:r>
          </w:p>
        </w:tc>
        <w:tc>
          <w:tcPr>
            <w:tcW w:w="564" w:type="pct"/>
            <w:tcBorders>
              <w:top w:val="single" w:color="000000" w:sz="4" w:space="0"/>
              <w:left w:val="single" w:color="000000" w:sz="4" w:space="0"/>
              <w:bottom w:val="single" w:color="000000" w:sz="4" w:space="0"/>
              <w:right w:val="single" w:color="000000" w:sz="4" w:space="0"/>
            </w:tcBorders>
            <w:noWrap w:val="0"/>
            <w:vAlign w:val="center"/>
          </w:tcPr>
          <w:p w14:paraId="10FE672A">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975" w:type="pct"/>
            <w:tcBorders>
              <w:top w:val="single" w:color="000000" w:sz="4" w:space="0"/>
              <w:left w:val="single" w:color="000000" w:sz="4" w:space="0"/>
              <w:bottom w:val="single" w:color="000000" w:sz="4" w:space="0"/>
              <w:right w:val="single" w:color="000000" w:sz="4" w:space="0"/>
            </w:tcBorders>
            <w:noWrap w:val="0"/>
            <w:vAlign w:val="center"/>
          </w:tcPr>
          <w:p w14:paraId="16263DB4">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计划用工数量</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14:paraId="0C39095E">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综合单价     （元/工）</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573FB1B1">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小计（元）</w:t>
            </w:r>
          </w:p>
        </w:tc>
      </w:tr>
      <w:tr w14:paraId="1512AE49">
        <w:tblPrEx>
          <w:tblCellMar>
            <w:top w:w="0" w:type="dxa"/>
            <w:left w:w="108" w:type="dxa"/>
            <w:bottom w:w="0" w:type="dxa"/>
            <w:right w:w="108" w:type="dxa"/>
          </w:tblCellMar>
        </w:tblPrEx>
        <w:trPr>
          <w:trHeight w:val="70" w:hRule="atLeast"/>
        </w:trPr>
        <w:tc>
          <w:tcPr>
            <w:tcW w:w="527" w:type="pct"/>
            <w:tcBorders>
              <w:top w:val="single" w:color="000000" w:sz="4" w:space="0"/>
              <w:left w:val="single" w:color="000000" w:sz="4" w:space="0"/>
              <w:bottom w:val="single" w:color="000000" w:sz="4" w:space="0"/>
              <w:right w:val="single" w:color="000000" w:sz="4" w:space="0"/>
            </w:tcBorders>
            <w:noWrap w:val="0"/>
            <w:vAlign w:val="center"/>
          </w:tcPr>
          <w:p w14:paraId="1492E3DB">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31" w:type="pct"/>
            <w:tcBorders>
              <w:top w:val="single" w:color="000000" w:sz="4" w:space="0"/>
              <w:left w:val="single" w:color="000000" w:sz="4" w:space="0"/>
              <w:right w:val="single" w:color="000000" w:sz="4" w:space="0"/>
            </w:tcBorders>
            <w:noWrap w:val="0"/>
            <w:vAlign w:val="center"/>
          </w:tcPr>
          <w:p w14:paraId="2287CCA1">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绿化工</w:t>
            </w:r>
          </w:p>
        </w:tc>
        <w:tc>
          <w:tcPr>
            <w:tcW w:w="564" w:type="pct"/>
            <w:tcBorders>
              <w:top w:val="single" w:color="000000" w:sz="4" w:space="0"/>
              <w:left w:val="single" w:color="000000" w:sz="4" w:space="0"/>
              <w:bottom w:val="single" w:color="000000" w:sz="4" w:space="0"/>
              <w:right w:val="single" w:color="000000" w:sz="4" w:space="0"/>
            </w:tcBorders>
            <w:noWrap w:val="0"/>
            <w:vAlign w:val="center"/>
          </w:tcPr>
          <w:p w14:paraId="18852451">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w:t>
            </w:r>
          </w:p>
        </w:tc>
        <w:tc>
          <w:tcPr>
            <w:tcW w:w="975" w:type="pct"/>
            <w:tcBorders>
              <w:top w:val="single" w:color="000000" w:sz="4" w:space="0"/>
              <w:left w:val="single" w:color="000000" w:sz="4" w:space="0"/>
              <w:bottom w:val="single" w:color="000000" w:sz="4" w:space="0"/>
              <w:right w:val="single" w:color="000000" w:sz="4" w:space="0"/>
            </w:tcBorders>
            <w:noWrap w:val="0"/>
            <w:vAlign w:val="center"/>
          </w:tcPr>
          <w:p w14:paraId="7166FAB9">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600</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14:paraId="27A8D457">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37BA2169">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p>
        </w:tc>
      </w:tr>
      <w:tr w14:paraId="13DF8A3F">
        <w:tblPrEx>
          <w:tblCellMar>
            <w:top w:w="0" w:type="dxa"/>
            <w:left w:w="108" w:type="dxa"/>
            <w:bottom w:w="0" w:type="dxa"/>
            <w:right w:w="108" w:type="dxa"/>
          </w:tblCellMar>
        </w:tblPrEx>
        <w:trPr>
          <w:trHeight w:val="70" w:hRule="atLeast"/>
        </w:trPr>
        <w:tc>
          <w:tcPr>
            <w:tcW w:w="527" w:type="pct"/>
            <w:tcBorders>
              <w:top w:val="single" w:color="000000" w:sz="4" w:space="0"/>
              <w:left w:val="single" w:color="000000" w:sz="4" w:space="0"/>
              <w:bottom w:val="single" w:color="000000" w:sz="4" w:space="0"/>
              <w:right w:val="single" w:color="000000" w:sz="4" w:space="0"/>
            </w:tcBorders>
            <w:noWrap w:val="0"/>
            <w:vAlign w:val="center"/>
          </w:tcPr>
          <w:p w14:paraId="10E96CAE">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131" w:type="pct"/>
            <w:tcBorders>
              <w:top w:val="single" w:color="000000" w:sz="4" w:space="0"/>
              <w:left w:val="single" w:color="000000" w:sz="4" w:space="0"/>
              <w:right w:val="single" w:color="000000" w:sz="4" w:space="0"/>
            </w:tcBorders>
            <w:noWrap w:val="0"/>
            <w:vAlign w:val="center"/>
          </w:tcPr>
          <w:p w14:paraId="09930E33">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技工</w:t>
            </w:r>
          </w:p>
        </w:tc>
        <w:tc>
          <w:tcPr>
            <w:tcW w:w="564" w:type="pct"/>
            <w:tcBorders>
              <w:top w:val="single" w:color="000000" w:sz="4" w:space="0"/>
              <w:left w:val="single" w:color="000000" w:sz="4" w:space="0"/>
              <w:bottom w:val="single" w:color="000000" w:sz="4" w:space="0"/>
              <w:right w:val="single" w:color="000000" w:sz="4" w:space="0"/>
            </w:tcBorders>
            <w:noWrap w:val="0"/>
            <w:vAlign w:val="center"/>
          </w:tcPr>
          <w:p w14:paraId="38D185DE">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w:t>
            </w:r>
          </w:p>
        </w:tc>
        <w:tc>
          <w:tcPr>
            <w:tcW w:w="975" w:type="pct"/>
            <w:tcBorders>
              <w:top w:val="single" w:color="000000" w:sz="4" w:space="0"/>
              <w:left w:val="single" w:color="000000" w:sz="4" w:space="0"/>
              <w:bottom w:val="single" w:color="000000" w:sz="4" w:space="0"/>
              <w:right w:val="single" w:color="000000" w:sz="4" w:space="0"/>
            </w:tcBorders>
            <w:noWrap w:val="0"/>
            <w:vAlign w:val="center"/>
          </w:tcPr>
          <w:p w14:paraId="578381FD">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300</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14:paraId="23CE43AA">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05569A08">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p>
        </w:tc>
      </w:tr>
      <w:tr w14:paraId="69492451">
        <w:tblPrEx>
          <w:tblCellMar>
            <w:top w:w="0" w:type="dxa"/>
            <w:left w:w="108" w:type="dxa"/>
            <w:bottom w:w="0" w:type="dxa"/>
            <w:right w:w="108" w:type="dxa"/>
          </w:tblCellMar>
        </w:tblPrEx>
        <w:trPr>
          <w:trHeight w:val="479" w:hRule="atLeast"/>
        </w:trPr>
        <w:tc>
          <w:tcPr>
            <w:tcW w:w="527" w:type="pct"/>
            <w:tcBorders>
              <w:top w:val="single" w:color="000000" w:sz="4" w:space="0"/>
              <w:left w:val="single" w:color="000000" w:sz="4" w:space="0"/>
              <w:bottom w:val="single" w:color="000000" w:sz="4" w:space="0"/>
              <w:right w:val="single" w:color="000000" w:sz="4" w:space="0"/>
            </w:tcBorders>
            <w:noWrap w:val="0"/>
            <w:vAlign w:val="center"/>
          </w:tcPr>
          <w:p w14:paraId="5AFE79BA">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131" w:type="pct"/>
            <w:tcBorders>
              <w:top w:val="single" w:color="000000" w:sz="4" w:space="0"/>
              <w:left w:val="single" w:color="000000" w:sz="4" w:space="0"/>
              <w:right w:val="single" w:color="000000" w:sz="4" w:space="0"/>
            </w:tcBorders>
            <w:noWrap w:val="0"/>
            <w:vAlign w:val="center"/>
          </w:tcPr>
          <w:p w14:paraId="78F5A7DB">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装载机操作施工</w:t>
            </w:r>
          </w:p>
        </w:tc>
        <w:tc>
          <w:tcPr>
            <w:tcW w:w="564" w:type="pct"/>
            <w:tcBorders>
              <w:top w:val="single" w:color="000000" w:sz="4" w:space="0"/>
              <w:left w:val="single" w:color="000000" w:sz="4" w:space="0"/>
              <w:bottom w:val="single" w:color="000000" w:sz="4" w:space="0"/>
              <w:right w:val="single" w:color="000000" w:sz="4" w:space="0"/>
            </w:tcBorders>
            <w:noWrap w:val="0"/>
            <w:vAlign w:val="center"/>
          </w:tcPr>
          <w:p w14:paraId="4392067F">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w:t>
            </w:r>
          </w:p>
        </w:tc>
        <w:tc>
          <w:tcPr>
            <w:tcW w:w="975" w:type="pct"/>
            <w:tcBorders>
              <w:top w:val="single" w:color="000000" w:sz="4" w:space="0"/>
              <w:left w:val="single" w:color="000000" w:sz="4" w:space="0"/>
              <w:bottom w:val="single" w:color="000000" w:sz="4" w:space="0"/>
              <w:right w:val="single" w:color="000000" w:sz="4" w:space="0"/>
            </w:tcBorders>
            <w:noWrap w:val="0"/>
            <w:vAlign w:val="center"/>
          </w:tcPr>
          <w:p w14:paraId="68EE4D51">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400</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14:paraId="79D18261">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0E86E506">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p>
        </w:tc>
      </w:tr>
      <w:tr w14:paraId="2E9CBCEE">
        <w:tblPrEx>
          <w:tblCellMar>
            <w:top w:w="0" w:type="dxa"/>
            <w:left w:w="108" w:type="dxa"/>
            <w:bottom w:w="0" w:type="dxa"/>
            <w:right w:w="108" w:type="dxa"/>
          </w:tblCellMar>
        </w:tblPrEx>
        <w:trPr>
          <w:trHeight w:val="70" w:hRule="atLeast"/>
        </w:trPr>
        <w:tc>
          <w:tcPr>
            <w:tcW w:w="527" w:type="pct"/>
            <w:tcBorders>
              <w:top w:val="single" w:color="000000" w:sz="4" w:space="0"/>
              <w:left w:val="single" w:color="000000" w:sz="4" w:space="0"/>
              <w:bottom w:val="single" w:color="000000" w:sz="4" w:space="0"/>
              <w:right w:val="single" w:color="000000" w:sz="4" w:space="0"/>
            </w:tcBorders>
            <w:noWrap w:val="0"/>
            <w:vAlign w:val="center"/>
          </w:tcPr>
          <w:p w14:paraId="2C746D90">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131" w:type="pct"/>
            <w:tcBorders>
              <w:top w:val="single" w:color="000000" w:sz="4" w:space="0"/>
              <w:left w:val="single" w:color="000000" w:sz="4" w:space="0"/>
              <w:right w:val="single" w:color="000000" w:sz="4" w:space="0"/>
            </w:tcBorders>
            <w:noWrap w:val="0"/>
            <w:vAlign w:val="center"/>
          </w:tcPr>
          <w:p w14:paraId="6D9B89C1">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挖掘机操作施工</w:t>
            </w:r>
          </w:p>
        </w:tc>
        <w:tc>
          <w:tcPr>
            <w:tcW w:w="564" w:type="pct"/>
            <w:tcBorders>
              <w:top w:val="single" w:color="000000" w:sz="4" w:space="0"/>
              <w:left w:val="single" w:color="000000" w:sz="4" w:space="0"/>
              <w:bottom w:val="single" w:color="000000" w:sz="4" w:space="0"/>
              <w:right w:val="single" w:color="000000" w:sz="4" w:space="0"/>
            </w:tcBorders>
            <w:noWrap w:val="0"/>
            <w:vAlign w:val="center"/>
          </w:tcPr>
          <w:p w14:paraId="3148B46F">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w:t>
            </w:r>
          </w:p>
        </w:tc>
        <w:tc>
          <w:tcPr>
            <w:tcW w:w="975" w:type="pct"/>
            <w:tcBorders>
              <w:top w:val="single" w:color="000000" w:sz="4" w:space="0"/>
              <w:left w:val="single" w:color="000000" w:sz="4" w:space="0"/>
              <w:bottom w:val="single" w:color="000000" w:sz="4" w:space="0"/>
              <w:right w:val="single" w:color="000000" w:sz="4" w:space="0"/>
            </w:tcBorders>
            <w:noWrap w:val="0"/>
            <w:vAlign w:val="center"/>
          </w:tcPr>
          <w:p w14:paraId="04538D46">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400</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14:paraId="7BE26CCB">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23A2F11C">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p>
        </w:tc>
      </w:tr>
      <w:tr w14:paraId="41BA8299">
        <w:tblPrEx>
          <w:tblCellMar>
            <w:top w:w="0" w:type="dxa"/>
            <w:left w:w="108" w:type="dxa"/>
            <w:bottom w:w="0" w:type="dxa"/>
            <w:right w:w="108" w:type="dxa"/>
          </w:tblCellMar>
        </w:tblPrEx>
        <w:trPr>
          <w:trHeight w:val="70" w:hRule="atLeast"/>
        </w:trPr>
        <w:tc>
          <w:tcPr>
            <w:tcW w:w="527" w:type="pct"/>
            <w:tcBorders>
              <w:top w:val="single" w:color="000000" w:sz="4" w:space="0"/>
              <w:left w:val="single" w:color="000000" w:sz="4" w:space="0"/>
              <w:bottom w:val="single" w:color="auto" w:sz="4" w:space="0"/>
              <w:right w:val="single" w:color="000000" w:sz="4" w:space="0"/>
            </w:tcBorders>
            <w:noWrap w:val="0"/>
            <w:vAlign w:val="center"/>
          </w:tcPr>
          <w:p w14:paraId="167F0B50">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合计</w:t>
            </w:r>
          </w:p>
        </w:tc>
        <w:tc>
          <w:tcPr>
            <w:tcW w:w="4472" w:type="pct"/>
            <w:gridSpan w:val="5"/>
            <w:tcBorders>
              <w:top w:val="single" w:color="000000" w:sz="4" w:space="0"/>
              <w:left w:val="single" w:color="000000" w:sz="4" w:space="0"/>
              <w:bottom w:val="single" w:color="auto" w:sz="4" w:space="0"/>
              <w:right w:val="single" w:color="000000" w:sz="4" w:space="0"/>
            </w:tcBorders>
            <w:noWrap w:val="0"/>
            <w:vAlign w:val="center"/>
          </w:tcPr>
          <w:p w14:paraId="7C0A14AC">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p>
        </w:tc>
      </w:tr>
      <w:tr w14:paraId="2A6EA1B7">
        <w:tblPrEx>
          <w:tblCellMar>
            <w:top w:w="0" w:type="dxa"/>
            <w:left w:w="108" w:type="dxa"/>
            <w:bottom w:w="0" w:type="dxa"/>
            <w:right w:w="108" w:type="dxa"/>
          </w:tblCellMar>
        </w:tblPrEx>
        <w:trPr>
          <w:trHeight w:val="854" w:hRule="atLeast"/>
        </w:trPr>
        <w:tc>
          <w:tcPr>
            <w:tcW w:w="527" w:type="pct"/>
            <w:tcBorders>
              <w:top w:val="single" w:color="000000" w:sz="4" w:space="0"/>
              <w:left w:val="single" w:color="000000" w:sz="4" w:space="0"/>
              <w:bottom w:val="single" w:color="auto" w:sz="4" w:space="0"/>
              <w:right w:val="single" w:color="000000" w:sz="4" w:space="0"/>
            </w:tcBorders>
            <w:noWrap w:val="0"/>
            <w:vAlign w:val="center"/>
          </w:tcPr>
          <w:p w14:paraId="5B75801F">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p>
        </w:tc>
        <w:tc>
          <w:tcPr>
            <w:tcW w:w="4472" w:type="pct"/>
            <w:gridSpan w:val="5"/>
            <w:tcBorders>
              <w:top w:val="single" w:color="000000" w:sz="4" w:space="0"/>
              <w:left w:val="single" w:color="000000" w:sz="4" w:space="0"/>
              <w:bottom w:val="single" w:color="auto" w:sz="4" w:space="0"/>
              <w:right w:val="single" w:color="000000" w:sz="4" w:space="0"/>
            </w:tcBorders>
            <w:noWrap w:val="0"/>
            <w:vAlign w:val="center"/>
          </w:tcPr>
          <w:p w14:paraId="58BE15A5">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rPr>
            </w:pPr>
          </w:p>
        </w:tc>
      </w:tr>
      <w:tr w14:paraId="12FDAF67">
        <w:tblPrEx>
          <w:tblCellMar>
            <w:top w:w="0" w:type="dxa"/>
            <w:left w:w="108" w:type="dxa"/>
            <w:bottom w:w="0" w:type="dxa"/>
            <w:right w:w="108" w:type="dxa"/>
          </w:tblCellMar>
        </w:tblPrEx>
        <w:trPr>
          <w:trHeight w:val="1731" w:hRule="atLeast"/>
        </w:trPr>
        <w:tc>
          <w:tcPr>
            <w:tcW w:w="527" w:type="pct"/>
            <w:tcBorders>
              <w:top w:val="single" w:color="auto" w:sz="4" w:space="0"/>
              <w:left w:val="single" w:color="auto" w:sz="4" w:space="0"/>
              <w:bottom w:val="single" w:color="auto" w:sz="4" w:space="0"/>
              <w:right w:val="single" w:color="000000" w:sz="4" w:space="0"/>
            </w:tcBorders>
            <w:noWrap w:val="0"/>
            <w:vAlign w:val="center"/>
          </w:tcPr>
          <w:p w14:paraId="1A521F1F">
            <w:pPr>
              <w:keepNext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4472" w:type="pct"/>
            <w:gridSpan w:val="5"/>
            <w:tcBorders>
              <w:top w:val="single" w:color="auto" w:sz="4" w:space="0"/>
              <w:left w:val="single" w:color="000000" w:sz="4" w:space="0"/>
              <w:bottom w:val="single" w:color="auto" w:sz="4" w:space="0"/>
              <w:right w:val="single" w:color="auto" w:sz="4" w:space="0"/>
            </w:tcBorders>
            <w:noWrap w:val="0"/>
            <w:vAlign w:val="center"/>
          </w:tcPr>
          <w:p w14:paraId="1B919CBC">
            <w:pPr>
              <w:keepNext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1.单位：1人*1天=1工，连续作业8小时为1天。2.综合单价：包含9%增值税税金、人员的工资、管理费、保险费、劳保护品（安全帽、劳保鞋、红马甲等）、技术培训与服务费等所有费用。3.年龄要求：以上工种</w:t>
            </w:r>
            <w:bookmarkStart w:id="121" w:name="OLE_LINK1"/>
            <w:r>
              <w:rPr>
                <w:rFonts w:hint="eastAsia" w:ascii="宋体" w:hAnsi="宋体" w:eastAsia="宋体" w:cs="宋体"/>
                <w:color w:val="000000"/>
                <w:sz w:val="24"/>
                <w:szCs w:val="24"/>
              </w:rPr>
              <w:t>男性不超过60周岁，女性不超过55周岁</w:t>
            </w:r>
            <w:bookmarkEnd w:id="121"/>
            <w:r>
              <w:rPr>
                <w:rFonts w:hint="eastAsia" w:ascii="宋体" w:hAnsi="宋体" w:eastAsia="宋体" w:cs="宋体"/>
                <w:color w:val="000000"/>
                <w:sz w:val="24"/>
                <w:szCs w:val="24"/>
              </w:rPr>
              <w:t>。4.采购周期：一年。</w:t>
            </w:r>
          </w:p>
        </w:tc>
      </w:tr>
      <w:bookmarkEnd w:id="120"/>
    </w:tbl>
    <w:p w14:paraId="4B114751">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单价均为含税报价，增值税税率为9%。</w:t>
      </w:r>
    </w:p>
    <w:p w14:paraId="5123D3CE">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本项目为固定单价合同，达到下述任一条件，该合同自动终止。</w:t>
      </w:r>
    </w:p>
    <w:p w14:paraId="09A65C31">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（1）合同总价款达到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万元；</w:t>
      </w:r>
    </w:p>
    <w:p w14:paraId="6760F27F">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（2）服务期限到；</w:t>
      </w:r>
    </w:p>
    <w:p w14:paraId="117C65E4">
      <w:pPr>
        <w:keepNext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服务时间：</w:t>
      </w:r>
      <w:r>
        <w:rPr>
          <w:rFonts w:hint="eastAsia" w:ascii="宋体" w:hAnsi="宋体" w:eastAsia="宋体" w:cs="宋体"/>
          <w:sz w:val="24"/>
          <w:szCs w:val="24"/>
        </w:rPr>
        <w:t>自合同签订之日起</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none"/>
          <w:lang w:val="en-US" w:eastAsia="zh-CN"/>
        </w:rPr>
        <w:t>年</w:t>
      </w:r>
      <w:r>
        <w:rPr>
          <w:rFonts w:hint="eastAsia" w:ascii="宋体" w:hAnsi="宋体" w:eastAsia="宋体" w:cs="宋体"/>
          <w:sz w:val="24"/>
          <w:szCs w:val="24"/>
        </w:rPr>
        <w:t>。</w:t>
      </w:r>
    </w:p>
    <w:p w14:paraId="3A183187">
      <w:pPr>
        <w:keepNext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sz w:val="24"/>
          <w:szCs w:val="24"/>
        </w:rPr>
        <w:t>五、计量方式：</w:t>
      </w:r>
      <w:r>
        <w:rPr>
          <w:rFonts w:hint="eastAsia" w:ascii="宋体" w:hAnsi="宋体" w:eastAsia="宋体" w:cs="宋体"/>
          <w:sz w:val="24"/>
          <w:szCs w:val="24"/>
        </w:rPr>
        <w:t>按实际工作时间进行计量，精确到小时，连续作业8小时为1天。计时时间以劳务人员进入甲方指定地点并指令</w:t>
      </w:r>
      <w:r>
        <w:rPr>
          <w:rFonts w:hint="eastAsia" w:ascii="宋体" w:hAnsi="宋体" w:eastAsia="宋体" w:cs="宋体"/>
          <w:color w:val="auto"/>
          <w:sz w:val="24"/>
          <w:szCs w:val="24"/>
        </w:rPr>
        <w:t xml:space="preserve">开始工作时。当日施工完毕，用工数量由双方现场负责人签字确认，每日用工签证单作为实际结算依据。 </w:t>
      </w:r>
    </w:p>
    <w:p w14:paraId="45D3E5AF">
      <w:pPr>
        <w:keepNext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六、计价方式：</w:t>
      </w:r>
      <w:r>
        <w:rPr>
          <w:rFonts w:hint="eastAsia" w:ascii="宋体" w:hAnsi="宋体" w:eastAsia="宋体" w:cs="宋体"/>
          <w:sz w:val="24"/>
          <w:szCs w:val="24"/>
        </w:rPr>
        <w:t>按累计作业用工数量乘以单价进行计算，不考虑作业次数，合同期单价不再调整。</w:t>
      </w:r>
    </w:p>
    <w:p w14:paraId="70E31CDD">
      <w:pPr>
        <w:keepNext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七、付款：</w:t>
      </w:r>
      <w:r>
        <w:rPr>
          <w:rFonts w:hint="eastAsia" w:ascii="宋体" w:hAnsi="宋体" w:eastAsia="宋体" w:cs="宋体"/>
          <w:sz w:val="24"/>
          <w:szCs w:val="24"/>
        </w:rPr>
        <w:t>根据甲方要求开具9%增值税专用发票分阶段按实际用工量结算，甲方收到乙方发票办理入账手续后次月以银行转账方式向乙方支付劳务服务费。</w:t>
      </w:r>
    </w:p>
    <w:p w14:paraId="2A608C5F">
      <w:pPr>
        <w:keepNext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八、甲方的职责和权力</w:t>
      </w:r>
    </w:p>
    <w:p w14:paraId="1DFCB190">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1、严格执行安全操作规程，不能违章作业，严禁超负荷作业。</w:t>
      </w:r>
    </w:p>
    <w:p w14:paraId="43081E57">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2、甲方必须严格执行安全管理要求，不得在乙方提出异议后仍违章指挥作业。</w:t>
      </w:r>
    </w:p>
    <w:p w14:paraId="6FE51E89">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3、甲方负责乙方人员生产作业的指挥和作业班次的调整，并有权提出更换并清退不合格的作业人员。</w:t>
      </w:r>
    </w:p>
    <w:p w14:paraId="28A7A71C">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4、甲方提前通知乙方使用劳务用工人员的时间及数量。</w:t>
      </w:r>
    </w:p>
    <w:p w14:paraId="7ABB403F">
      <w:pPr>
        <w:keepNext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九、乙方的职责和权利</w:t>
      </w:r>
    </w:p>
    <w:p w14:paraId="65119D7E">
      <w:pPr>
        <w:keepNext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1、乙方负责配备技术熟练、责任心强、身体健康的劳务人员（男性不超过60周岁，女性不超过55周岁），劳保护品穿戴齐全；遵守甲方的各项规章制度，不得迟到早退。</w:t>
      </w:r>
    </w:p>
    <w:p w14:paraId="271B7F4E">
      <w:pPr>
        <w:keepNext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2、乙方劳务人员，必须遵守安全操作规程，确保安全生产，发现不安全隐患有权停止作业，并有责任及时通知甲方共同采取措施。</w:t>
      </w:r>
    </w:p>
    <w:p w14:paraId="7885D540">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3、甲方提出更换乙方操作人员的，乙方应及时更换，以满足甲方的使用要求。</w:t>
      </w:r>
    </w:p>
    <w:p w14:paraId="66F9DC29">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4、乙方应确保提供的劳务服务人员能保质保量按期完成甲方施工任务，如因乙方原因影响甲方施工进度的，甲方有权终止合同并追究乙方违约责任。</w:t>
      </w:r>
    </w:p>
    <w:p w14:paraId="5990CE48">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乙方应加强安全检查及防范工作，在合同履行期间发生的安全事故（包括作业人员安全、对他人造成安全、开往或退出工地安全等），均由乙方负责（包括承担法律或负责经济赔偿）。</w:t>
      </w:r>
    </w:p>
    <w:p w14:paraId="59872140">
      <w:pPr>
        <w:pStyle w:val="9"/>
        <w:keepNext w:val="0"/>
        <w:keepLines w:val="0"/>
        <w:pageBreakBefore w:val="0"/>
        <w:widowControl/>
        <w:suppressLineNumbers w:val="0"/>
        <w:shd w:val="clear" w:fill="FFFFFF"/>
        <w:kinsoku/>
        <w:wordWrap/>
        <w:overflowPunct/>
        <w:topLinePunct w:val="0"/>
        <w:autoSpaceDE/>
        <w:autoSpaceDN/>
        <w:bidi w:val="0"/>
        <w:spacing w:before="240" w:beforeAutospacing="0" w:after="240" w:afterAutospacing="0" w:line="360" w:lineRule="auto"/>
        <w:ind w:left="0" w:right="0" w:firstLine="482" w:firstLineChars="200"/>
        <w:textAlignment w:val="auto"/>
        <w:rPr>
          <w:rFonts w:hint="eastAsia" w:ascii="宋体" w:hAnsi="宋体" w:eastAsia="宋体" w:cs="宋体"/>
          <w:sz w:val="24"/>
          <w:szCs w:val="24"/>
        </w:rPr>
      </w:pPr>
      <w:r>
        <w:rPr>
          <w:rStyle w:val="13"/>
          <w:rFonts w:hint="eastAsia" w:ascii="宋体" w:hAnsi="宋体" w:eastAsia="宋体" w:cs="宋体"/>
          <w:b/>
          <w:bCs/>
          <w:i w:val="0"/>
          <w:iCs w:val="0"/>
          <w:caps w:val="0"/>
          <w:color w:val="0F1115"/>
          <w:spacing w:val="0"/>
          <w:sz w:val="24"/>
          <w:szCs w:val="24"/>
          <w:shd w:val="clear" w:fill="FFFFFF"/>
          <w:lang w:val="en-US" w:eastAsia="zh-CN"/>
        </w:rPr>
        <w:t>十、</w:t>
      </w:r>
      <w:r>
        <w:rPr>
          <w:rStyle w:val="13"/>
          <w:rFonts w:hint="eastAsia" w:ascii="宋体" w:hAnsi="宋体" w:eastAsia="宋体" w:cs="宋体"/>
          <w:b/>
          <w:bCs/>
          <w:i w:val="0"/>
          <w:iCs w:val="0"/>
          <w:caps w:val="0"/>
          <w:color w:val="0F1115"/>
          <w:spacing w:val="0"/>
          <w:sz w:val="24"/>
          <w:szCs w:val="24"/>
          <w:shd w:val="clear" w:fill="FFFFFF"/>
        </w:rPr>
        <w:t>人员管理特别约定</w:t>
      </w:r>
    </w:p>
    <w:p w14:paraId="78430091">
      <w:pPr>
        <w:pStyle w:val="9"/>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240" w:firstLineChars="10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lang w:val="en-US" w:eastAsia="zh-CN"/>
        </w:rPr>
        <w:t>1、</w:t>
      </w:r>
      <w:r>
        <w:rPr>
          <w:rStyle w:val="13"/>
          <w:rFonts w:hint="eastAsia" w:ascii="宋体" w:hAnsi="宋体" w:eastAsia="宋体" w:cs="宋体"/>
          <w:b w:val="0"/>
          <w:bCs w:val="0"/>
          <w:i w:val="0"/>
          <w:iCs w:val="0"/>
          <w:caps w:val="0"/>
          <w:color w:val="0F1115"/>
          <w:spacing w:val="0"/>
          <w:sz w:val="24"/>
          <w:szCs w:val="24"/>
          <w:shd w:val="clear" w:fill="FFFFFF"/>
        </w:rPr>
        <w:t>安全培训：</w:t>
      </w:r>
      <w:r>
        <w:rPr>
          <w:rFonts w:hint="eastAsia" w:ascii="宋体" w:hAnsi="宋体" w:eastAsia="宋体" w:cs="宋体"/>
          <w:b w:val="0"/>
          <w:bCs w:val="0"/>
          <w:i w:val="0"/>
          <w:iCs w:val="0"/>
          <w:caps w:val="0"/>
          <w:color w:val="0F1115"/>
          <w:spacing w:val="0"/>
          <w:sz w:val="24"/>
          <w:szCs w:val="24"/>
          <w:shd w:val="clear" w:fill="FFFFFF"/>
        </w:rPr>
        <w:t>乙方人员首次进场或新进人员上岗前，必须按照甲方的要求接受入场安全培训和教育，经考核</w:t>
      </w:r>
      <w:r>
        <w:rPr>
          <w:rFonts w:hint="eastAsia" w:ascii="宋体" w:hAnsi="宋体" w:eastAsia="宋体" w:cs="宋体"/>
          <w:b w:val="0"/>
          <w:bCs w:val="0"/>
          <w:i w:val="0"/>
          <w:iCs w:val="0"/>
          <w:caps w:val="0"/>
          <w:color w:val="0F1115"/>
          <w:spacing w:val="0"/>
          <w:sz w:val="24"/>
          <w:szCs w:val="24"/>
          <w:shd w:val="clear" w:fill="FFFFFF"/>
          <w:lang w:val="en-US" w:eastAsia="zh-CN"/>
        </w:rPr>
        <w:t>合格</w:t>
      </w:r>
      <w:r>
        <w:rPr>
          <w:rFonts w:hint="eastAsia" w:ascii="宋体" w:hAnsi="宋体" w:eastAsia="宋体" w:cs="宋体"/>
          <w:b w:val="0"/>
          <w:bCs w:val="0"/>
          <w:i w:val="0"/>
          <w:iCs w:val="0"/>
          <w:caps w:val="0"/>
          <w:color w:val="0F1115"/>
          <w:spacing w:val="0"/>
          <w:sz w:val="24"/>
          <w:szCs w:val="24"/>
          <w:shd w:val="clear" w:fill="FFFFFF"/>
        </w:rPr>
        <w:t>后方可上岗作业。乙方应确保其人员遵守甲方各项安全规章制度。</w:t>
      </w:r>
    </w:p>
    <w:p w14:paraId="4FB6910A">
      <w:pPr>
        <w:pStyle w:val="9"/>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240" w:firstLineChars="100"/>
        <w:textAlignment w:val="auto"/>
        <w:rPr>
          <w:rFonts w:hint="eastAsia" w:ascii="宋体" w:hAnsi="宋体" w:eastAsia="宋体" w:cs="宋体"/>
          <w:b w:val="0"/>
          <w:bCs w:val="0"/>
          <w:sz w:val="24"/>
          <w:szCs w:val="24"/>
          <w:lang w:eastAsia="zh-CN"/>
        </w:rPr>
      </w:pPr>
      <w:r>
        <w:rPr>
          <w:rStyle w:val="13"/>
          <w:rFonts w:hint="eastAsia" w:ascii="宋体" w:hAnsi="宋体" w:eastAsia="宋体" w:cs="宋体"/>
          <w:b w:val="0"/>
          <w:bCs w:val="0"/>
          <w:i w:val="0"/>
          <w:iCs w:val="0"/>
          <w:caps w:val="0"/>
          <w:color w:val="0F1115"/>
          <w:spacing w:val="0"/>
          <w:sz w:val="24"/>
          <w:szCs w:val="24"/>
          <w:shd w:val="clear" w:fill="FFFFFF"/>
          <w:lang w:val="en-US" w:eastAsia="zh-CN"/>
        </w:rPr>
        <w:t>2、</w:t>
      </w:r>
      <w:r>
        <w:rPr>
          <w:rStyle w:val="13"/>
          <w:rFonts w:hint="eastAsia" w:ascii="宋体" w:hAnsi="宋体" w:eastAsia="宋体" w:cs="宋体"/>
          <w:b w:val="0"/>
          <w:bCs w:val="0"/>
          <w:i w:val="0"/>
          <w:iCs w:val="0"/>
          <w:caps w:val="0"/>
          <w:color w:val="0F1115"/>
          <w:spacing w:val="0"/>
          <w:sz w:val="24"/>
          <w:szCs w:val="24"/>
          <w:shd w:val="clear" w:fill="FFFFFF"/>
        </w:rPr>
        <w:t>人员稳定：</w:t>
      </w:r>
      <w:r>
        <w:rPr>
          <w:rFonts w:hint="eastAsia" w:ascii="宋体" w:hAnsi="宋体" w:eastAsia="宋体" w:cs="宋体"/>
          <w:b w:val="0"/>
          <w:bCs w:val="0"/>
          <w:i w:val="0"/>
          <w:iCs w:val="0"/>
          <w:caps w:val="0"/>
          <w:color w:val="0F1115"/>
          <w:spacing w:val="0"/>
          <w:sz w:val="24"/>
          <w:szCs w:val="24"/>
          <w:shd w:val="clear" w:fill="FFFFFF"/>
        </w:rPr>
        <w:t>乙方应保持所派人员的相对稳定，以保证服务质量和作业安全。未经甲方同意，乙方不得随意更换现场负责人及</w:t>
      </w:r>
      <w:r>
        <w:rPr>
          <w:rFonts w:hint="eastAsia" w:ascii="宋体" w:hAnsi="宋体" w:eastAsia="宋体" w:cs="宋体"/>
          <w:b w:val="0"/>
          <w:bCs w:val="0"/>
          <w:i w:val="0"/>
          <w:iCs w:val="0"/>
          <w:caps w:val="0"/>
          <w:color w:val="0F1115"/>
          <w:spacing w:val="0"/>
          <w:sz w:val="24"/>
          <w:szCs w:val="24"/>
          <w:shd w:val="clear" w:fill="FFFFFF"/>
          <w:lang w:val="en-US" w:eastAsia="zh-CN"/>
        </w:rPr>
        <w:t>施工</w:t>
      </w:r>
      <w:r>
        <w:rPr>
          <w:rFonts w:hint="eastAsia" w:ascii="宋体" w:hAnsi="宋体" w:eastAsia="宋体" w:cs="宋体"/>
          <w:b w:val="0"/>
          <w:bCs w:val="0"/>
          <w:i w:val="0"/>
          <w:iCs w:val="0"/>
          <w:caps w:val="0"/>
          <w:color w:val="0F1115"/>
          <w:spacing w:val="0"/>
          <w:sz w:val="24"/>
          <w:szCs w:val="24"/>
          <w:shd w:val="clear" w:fill="FFFFFF"/>
        </w:rPr>
        <w:t>人员</w:t>
      </w:r>
      <w:r>
        <w:rPr>
          <w:rFonts w:hint="eastAsia" w:ascii="宋体" w:hAnsi="宋体" w:eastAsia="宋体" w:cs="宋体"/>
          <w:b w:val="0"/>
          <w:bCs w:val="0"/>
          <w:i w:val="0"/>
          <w:iCs w:val="0"/>
          <w:caps w:val="0"/>
          <w:color w:val="0F1115"/>
          <w:spacing w:val="0"/>
          <w:sz w:val="24"/>
          <w:szCs w:val="24"/>
          <w:shd w:val="clear" w:fill="FFFFFF"/>
          <w:lang w:eastAsia="zh-CN"/>
        </w:rPr>
        <w:t>。</w:t>
      </w:r>
    </w:p>
    <w:p w14:paraId="2994B551">
      <w:pPr>
        <w:pStyle w:val="9"/>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240" w:firstLineChars="10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lang w:val="en-US" w:eastAsia="zh-CN"/>
        </w:rPr>
        <w:t>3、</w:t>
      </w:r>
      <w:r>
        <w:rPr>
          <w:rStyle w:val="13"/>
          <w:rFonts w:hint="eastAsia" w:ascii="宋体" w:hAnsi="宋体" w:eastAsia="宋体" w:cs="宋体"/>
          <w:b w:val="0"/>
          <w:bCs w:val="0"/>
          <w:i w:val="0"/>
          <w:iCs w:val="0"/>
          <w:caps w:val="0"/>
          <w:color w:val="0F1115"/>
          <w:spacing w:val="0"/>
          <w:sz w:val="24"/>
          <w:szCs w:val="24"/>
          <w:shd w:val="clear" w:fill="FFFFFF"/>
        </w:rPr>
        <w:t>人员更换：</w:t>
      </w:r>
      <w:r>
        <w:rPr>
          <w:rFonts w:hint="eastAsia" w:ascii="宋体" w:hAnsi="宋体" w:eastAsia="宋体" w:cs="宋体"/>
          <w:b w:val="0"/>
          <w:bCs w:val="0"/>
          <w:i w:val="0"/>
          <w:iCs w:val="0"/>
          <w:caps w:val="0"/>
          <w:color w:val="0F1115"/>
          <w:spacing w:val="0"/>
          <w:sz w:val="24"/>
          <w:szCs w:val="24"/>
          <w:shd w:val="clear" w:fill="FFFFFF"/>
        </w:rPr>
        <w:t>若因人员离职、身体状况等原因确需更换，乙方应至少提前</w:t>
      </w:r>
      <w:r>
        <w:rPr>
          <w:rFonts w:hint="eastAsia" w:ascii="宋体" w:hAnsi="宋体" w:eastAsia="宋体" w:cs="宋体"/>
          <w:b w:val="0"/>
          <w:bCs w:val="0"/>
          <w:i w:val="0"/>
          <w:iCs w:val="0"/>
          <w:caps w:val="0"/>
          <w:color w:val="0F1115"/>
          <w:spacing w:val="0"/>
          <w:sz w:val="24"/>
          <w:szCs w:val="24"/>
          <w:shd w:val="clear" w:fill="FFFFFF"/>
          <w:lang w:val="en-US" w:eastAsia="zh-CN"/>
        </w:rPr>
        <w:t>1天</w:t>
      </w:r>
      <w:r>
        <w:rPr>
          <w:rFonts w:hint="eastAsia" w:ascii="宋体" w:hAnsi="宋体" w:eastAsia="宋体" w:cs="宋体"/>
          <w:b w:val="0"/>
          <w:bCs w:val="0"/>
          <w:i w:val="0"/>
          <w:iCs w:val="0"/>
          <w:caps w:val="0"/>
          <w:color w:val="0F1115"/>
          <w:spacing w:val="0"/>
          <w:sz w:val="24"/>
          <w:szCs w:val="24"/>
          <w:shd w:val="clear" w:fill="FFFFFF"/>
        </w:rPr>
        <w:t>向甲方提出申请，并提供接替人员，经甲方同意后方可更换。对于甲方提出不合格、不称职的人员，乙方应在接到甲方通知后予以更换。</w:t>
      </w:r>
    </w:p>
    <w:p w14:paraId="0091ACEC">
      <w:pPr>
        <w:pStyle w:val="9"/>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240" w:firstLineChars="10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lang w:val="en-US" w:eastAsia="zh-CN"/>
        </w:rPr>
        <w:t>4、</w:t>
      </w:r>
      <w:r>
        <w:rPr>
          <w:rStyle w:val="13"/>
          <w:rFonts w:hint="eastAsia" w:ascii="宋体" w:hAnsi="宋体" w:eastAsia="宋体" w:cs="宋体"/>
          <w:b w:val="0"/>
          <w:bCs w:val="0"/>
          <w:i w:val="0"/>
          <w:iCs w:val="0"/>
          <w:caps w:val="0"/>
          <w:color w:val="0F1115"/>
          <w:spacing w:val="0"/>
          <w:sz w:val="24"/>
          <w:szCs w:val="24"/>
          <w:shd w:val="clear" w:fill="FFFFFF"/>
        </w:rPr>
        <w:t>资质备案：</w:t>
      </w:r>
      <w:r>
        <w:rPr>
          <w:rFonts w:hint="eastAsia" w:ascii="宋体" w:hAnsi="宋体" w:eastAsia="宋体" w:cs="宋体"/>
          <w:b w:val="0"/>
          <w:bCs w:val="0"/>
          <w:i w:val="0"/>
          <w:iCs w:val="0"/>
          <w:caps w:val="0"/>
          <w:color w:val="0F1115"/>
          <w:spacing w:val="0"/>
          <w:sz w:val="24"/>
          <w:szCs w:val="24"/>
          <w:shd w:val="clear" w:fill="FFFFFF"/>
        </w:rPr>
        <w:t>乙方应在人员进场前，向甲方提供所有派遣人员的身份证、资格证书（特种作业操作证等）、并确保其真实有效。</w:t>
      </w:r>
    </w:p>
    <w:p w14:paraId="46ADF0D8">
      <w:pPr>
        <w:pStyle w:val="9"/>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240" w:firstLineChars="10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lang w:val="en-US" w:eastAsia="zh-CN"/>
        </w:rPr>
        <w:t>5、</w:t>
      </w:r>
      <w:r>
        <w:rPr>
          <w:rStyle w:val="13"/>
          <w:rFonts w:hint="eastAsia" w:ascii="宋体" w:hAnsi="宋体" w:eastAsia="宋体" w:cs="宋体"/>
          <w:b w:val="0"/>
          <w:bCs w:val="0"/>
          <w:i w:val="0"/>
          <w:iCs w:val="0"/>
          <w:caps w:val="0"/>
          <w:color w:val="0F1115"/>
          <w:spacing w:val="0"/>
          <w:sz w:val="24"/>
          <w:szCs w:val="24"/>
          <w:shd w:val="clear" w:fill="FFFFFF"/>
        </w:rPr>
        <w:t>日常管理：</w:t>
      </w:r>
      <w:r>
        <w:rPr>
          <w:rFonts w:hint="eastAsia" w:ascii="宋体" w:hAnsi="宋体" w:eastAsia="宋体" w:cs="宋体"/>
          <w:b w:val="0"/>
          <w:bCs w:val="0"/>
          <w:i w:val="0"/>
          <w:iCs w:val="0"/>
          <w:caps w:val="0"/>
          <w:color w:val="0F1115"/>
          <w:spacing w:val="0"/>
          <w:sz w:val="24"/>
          <w:szCs w:val="24"/>
          <w:shd w:val="clear" w:fill="FFFFFF"/>
        </w:rPr>
        <w:t>乙方人员须统一着装或佩戴标识，遵守甲方现场的各项管理规定，包括但不限于考勤制度、行为规范、安全生产和文明施工要求。迟到、早退、旷工或违反甲方规章制度者，甲方有权按约定进行处理。</w:t>
      </w:r>
    </w:p>
    <w:p w14:paraId="3CC4ED5B">
      <w:pPr>
        <w:keepNext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bookmarkStart w:id="122" w:name="_Toc521503315"/>
      <w:bookmarkStart w:id="123" w:name="_Toc507025407"/>
      <w:r>
        <w:rPr>
          <w:rFonts w:hint="eastAsia" w:ascii="宋体" w:hAnsi="宋体" w:eastAsia="宋体" w:cs="宋体"/>
          <w:b/>
          <w:bCs/>
          <w:sz w:val="24"/>
          <w:szCs w:val="24"/>
        </w:rPr>
        <w:t>十一、不可抗力</w:t>
      </w:r>
      <w:bookmarkEnd w:id="122"/>
    </w:p>
    <w:p w14:paraId="555A4ABD">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法定不可抗力事件致使无法履行合同的，受阻一方应尽快用传真或电传等书面形式通知对方，并于事件发生后14日内将有关部门出具的证明文件送达给对方确认；同时，受阻方有责任尽一切合理努力消除或减轻不可抗力事件影响，并应尽可能继续履行合同义务，以及寻求采取合理的方案履行不受不可抗力影响的其他事项，否则，造成的损失由受阻方承担；</w:t>
      </w:r>
    </w:p>
    <w:p w14:paraId="5C64423B">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2、不可抗力事件或其影响终止或消除后，双方须立即恢复履行各自在本合同项下的各项义务；</w:t>
      </w:r>
    </w:p>
    <w:p w14:paraId="332E53BB">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3、不可抗力事件或其影响终止或消除后，合同已无继续履行的必要，双方可协商解除合同。</w:t>
      </w:r>
    </w:p>
    <w:p w14:paraId="44A57AFB">
      <w:pPr>
        <w:keepNext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bookmarkStart w:id="124" w:name="_Toc521503316"/>
      <w:r>
        <w:rPr>
          <w:rFonts w:hint="eastAsia" w:ascii="宋体" w:hAnsi="宋体" w:eastAsia="宋体" w:cs="宋体"/>
          <w:b/>
          <w:bCs/>
          <w:sz w:val="24"/>
          <w:szCs w:val="24"/>
        </w:rPr>
        <w:t>十二、保密</w:t>
      </w:r>
      <w:bookmarkEnd w:id="124"/>
    </w:p>
    <w:p w14:paraId="0EF77D98">
      <w:pPr>
        <w:keepNext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1、未经对方书面同意，任意一方不得将本合同及在履行本合同中获得的对方的商业信息向任意第三方泄露。本保密义务在本合同履行完毕、解除后仍有效。</w:t>
      </w:r>
    </w:p>
    <w:p w14:paraId="79848F31">
      <w:pPr>
        <w:keepNext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2、除非执行合同需要，在未得到甲方同意的情况下，乙方不得使用获得的甲方的任何文件和资料。若甲方要求，乙方应于其合同义务履行完毕以后将这些资料（包括所有副本）退还甲方。</w:t>
      </w:r>
    </w:p>
    <w:p w14:paraId="3B59378E">
      <w:pPr>
        <w:keepNext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bookmarkStart w:id="125" w:name="_Toc521503317"/>
      <w:r>
        <w:rPr>
          <w:rFonts w:hint="eastAsia" w:ascii="宋体" w:hAnsi="宋体" w:eastAsia="宋体" w:cs="宋体"/>
          <w:b/>
          <w:bCs/>
          <w:sz w:val="24"/>
          <w:szCs w:val="24"/>
        </w:rPr>
        <w:t>十三、争议解决</w:t>
      </w:r>
      <w:bookmarkEnd w:id="125"/>
    </w:p>
    <w:p w14:paraId="4DF3E3A1">
      <w:pPr>
        <w:keepNext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双方约定，在履行本合同过程中发生争议，双方协商解决；协商不成时，依法向甲方法人所在地人民法院提起诉讼。</w:t>
      </w:r>
    </w:p>
    <w:p w14:paraId="16E76FB5">
      <w:pPr>
        <w:pStyle w:val="10"/>
        <w:keepNext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本协议一式</w:t>
      </w:r>
      <w:r>
        <w:rPr>
          <w:rFonts w:hint="eastAsia" w:ascii="宋体" w:hAnsi="宋体" w:eastAsia="宋体" w:cs="宋体"/>
          <w:sz w:val="24"/>
          <w:szCs w:val="24"/>
          <w:lang w:val="en-US" w:eastAsia="zh-CN"/>
        </w:rPr>
        <w:t>肆</w:t>
      </w:r>
      <w:r>
        <w:rPr>
          <w:rFonts w:hint="eastAsia" w:ascii="宋体" w:hAnsi="宋体" w:eastAsia="宋体" w:cs="宋体"/>
          <w:sz w:val="24"/>
          <w:szCs w:val="24"/>
        </w:rPr>
        <w:t>份，甲方执</w:t>
      </w:r>
      <w:bookmarkStart w:id="126" w:name="OLE_LINK10"/>
      <w:r>
        <w:rPr>
          <w:rFonts w:hint="eastAsia" w:ascii="宋体" w:hAnsi="宋体" w:eastAsia="宋体" w:cs="宋体"/>
          <w:sz w:val="24"/>
          <w:szCs w:val="24"/>
          <w:lang w:val="en-US" w:eastAsia="zh-CN"/>
        </w:rPr>
        <w:t>贰</w:t>
      </w:r>
      <w:bookmarkEnd w:id="126"/>
      <w:r>
        <w:rPr>
          <w:rFonts w:hint="eastAsia" w:ascii="宋体" w:hAnsi="宋体" w:eastAsia="宋体" w:cs="宋体"/>
          <w:sz w:val="24"/>
          <w:szCs w:val="24"/>
        </w:rPr>
        <w:t>份、乙方执</w:t>
      </w:r>
      <w:r>
        <w:rPr>
          <w:rFonts w:hint="eastAsia" w:ascii="宋体" w:hAnsi="宋体" w:eastAsia="宋体" w:cs="宋体"/>
          <w:sz w:val="24"/>
          <w:szCs w:val="24"/>
          <w:lang w:val="en-US" w:eastAsia="zh-CN"/>
        </w:rPr>
        <w:t>贰</w:t>
      </w:r>
      <w:r>
        <w:rPr>
          <w:rFonts w:hint="eastAsia" w:ascii="宋体" w:hAnsi="宋体" w:eastAsia="宋体" w:cs="宋体"/>
          <w:sz w:val="24"/>
          <w:szCs w:val="24"/>
        </w:rPr>
        <w:t>份，具有同等法律效力，自签字并盖章后生效。</w:t>
      </w:r>
      <w:bookmarkEnd w:id="123"/>
    </w:p>
    <w:tbl>
      <w:tblPr>
        <w:tblStyle w:val="11"/>
        <w:tblW w:w="10124" w:type="dxa"/>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0" w:type="dxa"/>
          <w:bottom w:w="0" w:type="dxa"/>
          <w:right w:w="0" w:type="dxa"/>
        </w:tblCellMar>
      </w:tblPr>
      <w:tblGrid>
        <w:gridCol w:w="5399"/>
        <w:gridCol w:w="4725"/>
      </w:tblGrid>
      <w:tr w14:paraId="70A7B354">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654" w:hRule="atLeast"/>
          <w:jc w:val="center"/>
        </w:trPr>
        <w:tc>
          <w:tcPr>
            <w:tcW w:w="5399" w:type="dxa"/>
            <w:vAlign w:val="center"/>
          </w:tcPr>
          <w:p w14:paraId="51FF7B20">
            <w:pPr>
              <w:keepNext w:val="0"/>
              <w:pageBreakBefore w:val="0"/>
              <w:kinsoku/>
              <w:wordWrap/>
              <w:overflowPunct/>
              <w:topLinePunct w:val="0"/>
              <w:autoSpaceDE/>
              <w:autoSpaceDN/>
              <w:bidi w:val="0"/>
              <w:adjustRightInd w:val="0"/>
              <w:snapToGrid w:val="0"/>
              <w:spacing w:before="156" w:beforeLines="50" w:after="156"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甲方（盖章）：济南黄河爆破工程有限责任公司            </w:t>
            </w:r>
          </w:p>
        </w:tc>
        <w:tc>
          <w:tcPr>
            <w:tcW w:w="4725" w:type="dxa"/>
            <w:vAlign w:val="center"/>
          </w:tcPr>
          <w:p w14:paraId="41D762BA">
            <w:pPr>
              <w:keepNext w:val="0"/>
              <w:pageBreakBefore w:val="0"/>
              <w:kinsoku/>
              <w:wordWrap/>
              <w:overflowPunct/>
              <w:topLinePunct w:val="0"/>
              <w:autoSpaceDE/>
              <w:autoSpaceDN/>
              <w:bidi w:val="0"/>
              <w:spacing w:line="360" w:lineRule="auto"/>
              <w:textAlignment w:val="auto"/>
              <w:rPr>
                <w:rFonts w:hint="eastAsia" w:ascii="宋体" w:hAnsi="宋体" w:eastAsia="宋体" w:cs="宋体"/>
                <w:b/>
                <w:spacing w:val="-5"/>
                <w:sz w:val="24"/>
                <w:szCs w:val="24"/>
                <w:lang w:bidi="he-IL"/>
              </w:rPr>
            </w:pPr>
            <w:r>
              <w:rPr>
                <w:rFonts w:hint="eastAsia" w:ascii="宋体" w:hAnsi="宋体" w:eastAsia="宋体" w:cs="宋体"/>
                <w:spacing w:val="-5"/>
                <w:sz w:val="24"/>
                <w:szCs w:val="24"/>
                <w:lang w:bidi="he-IL"/>
              </w:rPr>
              <w:t>乙方（盖章）：</w:t>
            </w:r>
          </w:p>
        </w:tc>
      </w:tr>
      <w:tr w14:paraId="218F0FB1">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7CEBA104">
            <w:pPr>
              <w:keepNext w:val="0"/>
              <w:pageBreakBefore w:val="0"/>
              <w:kinsoku/>
              <w:wordWrap/>
              <w:overflowPunct/>
              <w:topLinePunct w:val="0"/>
              <w:autoSpaceDE/>
              <w:autoSpaceDN/>
              <w:bidi w:val="0"/>
              <w:spacing w:line="360" w:lineRule="auto"/>
              <w:ind w:right="304" w:rightChars="145"/>
              <w:textAlignment w:val="auto"/>
              <w:rPr>
                <w:rFonts w:hint="eastAsia" w:ascii="宋体" w:hAnsi="宋体" w:eastAsia="宋体" w:cs="宋体"/>
                <w:sz w:val="24"/>
                <w:szCs w:val="24"/>
              </w:rPr>
            </w:pPr>
            <w:r>
              <w:rPr>
                <w:rFonts w:hint="eastAsia" w:ascii="宋体" w:hAnsi="宋体" w:eastAsia="宋体" w:cs="宋体"/>
                <w:sz w:val="24"/>
                <w:szCs w:val="24"/>
              </w:rPr>
              <w:t xml:space="preserve">法人或授权代表（签字）：                             </w:t>
            </w:r>
          </w:p>
        </w:tc>
        <w:tc>
          <w:tcPr>
            <w:tcW w:w="4725" w:type="dxa"/>
            <w:vAlign w:val="center"/>
          </w:tcPr>
          <w:p w14:paraId="5F5CA9D5">
            <w:pPr>
              <w:keepNext w:val="0"/>
              <w:pageBreakBefore w:val="0"/>
              <w:kinsoku/>
              <w:wordWrap/>
              <w:overflowPunct/>
              <w:topLinePunct w:val="0"/>
              <w:autoSpaceDE/>
              <w:autoSpaceDN/>
              <w:bidi w:val="0"/>
              <w:spacing w:line="360" w:lineRule="auto"/>
              <w:ind w:right="304" w:rightChars="145"/>
              <w:textAlignment w:val="auto"/>
              <w:rPr>
                <w:rFonts w:hint="eastAsia" w:ascii="宋体" w:hAnsi="宋体" w:eastAsia="宋体" w:cs="宋体"/>
                <w:sz w:val="24"/>
                <w:szCs w:val="24"/>
              </w:rPr>
            </w:pPr>
            <w:r>
              <w:rPr>
                <w:rFonts w:hint="eastAsia" w:ascii="宋体" w:hAnsi="宋体" w:eastAsia="宋体" w:cs="宋体"/>
                <w:sz w:val="24"/>
                <w:szCs w:val="24"/>
              </w:rPr>
              <w:t>法人或授权代表（签字）：</w:t>
            </w:r>
          </w:p>
        </w:tc>
      </w:tr>
      <w:tr w14:paraId="3D7DA915">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1B2317AA">
            <w:pPr>
              <w:keepNext w:val="0"/>
              <w:pageBreakBefore w:val="0"/>
              <w:kinsoku/>
              <w:wordWrap/>
              <w:overflowPunct/>
              <w:topLinePunct w:val="0"/>
              <w:autoSpaceDE/>
              <w:autoSpaceDN/>
              <w:bidi w:val="0"/>
              <w:snapToGrid w:val="0"/>
              <w:spacing w:line="360" w:lineRule="auto"/>
              <w:textAlignment w:val="auto"/>
              <w:rPr>
                <w:rFonts w:hint="eastAsia" w:ascii="宋体" w:hAnsi="宋体" w:eastAsia="宋体" w:cs="宋体"/>
                <w:b/>
                <w:spacing w:val="-10"/>
                <w:sz w:val="24"/>
                <w:szCs w:val="24"/>
                <w:lang w:bidi="he-IL"/>
              </w:rPr>
            </w:pPr>
            <w:r>
              <w:rPr>
                <w:rFonts w:hint="eastAsia" w:ascii="宋体" w:hAnsi="宋体" w:eastAsia="宋体" w:cs="宋体"/>
                <w:spacing w:val="-5"/>
                <w:sz w:val="24"/>
                <w:szCs w:val="24"/>
                <w:lang w:bidi="he-IL"/>
              </w:rPr>
              <w:t>地址：</w:t>
            </w:r>
            <w:r>
              <w:rPr>
                <w:rFonts w:hint="eastAsia" w:ascii="宋体" w:hAnsi="宋体" w:eastAsia="宋体" w:cs="宋体"/>
                <w:sz w:val="24"/>
                <w:szCs w:val="24"/>
              </w:rPr>
              <w:t>山东省济南市章丘区官庄街道长申地村南</w:t>
            </w:r>
          </w:p>
        </w:tc>
        <w:tc>
          <w:tcPr>
            <w:tcW w:w="4725" w:type="dxa"/>
          </w:tcPr>
          <w:p w14:paraId="21F06145">
            <w:pPr>
              <w:keepNext w:val="0"/>
              <w:keepLines/>
              <w:pageBreakBefore w:val="0"/>
              <w:tabs>
                <w:tab w:val="left" w:pos="720"/>
                <w:tab w:val="left" w:pos="4320"/>
                <w:tab w:val="left" w:pos="5040"/>
                <w:tab w:val="right" w:pos="8640"/>
              </w:tabs>
              <w:kinsoku/>
              <w:wordWrap/>
              <w:overflowPunct/>
              <w:topLinePunct w:val="0"/>
              <w:autoSpaceDE/>
              <w:autoSpaceDN/>
              <w:bidi w:val="0"/>
              <w:spacing w:line="360" w:lineRule="auto"/>
              <w:textAlignment w:val="auto"/>
              <w:rPr>
                <w:rFonts w:hint="eastAsia" w:ascii="宋体" w:hAnsi="宋体" w:eastAsia="宋体" w:cs="宋体"/>
                <w:b/>
                <w:spacing w:val="-10"/>
                <w:sz w:val="24"/>
                <w:szCs w:val="24"/>
                <w:lang w:bidi="he-IL"/>
              </w:rPr>
            </w:pPr>
            <w:r>
              <w:rPr>
                <w:rFonts w:hint="eastAsia" w:ascii="宋体" w:hAnsi="宋体" w:eastAsia="宋体" w:cs="宋体"/>
                <w:spacing w:val="-5"/>
                <w:sz w:val="24"/>
                <w:szCs w:val="24"/>
                <w:lang w:bidi="he-IL"/>
              </w:rPr>
              <w:t>地址：</w:t>
            </w:r>
          </w:p>
        </w:tc>
      </w:tr>
      <w:tr w14:paraId="1896B564">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629688A5">
            <w:pPr>
              <w:keepNext w:val="0"/>
              <w:keepLines/>
              <w:pageBreakBefore w:val="0"/>
              <w:tabs>
                <w:tab w:val="left" w:pos="720"/>
                <w:tab w:val="left" w:pos="4320"/>
                <w:tab w:val="left" w:pos="5040"/>
                <w:tab w:val="right" w:pos="8640"/>
              </w:tabs>
              <w:kinsoku/>
              <w:wordWrap/>
              <w:overflowPunct/>
              <w:topLinePunct w:val="0"/>
              <w:autoSpaceDE/>
              <w:autoSpaceDN/>
              <w:bidi w:val="0"/>
              <w:spacing w:line="360" w:lineRule="auto"/>
              <w:textAlignment w:val="auto"/>
              <w:rPr>
                <w:rFonts w:hint="eastAsia" w:ascii="宋体" w:hAnsi="宋体" w:eastAsia="宋体" w:cs="宋体"/>
                <w:spacing w:val="-5"/>
                <w:sz w:val="24"/>
                <w:szCs w:val="24"/>
                <w:lang w:bidi="he-IL"/>
              </w:rPr>
            </w:pPr>
            <w:r>
              <w:rPr>
                <w:rFonts w:hint="eastAsia" w:ascii="宋体" w:hAnsi="宋体" w:eastAsia="宋体" w:cs="宋体"/>
                <w:spacing w:val="-5"/>
                <w:sz w:val="24"/>
                <w:szCs w:val="24"/>
                <w:lang w:bidi="he-IL"/>
              </w:rPr>
              <w:t xml:space="preserve">日期：    年  月  日                 </w:t>
            </w:r>
          </w:p>
        </w:tc>
        <w:tc>
          <w:tcPr>
            <w:tcW w:w="4725" w:type="dxa"/>
            <w:vAlign w:val="center"/>
          </w:tcPr>
          <w:p w14:paraId="0BEE9E46">
            <w:pPr>
              <w:keepNext w:val="0"/>
              <w:keepLines/>
              <w:pageBreakBefore w:val="0"/>
              <w:tabs>
                <w:tab w:val="left" w:pos="720"/>
                <w:tab w:val="left" w:pos="4320"/>
                <w:tab w:val="left" w:pos="5040"/>
                <w:tab w:val="right" w:pos="8640"/>
              </w:tabs>
              <w:kinsoku/>
              <w:wordWrap/>
              <w:overflowPunct/>
              <w:topLinePunct w:val="0"/>
              <w:autoSpaceDE/>
              <w:autoSpaceDN/>
              <w:bidi w:val="0"/>
              <w:spacing w:line="360" w:lineRule="auto"/>
              <w:textAlignment w:val="auto"/>
              <w:rPr>
                <w:rFonts w:hint="eastAsia" w:ascii="宋体" w:hAnsi="宋体" w:eastAsia="宋体" w:cs="宋体"/>
                <w:spacing w:val="-5"/>
                <w:sz w:val="24"/>
                <w:szCs w:val="24"/>
                <w:lang w:bidi="he-IL"/>
              </w:rPr>
            </w:pPr>
            <w:r>
              <w:rPr>
                <w:rFonts w:hint="eastAsia" w:ascii="宋体" w:hAnsi="宋体" w:eastAsia="宋体" w:cs="宋体"/>
                <w:spacing w:val="-5"/>
                <w:sz w:val="24"/>
                <w:szCs w:val="24"/>
                <w:lang w:bidi="he-IL"/>
              </w:rPr>
              <w:t>日期：    年  月  日</w:t>
            </w:r>
          </w:p>
        </w:tc>
      </w:tr>
    </w:tbl>
    <w:p w14:paraId="76D6CD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附件</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：廉洁协议书</w:t>
      </w:r>
    </w:p>
    <w:p w14:paraId="48C20CFC">
      <w:pPr>
        <w:keepNext w:val="0"/>
        <w:pageBreakBefore w:val="0"/>
        <w:kinsoku/>
        <w:wordWrap/>
        <w:overflowPunct/>
        <w:topLinePunct w:val="0"/>
        <w:autoSpaceDE/>
        <w:autoSpaceDN/>
        <w:bidi w:val="0"/>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附件2：相关方安全、职业健康安全和环境工作协议书</w:t>
      </w:r>
    </w:p>
    <w:p w14:paraId="7D85C17C">
      <w:pPr>
        <w:keepNext w:val="0"/>
        <w:pageBreakBefore w:val="0"/>
        <w:kinsoku/>
        <w:wordWrap/>
        <w:overflowPunct/>
        <w:topLinePunct w:val="0"/>
        <w:autoSpaceDE/>
        <w:autoSpaceDN/>
        <w:bidi w:val="0"/>
        <w:spacing w:line="360" w:lineRule="auto"/>
        <w:jc w:val="left"/>
        <w:textAlignment w:val="auto"/>
        <w:rPr>
          <w:rFonts w:hint="eastAsia"/>
          <w:b w:val="0"/>
          <w:bCs w:val="0"/>
        </w:rPr>
      </w:pPr>
      <w:r>
        <w:rPr>
          <w:rFonts w:hint="eastAsia" w:ascii="宋体" w:hAnsi="宋体" w:eastAsia="宋体" w:cs="宋体"/>
          <w:b w:val="0"/>
          <w:bCs w:val="0"/>
          <w:sz w:val="24"/>
          <w:szCs w:val="24"/>
        </w:rPr>
        <w:t>附件</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：安全管理协议</w:t>
      </w:r>
    </w:p>
    <w:p w14:paraId="78AF5DE6">
      <w:pPr>
        <w:keepNext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9E33BBE">
      <w:pPr>
        <w:keepNext w:val="0"/>
        <w:pageBreakBefore w:val="0"/>
        <w:kinsoku/>
        <w:wordWrap/>
        <w:overflowPunct/>
        <w:topLinePunct w:val="0"/>
        <w:autoSpaceDE/>
        <w:autoSpaceDN/>
        <w:bidi w:val="0"/>
        <w:spacing w:line="360" w:lineRule="auto"/>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附件1：廉洁协议书</w:t>
      </w:r>
    </w:p>
    <w:p w14:paraId="0E80B66F">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甲方：济南黄河爆破工程有限责任公司</w:t>
      </w:r>
    </w:p>
    <w:p w14:paraId="68367CCA">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w:t>
      </w:r>
    </w:p>
    <w:p w14:paraId="32DFA2C1">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为规范甲乙双方在合作过程中的廉洁行为，保证双方合作的公平、公正性，特订立本协议，供双方遵守执行。</w:t>
      </w:r>
    </w:p>
    <w:p w14:paraId="11308430">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一、甲乙双方的责任</w:t>
      </w:r>
    </w:p>
    <w:p w14:paraId="5268797F">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（一）严格遵守国家有关法律、法规及相关政策；</w:t>
      </w:r>
    </w:p>
    <w:p w14:paraId="0E1BE7E3">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（二）严格执行双方确定的合同、协议及承诺等，认真履行合同条款；</w:t>
      </w:r>
    </w:p>
    <w:p w14:paraId="2D93F45B">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（三）双方如发现任何一方在业务活动中有违规、违法行为的，应及时提醒对方，情节严重的，应向相关部门举报。</w:t>
      </w:r>
    </w:p>
    <w:p w14:paraId="77166B62">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二、甲方责任：甲方在与乙方合作过程中不准向乙方人员索要或接受回扣、礼金、物品和好处费、感谢费等；不得参加乙方安排的宴请以及娱乐活动。</w:t>
      </w:r>
    </w:p>
    <w:p w14:paraId="2D012CAE">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三、乙方责任：乙方不得以任何理由向甲方人员给付财物、礼金及报销各种费用；不准提供度假、旅游等与工作无关的消费娱乐活动。</w:t>
      </w:r>
    </w:p>
    <w:p w14:paraId="3E999C5F">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四、违约责任</w:t>
      </w:r>
    </w:p>
    <w:p w14:paraId="07355A3D">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（一）甲乙双方如有违反以上条款的，按照管理权限给予处理，涉嫌犯罪的，移交司法机关追究刑事责任；</w:t>
      </w:r>
    </w:p>
    <w:p w14:paraId="47EA2F28">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（二）如乙方违反以上条款，甲方可处以相应罚款及取消再次合作的资格。</w:t>
      </w:r>
    </w:p>
    <w:p w14:paraId="04B7745F">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（三）如甲方人员违反上述条款，乙方予以举报的，甲方给予乙方相应奖励。</w:t>
      </w:r>
    </w:p>
    <w:p w14:paraId="4F0B2EDD">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五、本责任书经双方签字盖章后立即生效，双方合作期间有效；双方合作期满，结清款项后失效。</w:t>
      </w:r>
    </w:p>
    <w:p w14:paraId="1EB9CBC5">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六、本协议一式</w:t>
      </w:r>
      <w:r>
        <w:rPr>
          <w:rFonts w:hint="eastAsia" w:ascii="宋体" w:hAnsi="宋体" w:eastAsia="宋体" w:cs="宋体"/>
          <w:sz w:val="24"/>
          <w:szCs w:val="24"/>
          <w:lang w:val="en-US" w:eastAsia="zh-CN"/>
        </w:rPr>
        <w:t>肆</w:t>
      </w:r>
      <w:r>
        <w:rPr>
          <w:rFonts w:hint="eastAsia" w:ascii="宋体" w:hAnsi="宋体" w:eastAsia="宋体" w:cs="宋体"/>
          <w:sz w:val="24"/>
          <w:szCs w:val="24"/>
        </w:rPr>
        <w:t>份，甲方贰份，乙方</w:t>
      </w:r>
      <w:bookmarkStart w:id="127" w:name="OLE_LINK8"/>
      <w:r>
        <w:rPr>
          <w:rFonts w:hint="eastAsia" w:ascii="宋体" w:hAnsi="宋体" w:eastAsia="宋体" w:cs="宋体"/>
          <w:sz w:val="24"/>
          <w:szCs w:val="24"/>
        </w:rPr>
        <w:t>贰</w:t>
      </w:r>
      <w:bookmarkEnd w:id="127"/>
      <w:r>
        <w:rPr>
          <w:rFonts w:hint="eastAsia" w:ascii="宋体" w:hAnsi="宋体" w:eastAsia="宋体" w:cs="宋体"/>
          <w:sz w:val="24"/>
          <w:szCs w:val="24"/>
        </w:rPr>
        <w:t>份，均具同等法律效力。</w:t>
      </w:r>
    </w:p>
    <w:p w14:paraId="455E3E41">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p>
    <w:p w14:paraId="0D9570CD">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p>
    <w:p w14:paraId="519B2D89">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甲方（盖章）：　　　　　　           乙方（盖章）：</w:t>
      </w:r>
    </w:p>
    <w:p w14:paraId="06F0758B">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bookmarkStart w:id="128" w:name="#235183"/>
      <w:bookmarkEnd w:id="128"/>
    </w:p>
    <w:p w14:paraId="6396091A">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委托代理人（签字）：　　　　　      委托代理人（签字）：</w:t>
      </w:r>
    </w:p>
    <w:p w14:paraId="1DC3DDDC">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bookmarkStart w:id="129" w:name="#235186"/>
      <w:bookmarkEnd w:id="129"/>
    </w:p>
    <w:p w14:paraId="26193678">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  期：    年   月   日</w:t>
      </w:r>
    </w:p>
    <w:p w14:paraId="27F64C01">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4710E032">
      <w:pPr>
        <w:keepNext w:val="0"/>
        <w:pageBreakBefore w:val="0"/>
        <w:kinsoku/>
        <w:wordWrap/>
        <w:overflowPunct/>
        <w:topLinePunct w:val="0"/>
        <w:autoSpaceDE/>
        <w:autoSpaceDN/>
        <w:bidi w:val="0"/>
        <w:spacing w:line="360" w:lineRule="auto"/>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附件2：相关方安全、职业健康安全和环境工作协议书</w:t>
      </w:r>
    </w:p>
    <w:p w14:paraId="2292CACE">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甲方：济南黄河爆破工程有限责任公司</w:t>
      </w:r>
    </w:p>
    <w:p w14:paraId="7BB213DF">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w:t>
      </w:r>
    </w:p>
    <w:p w14:paraId="45426999">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了贯彻“安全第一、预防为主、综合治理”的安全生产方针，规范乙方在承接甲方工程施工、设备外协维修项目及其他承包经营项目（以下简称本项目）时的安全行为和环境生产监督管理工作，促使乙方加强本单位安全生产管理，建立、健全安全生产责任制度，采取切实有效的安全防范措施，防止和减少生产安全事故,确保本项目在安全的前提下，保质、保量的顺利按期完成。根据《中华人民共和国安全生产法》、《中华人民共和国合同法》、《山东省安全生产条例》、《山东省生产经营单位安全生产主体责任规定》等有关法律法规，双方在平等自愿的基础上，经过充分协商，达成如下合同并共同遵守：</w:t>
      </w:r>
    </w:p>
    <w:p w14:paraId="75725D71">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一、适用对象和范围 </w:t>
      </w:r>
    </w:p>
    <w:p w14:paraId="36E3C113">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与一切具备国家法律法规规定的符合安全生产条件并具有独立承担民事责任资格的单位签订相应工程施工、设备外协维修项目及其它承包经营合同后，乙方可根据合同约定在甲方生产经营区域内从事相关工程施工、设备外协维修项目及其它有关承包经营活动。</w:t>
      </w:r>
    </w:p>
    <w:p w14:paraId="546131F4">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合同期内甲、乙双方应当依据本协议约定，履行各自的安全职责。</w:t>
      </w:r>
    </w:p>
    <w:p w14:paraId="099B688A">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二、双方应当遵循的基本原则 </w:t>
      </w:r>
    </w:p>
    <w:p w14:paraId="61B2BBC6">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1、双方应保证其有关安全生产监督管理人员应当坚持原则、忠于职守，严格按本协议的约定履行各自的安全职责。</w:t>
      </w:r>
    </w:p>
    <w:p w14:paraId="7E671A7B">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2、双方应相互配合，支持安全工作的检查和落实。乙方不得拒绝、阻扰甲方安全监督检查工作。</w:t>
      </w:r>
    </w:p>
    <w:p w14:paraId="376D89AF">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应牢固树立“安全第一”的指导思想，建立健全各项安全管理规章制度，制订并落实各项安全防护措施。乙方应严格遵守《中华人民共和国安全生产法》、《山东省安全生产条例》等法律法规规章的规定，认真落实生产经营单位安全生产的组织保障责任、规章制度保障责任、物质资金保障责任、管理保障责任、事故报告和应急救援责任等责任，如发生生产经营安全事故的，由乙方承担全部责任。</w:t>
      </w:r>
    </w:p>
    <w:p w14:paraId="4532FB38">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4、本项目的安全管理工作由乙方依照国家有关法律、法规、规章和行业规定组织和实施，并承担安全管理责任。</w:t>
      </w:r>
    </w:p>
    <w:p w14:paraId="4B85990F">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自乙方进场至退场期间，乙方所属人员（包括但不限于乙方员工、雇员及配属劳务人员及乙方所使用的参与作业的其他人员）、财产、未交工项目的安全、环境保护等均由乙方负责。</w:t>
      </w:r>
    </w:p>
    <w:p w14:paraId="6900BE3E">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5、双方必须严守技术秘密和业务秘密。</w:t>
      </w:r>
    </w:p>
    <w:p w14:paraId="2B4DD909">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三、甲方安全职责 </w:t>
      </w:r>
    </w:p>
    <w:p w14:paraId="2DFA5472">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人员在一个服务期内首次进场作业前，甲方应对乙方的现场负责人或安全员进行作业安全知识告知交底，然后由乙方的现场负责人或安全员对其作业人员进行安全知识告知交底，并保存交底和培训记录。乙方应予以配合和接受，但甲方的安全教育并不免除乙方对其所属人员进行安全教育的责任，甲方也不承担因教育不到位而产生的任何责任。</w:t>
      </w:r>
    </w:p>
    <w:p w14:paraId="673A33A6">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有权对乙方的安全管理工作予以监督、检查，但甲方的监督、检查不免除乙方在安全管理中的任何职责和责任，甲方也不因此承担安全管理责任。乙方仍应根据国家法律、法规、规章、行业规范及规程等相关规定和要求，履行安全管理责任主体所应进行的各种管理、自查、防范等工作，不得以甲方已对某项工作进行监督、检查为由，而懈于履行相应的安全管理、自查、防范等工作。</w:t>
      </w:r>
    </w:p>
    <w:p w14:paraId="68601CDB">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3、甲方针对乙方行为所做出的安全检查，必须有书面记录。并且，甲方必须立即将检查情况向乙方通报。</w:t>
      </w:r>
    </w:p>
    <w:p w14:paraId="30439B72">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4、甲方对乙方进行安全检查时，有权向乙方询问有关安全措施落实情况，调阅有关安全措施资料，指导或提出安检意见和建议。</w:t>
      </w:r>
    </w:p>
    <w:p w14:paraId="63D19CED">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甲方对乙方工作中存在的不符合安全规范、规程的行为，有权责令乙方立即予以整改、排除或限期改正。乙方应主动、自觉地接受甲方的安全监督、检查,对甲方检查中发现的问题、隐患，应立即采取措施予以消除，如发现重大事故隐患，甲方有权责令乙方立即停止作业，待重大事故隐患排除后,经甲方审查同意,方可恢复作业。否则有权单方终止与乙方之间的相关经济业务合同的履行。</w:t>
      </w:r>
    </w:p>
    <w:p w14:paraId="1935C202">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6、甲方应当为乙方提供安全、规范的施工、检修、劳务作业现场，确保作业现场内的设备安全装置齐全、有效，并为动火作业配备必要的消防器材，承诺不因其过错或消极不作为而给乙方造成安全隐患。</w:t>
      </w:r>
    </w:p>
    <w:p w14:paraId="488B08AF">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对乙方在进行高处作业、动火作业、有限空间作业等危险作业时，甲方进行危险作业审批，并按规定对作业人员进行作业安全知识告知交底；从事危险作业的人员必须具备国家认可的相关资质的，必须审核验明。</w:t>
      </w:r>
    </w:p>
    <w:p w14:paraId="5BA92A63">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四、乙方安全职责 </w:t>
      </w:r>
    </w:p>
    <w:p w14:paraId="030CAAFF">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1、乙方严禁将承包的工程或部分工程转包或者违法分包。否则，发生安全事故的，由乙方承担全部安全生产责任。</w:t>
      </w:r>
    </w:p>
    <w:p w14:paraId="74AAF46A">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2、乙方应保证其人员遵守甲方的规章制度，接受甲方的安全检查、监督，对违反甲方有关安全管理制度及规定的行为，甲方有权责令乙方及乙方人员立即停止，乙方应按主合同约定承担违约责任。</w:t>
      </w:r>
    </w:p>
    <w:p w14:paraId="76B6079F">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应具有安全管理组织体制（对特种作业的项目乙方必须出具有效的资质证书），在甲方施工、检修、劳务等现场作业期间，乙方应指派专（兼）职安全人员，全面负责项目的安全、现场、消防、环境等工作。</w:t>
      </w:r>
    </w:p>
    <w:p w14:paraId="03A4B397">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人员进入甲方施工、检修、劳务现场前，必须到甲方办好一切入厂手续，接受安全教育，同时，乙方仍应按规定对其所属人员进行安全教育（包括但不限于“三级”安全生产教育）并进行培训、考核。严禁“三无”人员进入甲方工作区域，乙方人员必须按在甲方登记备案的名册人员进入作业区域，未经甲方认可不得擅自更换，否则，发生安全事故的，由乙方承担全部安全生产责任。</w:t>
      </w:r>
    </w:p>
    <w:p w14:paraId="227B512C">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5、乙方各类作业人员必须具有相应的安全技术素质，特种作业人员必须持有有效的特种作业操作证方准上岗，所使用的特种设备必须取得有效的特种设备强制安全检验合格证，方准现场使用。</w:t>
      </w:r>
    </w:p>
    <w:p w14:paraId="3AD0B531">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6、乙方人员在作业期间应当接受甲方的安全监督检查，经查证发现的安全隐患，乙方必须立即采取有效措施予以整改或纠正，否则甲方有权现场勒令停工。</w:t>
      </w:r>
    </w:p>
    <w:p w14:paraId="6BD80B5B">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7、乙方应为其所属人员提供符合国家标准或者行业标准的劳动防护用品, 并监督、教育其所属人员按照使用规则正确佩戴、使用。乙方人员在甲方作业期间，必须按工种需要正确穿戴好劳保防护用品，同时应严格遵守甲方各项安全生产管理制度。</w:t>
      </w:r>
    </w:p>
    <w:p w14:paraId="6154406C">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63981D22">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乙方人员在作业现场不得擅自动用或操作甲方的设备和机具，不得擅自拆卸、损坏甲方设备设施的安全装置，妥善保管甲方提供的消防器材，否则，按本协议约定视为违约，乙方承担违约金，因此造成的损失由乙方负责赔偿。</w:t>
      </w:r>
    </w:p>
    <w:p w14:paraId="6505B9A5">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10、乙方人员凡进行危险作业必须有专人安全监护，不得一人操作。作业人员必须按规定穿戴、使用劳保防护用品，并采取必要的安全技术措施。</w:t>
      </w:r>
    </w:p>
    <w:p w14:paraId="2CECDE4F">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11、乙方不得使用国家明令淘汰、禁止使用的危及生产安全和环境的工艺、设备及材料，乙方应保证所用自备设备技术状况良好、安全保护装置齐全有效，特种设备应按国家规定定期进行检测。</w:t>
      </w:r>
    </w:p>
    <w:p w14:paraId="2247AB9C">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乙方在作业期间如需借用甲方设备、工器具，应由双方协商，乙方必须对甲方的设备、工器具确认其符合安全要求，并给甲方出具借用的书面记录，乙方一旦使用甲方的设备、工器具，表示该设备、工器具完好且无任何安全隐患，若因该设备、工器具造成安全事故的，由乙方承担全部责任；若乙方借用甲方的设备、工器具时未执行或未完全执行本项要求，一旦因该设备、工器具造成安全事故的，由乙方承担全部责任。</w:t>
      </w:r>
    </w:p>
    <w:p w14:paraId="736FA8BE">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13、乙方作业期间不得私自接装临时电气线路，作业前必须取得甲方同意，并按甲方的规定办理临时低压电气线路的审批手续。</w:t>
      </w:r>
    </w:p>
    <w:p w14:paraId="5B5AA0C9">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在易燃、易爆、有毒有害危险区域进行施工作业，甲乙双方必须严格执行有关专业管理制度，采取有效的预防措施，并办理相关的施工或动火手续，乙方必须提前将安全预防措施报送甲方在危险区域范围内的部门和甲方安全保卫处审核。</w:t>
      </w:r>
    </w:p>
    <w:p w14:paraId="058AD82C">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在甲方作业场所内，乙方应落实安全责任，保证其工作人员严格遵守甲方的有关规章制度，安全操作规程及生产管理部门的有关规定，乙方应确保工作人员无犯罪记录。如乙方或乙方工作人员违反上述约定，乙方应当按每人次2000元的标准向甲方支付违约金或由甲方从应支付给乙方的合同价款中先行扣除。</w:t>
      </w:r>
    </w:p>
    <w:p w14:paraId="0435DDED">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乙方应教育其员工遵纪守法，不得利用为甲方服务的便利盗取甲方或甲方工作人员个人及甲方客户的财物、损坏设备设施、打架斗殴、寻衅滋事等损害甲方或第三方利益行为或进行其他违法犯罪行为；否则，由乙方对甲方、甲方工作人员个人或甲方客户先行承担赔偿责任。</w:t>
      </w:r>
    </w:p>
    <w:p w14:paraId="6E925769">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乙方必须严格执行施工规范、安全操作规程、环境保护规定等，在进行工作时必须做好安全、环境保护等工作，发生的一切人身、财产损失（设备设施损坏、原辅材料损失、盗窃、打架斗殴、挑衅滋事等损害甲方或第三方利益的情况）及因安全、环境问题引起的法律责任（包括但不限于有关部门对甲方的罚款、甲方因此应向第三方支付的违约金以及乙方应付的违约金），造成的损失全部由乙方承担，给甲方以及其他第三方造成损害的，由乙方向甲方或第三方承担责任；属于第三方责任的，由乙方自行向第三方主张赔偿，与甲方无关。</w:t>
      </w:r>
    </w:p>
    <w:p w14:paraId="1D9DE282">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18、乙方在此声明，已收到并接受甲方有关规章制度，乙方承诺，其管理标准不低于上述规定并要求其所属人员遵守上述规定。</w:t>
      </w:r>
    </w:p>
    <w:p w14:paraId="11CD01C9">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19、合同名称：零星劳务用工服务。</w:t>
      </w:r>
    </w:p>
    <w:p w14:paraId="4FCEC55B">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乙方应文明施工、文明作业；认真贯彻环境保护法，对污染环境的废弃物应严格按照标准排放和处置，因环境问题造成的一切损失由乙方承担。爱护甲方物业和各种安全设施、设备、器材，不得擅自使用、挪动；如确需使用或挪动时，应及时向甲方报告。</w:t>
      </w:r>
    </w:p>
    <w:p w14:paraId="7B0376DA">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五、违约责任</w:t>
      </w:r>
    </w:p>
    <w:p w14:paraId="4D29FEBC">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1、本协议履行期间，对乙方工作中存在的安全隐患，每发现一起，乙方应支付违约金 1000 元，甲方有权要求乙方予以整改，乙方拒不整改，或经两次整改仍不到位的，甲方有权解除主合同，甲方因此解除主合同的，乙方应向甲方支付主合同标的金额（指合同结算金额）的10%作为违约金，给甲方造成损失的，由乙方负责赔偿，因此造成的一切安全责任，均由乙方承担。</w:t>
      </w:r>
    </w:p>
    <w:p w14:paraId="03356748">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本项目两个违约金不冲突，并行处理。</w:t>
      </w:r>
    </w:p>
    <w:p w14:paraId="286107BF">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2、若因乙方原因出现安全责任问题或安全事故，乙方应赔偿甲方因此所受损失，并应向甲方支付主合同金额的30%作为违约金。</w:t>
      </w:r>
    </w:p>
    <w:p w14:paraId="4172A3B3">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3、除本条第1项和第2项以外，甲乙双方若有违反本协议约定的其他行为，每发生一项，应支付违约金1000元。</w:t>
      </w:r>
    </w:p>
    <w:p w14:paraId="13A7FE21">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4、因乙方违约而发生的违约金和赔偿金，甲方可在主合同规定的应付乙方的相关款项中予以扣减。</w:t>
      </w:r>
    </w:p>
    <w:p w14:paraId="4A8A0FF4">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5、如乙方或乙方所属人员违反甲方有关规章制度，除主合同另有约定外，甲方有权要求乙方按甲方员工违反相关规章制度时所应接受的内部处罚金额向甲方支付违约金。</w:t>
      </w:r>
    </w:p>
    <w:p w14:paraId="56E83572">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六、附则： </w:t>
      </w:r>
    </w:p>
    <w:p w14:paraId="046BB90D">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1、本协议书作为主合同的附件，与主合同具有同等法律效力。</w:t>
      </w:r>
    </w:p>
    <w:p w14:paraId="1FB1CE74">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2、本协议有效期与主合同保持一致。</w:t>
      </w:r>
    </w:p>
    <w:p w14:paraId="2FB24A69">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3、合同未尽事宜，由双方另行协商处理。</w:t>
      </w:r>
    </w:p>
    <w:p w14:paraId="565BE4E5">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4、本协议在履行过程中发生争议，由双方协商解决，协商不成任何一方可向济南市章丘区人民法院提起诉讼。 </w:t>
      </w:r>
    </w:p>
    <w:p w14:paraId="4CF7BC2B">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七、本协议一式</w:t>
      </w:r>
      <w:r>
        <w:rPr>
          <w:rFonts w:hint="eastAsia" w:ascii="宋体" w:hAnsi="宋体" w:eastAsia="宋体" w:cs="宋体"/>
          <w:sz w:val="24"/>
          <w:szCs w:val="24"/>
          <w:lang w:val="en-US" w:eastAsia="zh-CN"/>
        </w:rPr>
        <w:t>肆</w:t>
      </w:r>
      <w:r>
        <w:rPr>
          <w:rFonts w:hint="eastAsia" w:ascii="宋体" w:hAnsi="宋体" w:eastAsia="宋体" w:cs="宋体"/>
          <w:sz w:val="24"/>
          <w:szCs w:val="24"/>
        </w:rPr>
        <w:t>份，甲方</w:t>
      </w:r>
      <w:r>
        <w:rPr>
          <w:rFonts w:hint="eastAsia" w:ascii="宋体" w:hAnsi="宋体" w:eastAsia="宋体" w:cs="宋体"/>
          <w:sz w:val="24"/>
          <w:szCs w:val="24"/>
          <w:lang w:val="en-US" w:eastAsia="zh-CN"/>
        </w:rPr>
        <w:t>贰</w:t>
      </w:r>
      <w:r>
        <w:rPr>
          <w:rFonts w:hint="eastAsia" w:ascii="宋体" w:hAnsi="宋体" w:eastAsia="宋体" w:cs="宋体"/>
          <w:sz w:val="24"/>
          <w:szCs w:val="24"/>
        </w:rPr>
        <w:t>份</w:t>
      </w:r>
      <w:r>
        <w:rPr>
          <w:rFonts w:hint="eastAsia" w:ascii="宋体" w:hAnsi="宋体" w:eastAsia="宋体" w:cs="宋体"/>
          <w:sz w:val="24"/>
          <w:szCs w:val="24"/>
          <w:lang w:eastAsia="zh-CN"/>
        </w:rPr>
        <w:t>，</w:t>
      </w:r>
      <w:r>
        <w:rPr>
          <w:rFonts w:hint="eastAsia" w:ascii="宋体" w:hAnsi="宋体" w:eastAsia="宋体" w:cs="宋体"/>
          <w:sz w:val="24"/>
          <w:szCs w:val="24"/>
        </w:rPr>
        <w:t>乙方</w:t>
      </w:r>
      <w:r>
        <w:rPr>
          <w:rFonts w:hint="eastAsia" w:ascii="宋体" w:hAnsi="宋体" w:eastAsia="宋体" w:cs="宋体"/>
          <w:sz w:val="24"/>
          <w:szCs w:val="24"/>
          <w:lang w:val="en-US" w:eastAsia="zh-CN"/>
        </w:rPr>
        <w:t>贰</w:t>
      </w:r>
      <w:r>
        <w:rPr>
          <w:rFonts w:hint="eastAsia" w:ascii="宋体" w:hAnsi="宋体" w:eastAsia="宋体" w:cs="宋体"/>
          <w:sz w:val="24"/>
          <w:szCs w:val="24"/>
        </w:rPr>
        <w:t xml:space="preserve">份，签字并盖章后生效。 </w:t>
      </w:r>
    </w:p>
    <w:p w14:paraId="1CAD6B00">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八、本协议履行地：济南市章丘区。 </w:t>
      </w:r>
    </w:p>
    <w:p w14:paraId="5D699BDF">
      <w:pPr>
        <w:keepNext w:val="0"/>
        <w:keepLines w:val="0"/>
        <w:pageBreakBefore w:val="0"/>
        <w:widowControl/>
        <w:kinsoku/>
        <w:wordWrap/>
        <w:overflowPunct/>
        <w:topLinePunct w:val="0"/>
        <w:autoSpaceDE/>
        <w:autoSpaceDN/>
        <w:bidi w:val="0"/>
        <w:adjustRightInd/>
        <w:snapToGrid/>
        <w:spacing w:line="360" w:lineRule="auto"/>
        <w:ind w:left="1207" w:leftChars="232" w:hanging="720" w:hangingChars="300"/>
        <w:jc w:val="left"/>
        <w:textAlignment w:val="auto"/>
        <w:rPr>
          <w:rFonts w:hint="eastAsia" w:ascii="宋体" w:hAnsi="宋体" w:eastAsia="宋体" w:cs="宋体"/>
          <w:sz w:val="24"/>
          <w:szCs w:val="24"/>
        </w:rPr>
      </w:pPr>
      <w:bookmarkStart w:id="130" w:name="OLE_LINK11"/>
      <w:bookmarkStart w:id="131" w:name="OLE_LINK7"/>
      <w:r>
        <w:rPr>
          <w:rFonts w:hint="eastAsia" w:ascii="宋体" w:hAnsi="宋体" w:eastAsia="宋体" w:cs="宋体"/>
          <w:sz w:val="24"/>
          <w:szCs w:val="24"/>
        </w:rPr>
        <w:t>甲方：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w:t>
      </w:r>
    </w:p>
    <w:p w14:paraId="36EFE89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rPr>
        <w:t>盖章</w:t>
      </w:r>
      <w:r>
        <w:rPr>
          <w:rFonts w:hint="eastAsia" w:ascii="宋体" w:hAnsi="宋体" w:eastAsia="宋体" w:cs="宋体"/>
          <w:sz w:val="24"/>
          <w:szCs w:val="24"/>
          <w:lang w:eastAsia="zh-CN"/>
        </w:rPr>
        <w:t>）</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（盖章）</w:t>
      </w:r>
    </w:p>
    <w:p w14:paraId="41BFDD3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法人（委托人）：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法人（委托人）：</w:t>
      </w:r>
    </w:p>
    <w:p w14:paraId="2819C61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bookmarkEnd w:id="130"/>
    <w:p w14:paraId="1783006B">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年   月   日</w:t>
      </w:r>
    </w:p>
    <w:bookmarkEnd w:id="131"/>
    <w:p w14:paraId="37AA83C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473D71E7">
      <w:pPr>
        <w:keepNext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：安全管理协议</w:t>
      </w:r>
    </w:p>
    <w:p w14:paraId="10B64DF2">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济南黄河爆破工程有限责任公司</w:t>
      </w:r>
    </w:p>
    <w:p w14:paraId="0EE65AC7">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w:t>
      </w:r>
    </w:p>
    <w:p w14:paraId="5DDB04F0">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为了贯彻“安全第一、预防为主、综合治理”的安全生产方针，规范乙方在承接甲方</w:t>
      </w:r>
      <w:r>
        <w:rPr>
          <w:rFonts w:hint="eastAsia" w:ascii="宋体" w:hAnsi="宋体" w:eastAsia="宋体" w:cs="宋体"/>
          <w:sz w:val="24"/>
          <w:szCs w:val="24"/>
          <w:lang w:val="en-US" w:eastAsia="zh-CN"/>
        </w:rPr>
        <w:t>的零星劳务用工</w:t>
      </w:r>
      <w:r>
        <w:rPr>
          <w:rFonts w:hint="eastAsia" w:ascii="宋体" w:hAnsi="宋体" w:eastAsia="宋体" w:cs="宋体"/>
          <w:sz w:val="24"/>
          <w:szCs w:val="24"/>
        </w:rPr>
        <w:t>（以下简称本项目）时的安全行为，促使乙方加强本单位安全管理，建立、健全安全生产责任制度，采取切实有效的安全防范措施，杜绝生产安全事故,确保本项目在安全的前提下，保质、保量的顺利按期完成。根据《中华人民共和国安全生产法》、《中华人民共和国民法典》、《山东省安全生产条例》、《山东省生产经营单位安全生产主体责任规定》等有关法律法规，双方在平等自愿的基础上，经过充分协商，形成如下协议并共同遵守：</w:t>
      </w:r>
    </w:p>
    <w:p w14:paraId="23A847A5">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一、适用对象和范围 </w:t>
      </w:r>
    </w:p>
    <w:p w14:paraId="7E90AAD0">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乙方需具备国家法律法规规定的符合安全生产条件并具有独立承担民事责任资格，乙方可根据合同约定在甲方生产经营区域内从事</w:t>
      </w:r>
      <w:r>
        <w:rPr>
          <w:rFonts w:hint="eastAsia" w:ascii="宋体" w:hAnsi="宋体" w:eastAsia="宋体" w:cs="宋体"/>
          <w:sz w:val="24"/>
          <w:szCs w:val="24"/>
          <w:lang w:val="en-US" w:eastAsia="zh-CN"/>
        </w:rPr>
        <w:t>安全隐患整改（防护围挡制作安装）</w:t>
      </w:r>
      <w:r>
        <w:rPr>
          <w:rFonts w:hint="eastAsia" w:ascii="宋体" w:hAnsi="宋体" w:eastAsia="宋体" w:cs="宋体"/>
          <w:sz w:val="24"/>
          <w:szCs w:val="24"/>
        </w:rPr>
        <w:t>项目。</w:t>
      </w:r>
    </w:p>
    <w:p w14:paraId="784EA3C6">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合同期内甲、乙双方应当依据本协议约定，履行各自的安全职责。</w:t>
      </w:r>
    </w:p>
    <w:p w14:paraId="494EB8FB">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二、双方应当遵循的基本原则 </w:t>
      </w:r>
    </w:p>
    <w:p w14:paraId="64F2B20B">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（一）双方应保证其安全生产监督管理人员坚持原则、忠于职守，严格按本协议的约定履行各自的安全职责。</w:t>
      </w:r>
    </w:p>
    <w:p w14:paraId="158EDD81">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（二）双方应相互配合，甲方对乙方的安全管理工作有监督检查的权利，乙方必须配合，不得拒绝、阻扰甲方安全监督检查工作。</w:t>
      </w:r>
    </w:p>
    <w:p w14:paraId="613D2A89">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乙方应牢固树立“安全第一”的指导思想，建立健全各项安全管理规章制度，制订并落实各项安全防护措施。乙方应严格遵守《中华人民共和国安全生产法》、《山东省安全生产条例》等法律法规规章的规定，认真落实生产经营单位安全生产的组织保障责任、规章制度保障责任、物质资金保障责任、管理保障责任、事故报告和应急救援责任等责任，如发生安全事故，由乙方承担全部责任。</w:t>
      </w:r>
    </w:p>
    <w:p w14:paraId="0B8341ED">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（四）本项目的安全管理工作由乙方依照国家有关法律、法规、规章和行业规定组织和实施，对</w:t>
      </w:r>
      <w:r>
        <w:rPr>
          <w:rFonts w:hint="eastAsia" w:ascii="宋体" w:hAnsi="宋体" w:eastAsia="宋体" w:cs="宋体"/>
          <w:sz w:val="24"/>
          <w:szCs w:val="24"/>
          <w:lang w:val="en-US" w:eastAsia="zh-CN"/>
        </w:rPr>
        <w:t>安全隐患整改（防护围挡制作安装）</w:t>
      </w:r>
      <w:r>
        <w:rPr>
          <w:rFonts w:hint="eastAsia" w:ascii="宋体" w:hAnsi="宋体" w:eastAsia="宋体" w:cs="宋体"/>
          <w:sz w:val="24"/>
          <w:szCs w:val="24"/>
        </w:rPr>
        <w:t>项目承担全部安全管理责任。</w:t>
      </w:r>
    </w:p>
    <w:p w14:paraId="7A30338D">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自乙方进场至退场期间，乙方所属人员（包括但不限于乙方员工、雇员及配属劳务人员及乙方所使用的参与作业的其他人员）、财产、维保项目的安全、环境保护等所有责任均由乙方负责。</w:t>
      </w:r>
    </w:p>
    <w:p w14:paraId="11DF03BC">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（五）双方必须严守技术秘密和业务秘密。</w:t>
      </w:r>
    </w:p>
    <w:p w14:paraId="3FD61412">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三、甲方安全职责 </w:t>
      </w:r>
    </w:p>
    <w:p w14:paraId="4BFFF2DB">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（一）甲方应对乙方</w:t>
      </w:r>
      <w:r>
        <w:rPr>
          <w:rFonts w:hint="eastAsia" w:ascii="宋体" w:hAnsi="宋体" w:eastAsia="宋体" w:cs="宋体"/>
          <w:sz w:val="24"/>
          <w:szCs w:val="24"/>
          <w:lang w:val="en-US" w:eastAsia="zh-CN"/>
        </w:rPr>
        <w:t>安全管理</w:t>
      </w:r>
      <w:r>
        <w:rPr>
          <w:rFonts w:hint="eastAsia" w:ascii="宋体" w:hAnsi="宋体" w:eastAsia="宋体" w:cs="宋体"/>
          <w:sz w:val="24"/>
          <w:szCs w:val="24"/>
        </w:rPr>
        <w:t>人员进行安全告知，并保存</w:t>
      </w:r>
      <w:r>
        <w:rPr>
          <w:rFonts w:hint="eastAsia" w:ascii="宋体" w:hAnsi="宋体" w:eastAsia="宋体" w:cs="宋体"/>
          <w:sz w:val="24"/>
          <w:szCs w:val="24"/>
          <w:lang w:val="en-US" w:eastAsia="zh-CN"/>
        </w:rPr>
        <w:t>安全告知</w:t>
      </w:r>
      <w:r>
        <w:rPr>
          <w:rFonts w:hint="eastAsia" w:ascii="宋体" w:hAnsi="宋体" w:eastAsia="宋体" w:cs="宋体"/>
          <w:sz w:val="24"/>
          <w:szCs w:val="24"/>
        </w:rPr>
        <w:t>记录。</w:t>
      </w:r>
    </w:p>
    <w:p w14:paraId="0A9A6770">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（二）甲方针对乙方行为所做出的安全检查，必须有书面记录。并且，甲方必须立即将检查情况向乙方通报。</w:t>
      </w:r>
    </w:p>
    <w:p w14:paraId="354F50F8">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（三）甲方对乙方进行安全检查时，有权向乙方询问有关安全措施落实情况，指导或提出安检意见和建议。</w:t>
      </w:r>
    </w:p>
    <w:p w14:paraId="73FF63A0">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甲方对乙方工作中存在的不符合安全规范、规程的行为，有权责令乙方立即予以整改、排除或限期改正。乙方应主动、自觉地接受甲方的安全监督、检查,对甲方检查中发现的问题、隐患，应立即采取措施予以消除，如发现重大事故隐患，甲方有权责令乙方立即停止作业，待重大事故隐患排除后,经甲方审查同意,方可恢复作业。否则有权单方终止与乙方之间的相关业务合同的履行。</w:t>
      </w:r>
    </w:p>
    <w:p w14:paraId="4C649F65">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四、乙方安全职责 </w:t>
      </w:r>
    </w:p>
    <w:p w14:paraId="1A18C786">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（一）乙方严禁将</w:t>
      </w:r>
      <w:r>
        <w:rPr>
          <w:rFonts w:hint="eastAsia" w:ascii="宋体" w:hAnsi="宋体" w:eastAsia="宋体" w:cs="宋体"/>
          <w:sz w:val="24"/>
          <w:szCs w:val="24"/>
          <w:lang w:val="en-US" w:eastAsia="zh-CN"/>
        </w:rPr>
        <w:t>零星劳务用工项目</w:t>
      </w:r>
      <w:r>
        <w:rPr>
          <w:rFonts w:hint="eastAsia" w:ascii="宋体" w:hAnsi="宋体" w:eastAsia="宋体" w:cs="宋体"/>
          <w:sz w:val="24"/>
          <w:szCs w:val="24"/>
        </w:rPr>
        <w:t>转包或者违法分包。否则，发生安全事故的，由乙方承担全部安全生产责任。</w:t>
      </w:r>
    </w:p>
    <w:p w14:paraId="26420ED6">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（二）乙方应保证其人员遵守甲方的规章制度，接受甲方的安全检查、监督，对违反甲方有关安全管理制度及规定的行为，甲方有权责令乙方及乙方人员立即停止，给甲方带来的损失由乙方承担违约责任。</w:t>
      </w:r>
    </w:p>
    <w:p w14:paraId="1EEF3F4F">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乙方人员进入甲方现场前，必须到甲方主管部门备案并接受安全教育，严禁“三无”人员进入甲方工作区域，乙方人员必须按在甲方登记备案的名册人员进入作业区域，未经甲方认可不得擅自更换，否则，发生安全事故的，由乙方承担全部安全生产责任。</w:t>
      </w:r>
    </w:p>
    <w:p w14:paraId="192B9C67">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（四）乙方各类作业人员必须具有相应的安全技术素质，特种作业人员必须持有有效的特种作业操作证方准上岗，所使用的特种设备必须取得有效的特种设备强制安全检验合格证，方准现场使用。</w:t>
      </w:r>
    </w:p>
    <w:p w14:paraId="25F8D606">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（五）乙方人员在作业期间应当接受甲方的安全监督检查，经查证发现的安全隐患，乙方必须立即采取有效措施予以整改或纠正，否则甲方有权现场勒令停工。</w:t>
      </w:r>
    </w:p>
    <w:p w14:paraId="72EB0180">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（六）乙方应为其所属人员提供符合国家标准或者行业标准的劳动防护用品, 并监督、教育其所属人员按照使用规则正确佩戴、使用。乙方人员在甲方作业期间，必须按工种需要正确穿戴好劳保防护用品，同时应严格遵守甲方各项安全生产管理制度。否则，因此而产生的一切法律后果，由乙方承担。</w:t>
      </w:r>
    </w:p>
    <w:p w14:paraId="2179B869">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（七）乙方维保人员作业前应先熟悉现场，并主动询问所处区域作业环境可能存在的危险因素、预防措施，确认是否停电挂牌上锁，否则，因此而产生的一切法律后果，由乙方承担。</w:t>
      </w:r>
    </w:p>
    <w:p w14:paraId="36813197">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乙方人员在作业现场不得擅自动用或操作甲方的设备和机具，不得擅自拆卸、损坏甲方设备设施的安全装置，妥善保管甲方提供的消防器材，否则，按本协议约定视为违约，乙方承担违约金，因此造成的损失由乙方负责赔偿。</w:t>
      </w:r>
    </w:p>
    <w:p w14:paraId="74FCA4B6">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（九）乙方人员凡进行危险作业必须有专人安全监护，不得一人操作。作业人员必须按规定穿戴、使用劳保防护用品，并采取必要的安全技术措施。</w:t>
      </w:r>
    </w:p>
    <w:p w14:paraId="6F5814F8">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（十）乙方不得使用国家明令淘汰、禁止使用的危及生产安全和环境的工艺、设备及材料，乙方应保证所用自备设备技术状况良好、安全保护装置齐全有效，特种设备应按国家规定定期进行检测。</w:t>
      </w:r>
    </w:p>
    <w:p w14:paraId="381E5CE2">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一）乙方在作业期间如需借用甲方设备、工器具，应由双方协商，乙方必须对甲方的设备、工器具确认其符合安全要求，并给甲方出具借用的书面记录，乙方一旦使用甲方的设备、工器具，表示该设备、工器具完好且无任何安全隐患，若因该设备、工器具造成安全事故的，由乙方承担全部责任；若乙方借用甲方的设备、工器具时未执行或未完全执行本项要求，一旦因该设备、工器具造成安全事故的，由乙方承担全部责任。</w:t>
      </w:r>
    </w:p>
    <w:p w14:paraId="210C617A">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（十二）乙方作业期间不得私自接装临时电气线路，作业前必须取得甲方同意，并按甲方的规定办理临时低压电气线路的审批手续。</w:t>
      </w:r>
    </w:p>
    <w:p w14:paraId="2E9A9185">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三）在易燃、易爆、有毒有害危险区域进行施工作业，甲乙双方必须严格执行有关专业管理制度，采取有效的预防措施，并办理相关的施工或动火手续，乙方必须提前将安全预防措施报送甲方在危险区域范围内的部门和甲方安</w:t>
      </w:r>
      <w:r>
        <w:rPr>
          <w:rFonts w:hint="eastAsia" w:ascii="宋体" w:hAnsi="宋体" w:eastAsia="宋体" w:cs="宋体"/>
          <w:sz w:val="24"/>
          <w:szCs w:val="24"/>
          <w:lang w:val="en-US" w:eastAsia="zh-CN"/>
        </w:rPr>
        <w:t>全</w:t>
      </w:r>
      <w:r>
        <w:rPr>
          <w:rFonts w:hint="eastAsia" w:ascii="宋体" w:hAnsi="宋体" w:eastAsia="宋体" w:cs="宋体"/>
          <w:sz w:val="24"/>
          <w:szCs w:val="24"/>
        </w:rPr>
        <w:t>部审核。</w:t>
      </w:r>
    </w:p>
    <w:p w14:paraId="26EABE9E">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四）在甲方作业场所内，乙方应落实安全责任，保证其工作人员严格遵守甲方的有关规章制度，安全操作规程及生产管理部门的有关规定，乙方应确保工作人员无犯罪记录。如乙方或乙方工作人员违反上述约定，乙方应当按每人次2000元的标准向甲方支付违约金或由甲方从应支付给乙方的合同价款中先行扣除。</w:t>
      </w:r>
    </w:p>
    <w:p w14:paraId="6741A4E4">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五）乙方应教育其员工遵纪守法，不得利用为甲方服务的便利盗取甲方或甲方工作人员个人及甲方客户的财物、损坏设备设施、打架斗殴、寻衅滋事等损害甲方或第三方利益行为或进行其他违法犯罪行为；否则，由乙方对甲方、甲方工作人员个人或甲方客户先行承担赔偿责任。</w:t>
      </w:r>
    </w:p>
    <w:p w14:paraId="5CF26DF1">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六）乙方必须严格执行施工规范、安全操作规程、环境保护规定等，在进行工作时必须做好安全、环境保护等工作，发生的一切人身、财产损失（设备设施损坏、原辅材料损失、盗窃、打架斗殴、挑衅滋事等损害甲方或第三方利益的情况）及因安全、环境问题引起的法律责任（包括但不限于有关部门对甲方的罚款、甲方因此应向第三方支付的违约金以及乙方应付的违约金），造成的损失全部由乙方承担，给甲方以及其他第三方造成损害的，由乙方向甲方或第三方承担责任；属于第三方责任的，由乙方自行向第三方主张赔偿，与甲方无关。</w:t>
      </w:r>
    </w:p>
    <w:p w14:paraId="3D14A694">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（十七）乙方在此声明，已收到并接受甲方有关规章制度，乙方承诺，其管理标准不低于上述规定并要求其所属人员遵守上述规定。</w:t>
      </w:r>
    </w:p>
    <w:p w14:paraId="0F528C51">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（十八）乙方所维修的项目</w:t>
      </w:r>
    </w:p>
    <w:p w14:paraId="4ABC8054">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乙方所承包的项目：</w:t>
      </w:r>
      <w:r>
        <w:rPr>
          <w:rFonts w:hint="eastAsia" w:ascii="宋体" w:hAnsi="宋体" w:eastAsia="宋体" w:cs="宋体"/>
          <w:sz w:val="24"/>
          <w:szCs w:val="24"/>
          <w:lang w:val="en-US" w:eastAsia="zh-CN"/>
        </w:rPr>
        <w:t>安全隐患整改（防护围挡制作安装）</w:t>
      </w:r>
      <w:r>
        <w:rPr>
          <w:rFonts w:hint="eastAsia" w:ascii="宋体" w:hAnsi="宋体" w:eastAsia="宋体" w:cs="宋体"/>
          <w:sz w:val="24"/>
          <w:szCs w:val="24"/>
        </w:rPr>
        <w:t>。</w:t>
      </w:r>
    </w:p>
    <w:p w14:paraId="41310BFA">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九）乙方应文明施工、文明作业；认真贯彻环境保护法，对污染环境的废弃物应严格按照标准排放和处置，因环境问题造成的一切损失由乙方承担。爱护甲方物业和各种安全设施、设备、器材，不得擅自使用、挪动；如确需使用或挪动时，应及时向甲方报告。</w:t>
      </w:r>
    </w:p>
    <w:p w14:paraId="401AF32E">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五、违约责任</w:t>
      </w:r>
    </w:p>
    <w:p w14:paraId="04C07494">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（一）本协议履行期间，对乙方工作中存在的安全隐患，每发现一起，乙方应支付违约金 1000 元，甲方有权要求乙方予以整改，乙方拒不整改，或经两次整改仍不到位的，甲方有权解除商务合同，甲方因此解除商务合同的，乙方应向甲方支付商务合同标金额（指合同结算金额）的10%作为违约金，给甲方造成损失的，由乙方负责赔偿，因此造成的一切安全责任，均由乙方承担。</w:t>
      </w:r>
    </w:p>
    <w:p w14:paraId="53CFD443">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本项目两个违约金不冲突，并行处理。</w:t>
      </w:r>
    </w:p>
    <w:p w14:paraId="247E1073">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（二）若因乙方原因出现安全责任问题或安全事故，乙方应赔偿甲方因此所受损失，并应向甲方支付商务合同金额的30%作为违约金。</w:t>
      </w:r>
    </w:p>
    <w:p w14:paraId="5218D5B1">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（三）除本条第（一）项和第（二）项以外，甲乙双方若有违反本协议约定的其他行为，每发生一项，应支付违约金1000元。</w:t>
      </w:r>
    </w:p>
    <w:p w14:paraId="04D1744F">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（四）因乙方违约而发生的违约金和赔偿金，甲方可在商务合同规定的应付乙方的相关款项中予以扣减。</w:t>
      </w:r>
    </w:p>
    <w:p w14:paraId="167865FC">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（五）如乙方或乙方所属人员违反甲方有关规章制度，除商务合同另有约定外，甲方有权要求乙方按甲方员工违反相关规章制度时所应接受的内部处罚金额向甲方支付违约金。</w:t>
      </w:r>
    </w:p>
    <w:p w14:paraId="6C385821">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六、附则： </w:t>
      </w:r>
    </w:p>
    <w:p w14:paraId="55D78D9E">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（一）本安全管理协议书与商务合同具有同等法律效力。</w:t>
      </w:r>
    </w:p>
    <w:p w14:paraId="40EB628B">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（二）本协议有效期与主合同保持一致。</w:t>
      </w:r>
    </w:p>
    <w:p w14:paraId="367E5162">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（三）合同未尽事宜，由双方另行协商处理。</w:t>
      </w:r>
    </w:p>
    <w:p w14:paraId="24D24D43">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（四）本协议在履行过程中发生争议，由双方协商解决，协商不成任何一方可向济南市章丘区人民法院提起诉讼。 </w:t>
      </w:r>
    </w:p>
    <w:p w14:paraId="26B8F05F">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七、本协议一式</w:t>
      </w:r>
      <w:r>
        <w:rPr>
          <w:rFonts w:hint="eastAsia" w:ascii="宋体" w:hAnsi="宋体" w:eastAsia="宋体" w:cs="宋体"/>
          <w:sz w:val="24"/>
          <w:szCs w:val="24"/>
          <w:lang w:val="en-US" w:eastAsia="zh-CN"/>
        </w:rPr>
        <w:t>肆</w:t>
      </w:r>
      <w:r>
        <w:rPr>
          <w:rFonts w:hint="eastAsia" w:ascii="宋体" w:hAnsi="宋体" w:eastAsia="宋体" w:cs="宋体"/>
          <w:sz w:val="24"/>
          <w:szCs w:val="24"/>
        </w:rPr>
        <w:t>份，甲方</w:t>
      </w:r>
      <w:r>
        <w:rPr>
          <w:rFonts w:hint="eastAsia" w:ascii="宋体" w:hAnsi="宋体" w:eastAsia="宋体" w:cs="宋体"/>
          <w:sz w:val="24"/>
          <w:szCs w:val="24"/>
          <w:lang w:val="en-US" w:eastAsia="zh-CN"/>
        </w:rPr>
        <w:t>贰</w:t>
      </w:r>
      <w:r>
        <w:rPr>
          <w:rFonts w:hint="eastAsia" w:ascii="宋体" w:hAnsi="宋体" w:eastAsia="宋体" w:cs="宋体"/>
          <w:sz w:val="24"/>
          <w:szCs w:val="24"/>
        </w:rPr>
        <w:t>份，乙方</w:t>
      </w:r>
      <w:r>
        <w:rPr>
          <w:rFonts w:hint="eastAsia" w:ascii="宋体" w:hAnsi="宋体" w:eastAsia="宋体" w:cs="宋体"/>
          <w:sz w:val="24"/>
          <w:szCs w:val="24"/>
          <w:lang w:eastAsia="zh-CN"/>
        </w:rPr>
        <w:t>贰</w:t>
      </w:r>
      <w:r>
        <w:rPr>
          <w:rFonts w:hint="eastAsia" w:ascii="宋体" w:hAnsi="宋体" w:eastAsia="宋体" w:cs="宋体"/>
          <w:sz w:val="24"/>
          <w:szCs w:val="24"/>
        </w:rPr>
        <w:t xml:space="preserve">份，甲乙双方代表签字并盖章后生效。 </w:t>
      </w:r>
    </w:p>
    <w:p w14:paraId="0E3B5DAC">
      <w:pPr>
        <w:keepNext w:val="0"/>
        <w:keepLines w:val="0"/>
        <w:pageBreakBefore w:val="0"/>
        <w:widowControl/>
        <w:kinsoku/>
        <w:wordWrap/>
        <w:overflowPunct/>
        <w:topLinePunct w:val="0"/>
        <w:autoSpaceDE/>
        <w:autoSpaceDN/>
        <w:bidi w:val="0"/>
        <w:adjustRightInd/>
        <w:snapToGrid/>
        <w:spacing w:line="360" w:lineRule="auto"/>
        <w:ind w:left="1207" w:leftChars="232" w:hanging="720" w:hangingChars="3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甲方：济南黄河爆破工程有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w:t>
      </w:r>
    </w:p>
    <w:p w14:paraId="584A3A1D">
      <w:pPr>
        <w:keepNext w:val="0"/>
        <w:keepLines w:val="0"/>
        <w:pageBreakBefore w:val="0"/>
        <w:widowControl/>
        <w:kinsoku/>
        <w:wordWrap/>
        <w:overflowPunct/>
        <w:topLinePunct w:val="0"/>
        <w:autoSpaceDE/>
        <w:autoSpaceDN/>
        <w:bidi w:val="0"/>
        <w:adjustRightInd/>
        <w:snapToGrid/>
        <w:spacing w:line="360" w:lineRule="auto"/>
        <w:ind w:left="1207" w:leftChars="232" w:hanging="720" w:hangingChars="300"/>
        <w:jc w:val="left"/>
        <w:textAlignment w:val="auto"/>
        <w:rPr>
          <w:rFonts w:hint="eastAsia" w:ascii="宋体" w:hAnsi="宋体" w:eastAsia="宋体" w:cs="宋体"/>
          <w:sz w:val="24"/>
          <w:szCs w:val="24"/>
          <w:lang w:val="en-US"/>
        </w:rPr>
      </w:pPr>
      <w:r>
        <w:rPr>
          <w:rFonts w:hint="eastAsia" w:ascii="宋体" w:hAnsi="宋体" w:eastAsia="宋体" w:cs="宋体"/>
          <w:sz w:val="24"/>
          <w:szCs w:val="24"/>
          <w:u w:val="none"/>
          <w:lang w:val="zh-CN" w:eastAsia="zh-CN"/>
        </w:rPr>
        <w:t>司</w:t>
      </w:r>
      <w:r>
        <w:rPr>
          <w:rFonts w:hint="eastAsia" w:ascii="宋体" w:hAnsi="宋体" w:eastAsia="宋体" w:cs="宋体"/>
          <w:sz w:val="24"/>
          <w:szCs w:val="24"/>
        </w:rPr>
        <w:t>（盖章）</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公司</w:t>
      </w:r>
      <w:r>
        <w:rPr>
          <w:rFonts w:hint="eastAsia" w:ascii="宋体" w:hAnsi="宋体" w:eastAsia="宋体" w:cs="宋体"/>
          <w:sz w:val="24"/>
          <w:szCs w:val="24"/>
        </w:rPr>
        <w:t>（盖章）</w:t>
      </w:r>
    </w:p>
    <w:p w14:paraId="629C57B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法人（委托人）：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法人（委托人）：</w:t>
      </w:r>
    </w:p>
    <w:p w14:paraId="71F5C117">
      <w:pPr>
        <w:rPr>
          <w:rFonts w:hint="eastAsia" w:ascii="宋体" w:hAnsi="宋体" w:eastAsia="宋体" w:cs="宋体"/>
          <w:sz w:val="24"/>
          <w:szCs w:val="24"/>
        </w:rPr>
      </w:pPr>
      <w:r>
        <w:rPr>
          <w:rFonts w:hint="eastAsia" w:ascii="宋体" w:hAnsi="宋体" w:eastAsia="宋体" w:cs="宋体"/>
          <w:sz w:val="24"/>
          <w:szCs w:val="24"/>
        </w:rPr>
        <w:br w:type="page"/>
      </w:r>
    </w:p>
    <w:p w14:paraId="061DE733">
      <w:pPr>
        <w:pStyle w:val="19"/>
        <w:widowControl/>
        <w:spacing w:beforeLines="0" w:line="300" w:lineRule="auto"/>
        <w:jc w:val="center"/>
        <w:rPr>
          <w:rFonts w:hint="default" w:eastAsia="黑体"/>
          <w:color w:val="000000"/>
          <w:sz w:val="36"/>
          <w:szCs w:val="36"/>
          <w:lang w:val="en-US" w:eastAsia="zh-CN"/>
        </w:rPr>
      </w:pPr>
      <w:r>
        <w:rPr>
          <w:rFonts w:hint="eastAsia"/>
          <w:color w:val="000000"/>
          <w:sz w:val="36"/>
          <w:szCs w:val="36"/>
        </w:rPr>
        <w:t>第</w:t>
      </w:r>
      <w:r>
        <w:rPr>
          <w:rFonts w:hint="eastAsia"/>
          <w:color w:val="000000"/>
          <w:sz w:val="36"/>
          <w:szCs w:val="36"/>
          <w:lang w:val="en-US" w:eastAsia="zh-CN"/>
        </w:rPr>
        <w:t>五</w:t>
      </w:r>
      <w:r>
        <w:rPr>
          <w:rFonts w:hint="eastAsia"/>
          <w:color w:val="000000"/>
          <w:sz w:val="36"/>
          <w:szCs w:val="36"/>
        </w:rPr>
        <w:t>章</w:t>
      </w:r>
      <w:r>
        <w:rPr>
          <w:color w:val="000000"/>
          <w:sz w:val="36"/>
          <w:szCs w:val="36"/>
        </w:rPr>
        <w:t xml:space="preserve"> </w:t>
      </w:r>
      <w:r>
        <w:rPr>
          <w:rFonts w:hint="eastAsia"/>
          <w:color w:val="000000"/>
          <w:sz w:val="36"/>
          <w:szCs w:val="36"/>
          <w:lang w:val="en-US" w:eastAsia="zh-CN"/>
        </w:rPr>
        <w:t>投标</w:t>
      </w:r>
      <w:r>
        <w:rPr>
          <w:rFonts w:hint="eastAsia"/>
          <w:color w:val="000000"/>
          <w:sz w:val="36"/>
          <w:szCs w:val="36"/>
        </w:rPr>
        <w:t>文件格式</w:t>
      </w:r>
      <w:r>
        <w:rPr>
          <w:rFonts w:hint="eastAsia"/>
          <w:color w:val="000000"/>
          <w:sz w:val="36"/>
          <w:szCs w:val="36"/>
          <w:lang w:val="en-US" w:eastAsia="zh-CN"/>
        </w:rPr>
        <w:t>及技术要点内容</w:t>
      </w:r>
    </w:p>
    <w:p w14:paraId="15C4CFA1">
      <w:pPr>
        <w:autoSpaceDE w:val="0"/>
        <w:autoSpaceDN w:val="0"/>
        <w:adjustRightInd w:val="0"/>
        <w:spacing w:line="300" w:lineRule="auto"/>
        <w:ind w:firstLine="2940" w:firstLineChars="1400"/>
        <w:rPr>
          <w:rFonts w:ascii="Times New Roman" w:hAnsi="Times New Roman" w:eastAsia="黑体"/>
          <w:color w:val="000000"/>
          <w:shd w:val="clear" w:color="auto" w:fill="FFFFFF"/>
        </w:rPr>
      </w:pPr>
    </w:p>
    <w:p w14:paraId="20541A99">
      <w:pPr>
        <w:autoSpaceDE w:val="0"/>
        <w:autoSpaceDN w:val="0"/>
        <w:adjustRightInd w:val="0"/>
        <w:spacing w:line="300" w:lineRule="auto"/>
        <w:ind w:firstLine="6160" w:firstLineChars="1400"/>
        <w:jc w:val="right"/>
        <w:rPr>
          <w:rFonts w:ascii="Times New Roman" w:hAnsi="Times New Roman" w:eastAsia="黑体"/>
          <w:color w:val="000000"/>
          <w:sz w:val="44"/>
          <w:szCs w:val="44"/>
        </w:rPr>
      </w:pPr>
      <w:r>
        <w:rPr>
          <w:rFonts w:hint="eastAsia" w:ascii="Times New Roman" w:hAnsi="Times New Roman" w:eastAsia="黑体"/>
          <w:color w:val="000000"/>
          <w:sz w:val="44"/>
          <w:szCs w:val="44"/>
          <w:bdr w:val="single" w:color="auto" w:sz="4" w:space="0"/>
        </w:rPr>
        <w:t>正本</w:t>
      </w:r>
      <w:r>
        <w:rPr>
          <w:rFonts w:ascii="Times New Roman" w:hAnsi="Times New Roman" w:eastAsia="黑体"/>
          <w:color w:val="000000"/>
          <w:sz w:val="44"/>
          <w:szCs w:val="44"/>
          <w:bdr w:val="single" w:color="auto" w:sz="4" w:space="0"/>
        </w:rPr>
        <w:t>/</w:t>
      </w:r>
      <w:r>
        <w:rPr>
          <w:rFonts w:hint="eastAsia" w:ascii="Times New Roman" w:hAnsi="Times New Roman" w:eastAsia="黑体"/>
          <w:color w:val="000000"/>
          <w:sz w:val="44"/>
          <w:szCs w:val="44"/>
          <w:bdr w:val="single" w:color="auto" w:sz="4" w:space="0"/>
        </w:rPr>
        <w:t>副本</w:t>
      </w:r>
    </w:p>
    <w:p w14:paraId="3739D880">
      <w:pPr>
        <w:spacing w:line="300" w:lineRule="auto"/>
        <w:rPr>
          <w:rFonts w:ascii="Times New Roman" w:hAnsi="Times New Roman"/>
          <w:color w:val="000000"/>
          <w:szCs w:val="21"/>
        </w:rPr>
      </w:pPr>
    </w:p>
    <w:p w14:paraId="26D32660">
      <w:pPr>
        <w:spacing w:line="300" w:lineRule="auto"/>
        <w:jc w:val="center"/>
        <w:rPr>
          <w:rFonts w:ascii="Times New Roman" w:hAnsi="Times New Roman" w:eastAsia="黑体"/>
          <w:color w:val="000000"/>
          <w:sz w:val="36"/>
          <w:szCs w:val="36"/>
        </w:rPr>
      </w:pPr>
      <w:r>
        <w:rPr>
          <w:rFonts w:ascii="Times New Roman" w:hAnsi="Times New Roman" w:eastAsia="黑体"/>
          <w:color w:val="000000"/>
          <w:sz w:val="36"/>
          <w:szCs w:val="36"/>
          <w:u w:val="single"/>
        </w:rPr>
        <w:t xml:space="preserve">                      </w:t>
      </w:r>
      <w:r>
        <w:rPr>
          <w:rFonts w:hint="eastAsia" w:ascii="Times New Roman" w:hAnsi="Times New Roman" w:eastAsia="黑体"/>
          <w:color w:val="000000"/>
          <w:sz w:val="36"/>
          <w:szCs w:val="36"/>
        </w:rPr>
        <w:t>（项目名称）</w:t>
      </w:r>
    </w:p>
    <w:p w14:paraId="128238E4">
      <w:pPr>
        <w:spacing w:line="300" w:lineRule="auto"/>
        <w:rPr>
          <w:rFonts w:ascii="Times New Roman" w:hAnsi="Times New Roman"/>
          <w:b/>
          <w:color w:val="000000"/>
          <w:szCs w:val="21"/>
        </w:rPr>
      </w:pPr>
    </w:p>
    <w:p w14:paraId="59ACD957">
      <w:pPr>
        <w:spacing w:line="300" w:lineRule="auto"/>
        <w:jc w:val="center"/>
        <w:rPr>
          <w:rFonts w:ascii="Times New Roman" w:hAnsi="Times New Roman"/>
          <w:b/>
          <w:color w:val="000000"/>
          <w:szCs w:val="21"/>
        </w:rPr>
      </w:pPr>
    </w:p>
    <w:p w14:paraId="7F047CCC">
      <w:pPr>
        <w:spacing w:line="300" w:lineRule="auto"/>
        <w:rPr>
          <w:rFonts w:ascii="Times New Roman" w:hAnsi="Times New Roman"/>
          <w:b/>
          <w:color w:val="000000"/>
          <w:szCs w:val="21"/>
        </w:rPr>
      </w:pPr>
    </w:p>
    <w:p w14:paraId="78B65B37">
      <w:pPr>
        <w:spacing w:line="300" w:lineRule="auto"/>
        <w:rPr>
          <w:rFonts w:ascii="Times New Roman" w:hAnsi="Times New Roman"/>
          <w:b/>
          <w:color w:val="000000"/>
          <w:szCs w:val="21"/>
        </w:rPr>
      </w:pPr>
    </w:p>
    <w:p w14:paraId="6DD450EC">
      <w:pPr>
        <w:pStyle w:val="17"/>
        <w:rPr>
          <w:rFonts w:ascii="Times New Roman" w:hAnsi="Times New Roman"/>
          <w:b/>
          <w:color w:val="000000"/>
          <w:szCs w:val="21"/>
        </w:rPr>
      </w:pPr>
    </w:p>
    <w:p w14:paraId="7E4AED1F">
      <w:pPr>
        <w:pStyle w:val="17"/>
        <w:rPr>
          <w:rFonts w:ascii="Times New Roman" w:hAnsi="Times New Roman"/>
          <w:b/>
          <w:color w:val="000000"/>
          <w:szCs w:val="21"/>
        </w:rPr>
      </w:pPr>
    </w:p>
    <w:p w14:paraId="217D1A8D">
      <w:pPr>
        <w:pStyle w:val="17"/>
        <w:rPr>
          <w:rFonts w:ascii="Times New Roman" w:hAnsi="Times New Roman"/>
          <w:b/>
          <w:color w:val="000000"/>
          <w:szCs w:val="21"/>
        </w:rPr>
      </w:pPr>
    </w:p>
    <w:p w14:paraId="49A39A6F">
      <w:pPr>
        <w:spacing w:line="300" w:lineRule="auto"/>
        <w:rPr>
          <w:rFonts w:ascii="Times New Roman" w:hAnsi="Times New Roman"/>
          <w:b/>
          <w:color w:val="000000"/>
          <w:szCs w:val="21"/>
        </w:rPr>
      </w:pPr>
    </w:p>
    <w:p w14:paraId="067A8A58">
      <w:pPr>
        <w:spacing w:line="300" w:lineRule="auto"/>
        <w:rPr>
          <w:rFonts w:ascii="Times New Roman" w:hAnsi="Times New Roman"/>
          <w:b/>
          <w:color w:val="000000"/>
          <w:szCs w:val="21"/>
        </w:rPr>
      </w:pPr>
    </w:p>
    <w:p w14:paraId="530CB211">
      <w:pPr>
        <w:spacing w:line="300" w:lineRule="auto"/>
        <w:jc w:val="center"/>
        <w:rPr>
          <w:rFonts w:ascii="Times New Roman" w:hAnsi="Times New Roman" w:eastAsia="黑体"/>
          <w:color w:val="000000"/>
          <w:sz w:val="36"/>
          <w:szCs w:val="36"/>
        </w:rPr>
      </w:pPr>
      <w:r>
        <w:rPr>
          <w:rFonts w:hint="eastAsia" w:ascii="Times New Roman" w:hAnsi="Times New Roman" w:eastAsia="黑体"/>
          <w:color w:val="000000"/>
          <w:sz w:val="36"/>
          <w:szCs w:val="36"/>
          <w:lang w:val="en-US" w:eastAsia="zh-CN"/>
        </w:rPr>
        <w:t>投标</w:t>
      </w:r>
      <w:r>
        <w:rPr>
          <w:rFonts w:hint="eastAsia" w:ascii="Times New Roman" w:hAnsi="Times New Roman" w:eastAsia="黑体"/>
          <w:color w:val="000000"/>
          <w:sz w:val="36"/>
          <w:szCs w:val="36"/>
        </w:rPr>
        <w:t>文件</w:t>
      </w:r>
    </w:p>
    <w:p w14:paraId="2B4F387F">
      <w:pPr>
        <w:spacing w:line="300" w:lineRule="auto"/>
        <w:rPr>
          <w:rFonts w:ascii="Times New Roman" w:hAnsi="Times New Roman"/>
          <w:b/>
          <w:color w:val="000000"/>
          <w:szCs w:val="21"/>
        </w:rPr>
      </w:pPr>
    </w:p>
    <w:p w14:paraId="3C80CCBE">
      <w:pPr>
        <w:spacing w:line="300" w:lineRule="auto"/>
        <w:rPr>
          <w:rFonts w:ascii="Times New Roman" w:hAnsi="Times New Roman"/>
          <w:color w:val="000000"/>
          <w:szCs w:val="21"/>
        </w:rPr>
      </w:pPr>
    </w:p>
    <w:p w14:paraId="68F87417">
      <w:pPr>
        <w:pStyle w:val="17"/>
        <w:rPr>
          <w:rFonts w:ascii="Times New Roman" w:hAnsi="Times New Roman"/>
          <w:color w:val="000000"/>
          <w:szCs w:val="21"/>
        </w:rPr>
      </w:pPr>
    </w:p>
    <w:p w14:paraId="6100C98C">
      <w:pPr>
        <w:pStyle w:val="17"/>
        <w:rPr>
          <w:rFonts w:ascii="Times New Roman" w:hAnsi="Times New Roman"/>
          <w:color w:val="000000"/>
          <w:szCs w:val="21"/>
        </w:rPr>
      </w:pPr>
    </w:p>
    <w:p w14:paraId="2C575248">
      <w:pPr>
        <w:pStyle w:val="17"/>
        <w:rPr>
          <w:rFonts w:ascii="Times New Roman" w:hAnsi="Times New Roman"/>
          <w:color w:val="000000"/>
          <w:szCs w:val="21"/>
        </w:rPr>
      </w:pPr>
    </w:p>
    <w:p w14:paraId="733DC94F">
      <w:pPr>
        <w:pStyle w:val="17"/>
        <w:rPr>
          <w:rFonts w:ascii="Times New Roman" w:hAnsi="Times New Roman"/>
          <w:color w:val="000000"/>
          <w:szCs w:val="21"/>
        </w:rPr>
      </w:pPr>
    </w:p>
    <w:p w14:paraId="576D41EF">
      <w:pPr>
        <w:pStyle w:val="17"/>
        <w:rPr>
          <w:rFonts w:ascii="Times New Roman" w:hAnsi="Times New Roman"/>
          <w:color w:val="000000"/>
          <w:szCs w:val="21"/>
        </w:rPr>
      </w:pPr>
    </w:p>
    <w:p w14:paraId="7C07F12E">
      <w:pPr>
        <w:pStyle w:val="17"/>
        <w:rPr>
          <w:rFonts w:ascii="Times New Roman" w:hAnsi="Times New Roman"/>
          <w:color w:val="000000"/>
          <w:szCs w:val="21"/>
        </w:rPr>
      </w:pPr>
    </w:p>
    <w:p w14:paraId="04B4D9EF">
      <w:pPr>
        <w:pStyle w:val="17"/>
        <w:rPr>
          <w:rFonts w:ascii="Times New Roman" w:hAnsi="Times New Roman"/>
          <w:color w:val="000000"/>
          <w:szCs w:val="21"/>
        </w:rPr>
      </w:pPr>
    </w:p>
    <w:p w14:paraId="1F8527C3">
      <w:pPr>
        <w:spacing w:line="300" w:lineRule="auto"/>
        <w:rPr>
          <w:rFonts w:ascii="Times New Roman" w:hAnsi="Times New Roman"/>
          <w:color w:val="000000"/>
          <w:szCs w:val="21"/>
        </w:rPr>
      </w:pPr>
    </w:p>
    <w:p w14:paraId="07885871">
      <w:pPr>
        <w:pStyle w:val="17"/>
        <w:rPr>
          <w:rFonts w:ascii="Times New Roman" w:hAnsi="Times New Roman"/>
          <w:color w:val="000000"/>
          <w:szCs w:val="21"/>
        </w:rPr>
      </w:pPr>
    </w:p>
    <w:p w14:paraId="786645D4">
      <w:pPr>
        <w:pStyle w:val="17"/>
        <w:rPr>
          <w:rFonts w:ascii="Times New Roman" w:hAnsi="Times New Roman"/>
          <w:color w:val="000000"/>
          <w:szCs w:val="21"/>
        </w:rPr>
      </w:pPr>
    </w:p>
    <w:p w14:paraId="7942BF65">
      <w:pPr>
        <w:pStyle w:val="17"/>
        <w:rPr>
          <w:rFonts w:ascii="Times New Roman" w:hAnsi="Times New Roman"/>
          <w:color w:val="000000"/>
          <w:szCs w:val="21"/>
        </w:rPr>
      </w:pPr>
    </w:p>
    <w:p w14:paraId="2A00C248">
      <w:pPr>
        <w:pStyle w:val="17"/>
        <w:rPr>
          <w:rFonts w:ascii="Times New Roman" w:hAnsi="Times New Roman"/>
          <w:color w:val="000000"/>
          <w:szCs w:val="21"/>
        </w:rPr>
      </w:pPr>
    </w:p>
    <w:p w14:paraId="62316FCA">
      <w:pPr>
        <w:spacing w:line="300" w:lineRule="auto"/>
        <w:rPr>
          <w:rFonts w:ascii="Times New Roman" w:hAnsi="Times New Roman"/>
          <w:color w:val="000000"/>
          <w:szCs w:val="21"/>
        </w:rPr>
      </w:pPr>
    </w:p>
    <w:p w14:paraId="0C43A750">
      <w:pPr>
        <w:spacing w:line="300" w:lineRule="auto"/>
        <w:ind w:firstLine="140" w:firstLineChars="50"/>
        <w:rPr>
          <w:rFonts w:ascii="Times New Roman" w:hAnsi="Times New Roman" w:eastAsia="黑体"/>
          <w:color w:val="000000"/>
          <w:sz w:val="28"/>
          <w:szCs w:val="28"/>
          <w:u w:val="single"/>
        </w:rPr>
      </w:pPr>
      <w:r>
        <w:rPr>
          <w:rFonts w:hint="eastAsia" w:ascii="Times New Roman" w:hAnsi="Times New Roman" w:eastAsia="黑体"/>
          <w:color w:val="000000"/>
          <w:sz w:val="28"/>
          <w:szCs w:val="28"/>
          <w:lang w:eastAsia="zh-CN"/>
        </w:rPr>
        <w:t>投标人</w:t>
      </w:r>
      <w:r>
        <w:rPr>
          <w:rFonts w:hint="eastAsia" w:ascii="Times New Roman" w:hAnsi="Times New Roman" w:eastAsia="黑体"/>
          <w:color w:val="000000"/>
          <w:sz w:val="28"/>
          <w:szCs w:val="28"/>
        </w:rPr>
        <w:t>：</w:t>
      </w:r>
      <w:r>
        <w:rPr>
          <w:rFonts w:ascii="Times New Roman" w:hAnsi="Times New Roman" w:eastAsia="黑体"/>
          <w:color w:val="000000"/>
          <w:sz w:val="28"/>
          <w:szCs w:val="28"/>
          <w:u w:val="single"/>
        </w:rPr>
        <w:t xml:space="preserve">                                       </w:t>
      </w:r>
      <w:r>
        <w:rPr>
          <w:rFonts w:hint="eastAsia" w:ascii="Times New Roman" w:hAnsi="Times New Roman" w:eastAsia="黑体"/>
          <w:color w:val="000000"/>
          <w:sz w:val="28"/>
          <w:szCs w:val="28"/>
        </w:rPr>
        <w:t>（盖单位公章）</w:t>
      </w:r>
    </w:p>
    <w:p w14:paraId="70BB8E65">
      <w:pPr>
        <w:spacing w:line="300" w:lineRule="auto"/>
        <w:jc w:val="center"/>
        <w:rPr>
          <w:rFonts w:ascii="Times New Roman" w:hAnsi="Times New Roman" w:eastAsia="黑体"/>
          <w:color w:val="000000"/>
          <w:sz w:val="28"/>
          <w:szCs w:val="28"/>
          <w:u w:val="single"/>
        </w:rPr>
      </w:pPr>
      <w:r>
        <w:rPr>
          <w:rFonts w:hint="eastAsia" w:ascii="Times New Roman" w:hAnsi="Times New Roman" w:eastAsia="黑体"/>
          <w:color w:val="000000"/>
          <w:sz w:val="28"/>
          <w:szCs w:val="28"/>
        </w:rPr>
        <w:t>法定代表人或其委托代理人：</w:t>
      </w:r>
      <w:r>
        <w:rPr>
          <w:rFonts w:ascii="Times New Roman" w:hAnsi="Times New Roman" w:eastAsia="黑体"/>
          <w:color w:val="000000"/>
          <w:sz w:val="28"/>
          <w:szCs w:val="28"/>
          <w:u w:val="single"/>
        </w:rPr>
        <w:t xml:space="preserve">                    </w:t>
      </w:r>
      <w:r>
        <w:rPr>
          <w:rFonts w:hint="eastAsia" w:ascii="Times New Roman" w:hAnsi="Times New Roman" w:eastAsia="黑体"/>
          <w:color w:val="000000"/>
          <w:sz w:val="28"/>
          <w:szCs w:val="28"/>
        </w:rPr>
        <w:t>（签字或盖章）</w:t>
      </w:r>
    </w:p>
    <w:p w14:paraId="7FC49B20">
      <w:pPr>
        <w:pStyle w:val="17"/>
        <w:ind w:firstLine="4760" w:firstLineChars="1700"/>
        <w:jc w:val="both"/>
        <w:rPr>
          <w:rFonts w:hint="eastAsia"/>
        </w:rPr>
      </w:pPr>
      <w:r>
        <w:rPr>
          <w:rFonts w:ascii="Times New Roman" w:hAnsi="Times New Roman" w:eastAsia="黑体"/>
          <w:color w:val="000000"/>
          <w:sz w:val="28"/>
          <w:szCs w:val="28"/>
          <w:u w:val="single"/>
        </w:rPr>
        <w:t xml:space="preserve">     </w:t>
      </w:r>
      <w:r>
        <w:rPr>
          <w:rFonts w:hint="eastAsia" w:ascii="Times New Roman" w:hAnsi="Times New Roman" w:eastAsia="黑体"/>
          <w:color w:val="000000"/>
          <w:sz w:val="28"/>
          <w:szCs w:val="28"/>
        </w:rPr>
        <w:t>年</w:t>
      </w:r>
      <w:r>
        <w:rPr>
          <w:rFonts w:ascii="Times New Roman" w:hAnsi="Times New Roman" w:eastAsia="黑体"/>
          <w:color w:val="000000"/>
          <w:sz w:val="28"/>
          <w:szCs w:val="28"/>
        </w:rPr>
        <w:t xml:space="preserve"> </w:t>
      </w:r>
      <w:r>
        <w:rPr>
          <w:rFonts w:ascii="Times New Roman" w:hAnsi="Times New Roman" w:eastAsia="黑体"/>
          <w:color w:val="000000"/>
          <w:sz w:val="28"/>
          <w:szCs w:val="28"/>
          <w:u w:val="single"/>
        </w:rPr>
        <w:t xml:space="preserve">   </w:t>
      </w:r>
      <w:r>
        <w:rPr>
          <w:rFonts w:ascii="Times New Roman" w:hAnsi="Times New Roman" w:eastAsia="黑体"/>
          <w:color w:val="000000"/>
          <w:sz w:val="28"/>
          <w:szCs w:val="28"/>
        </w:rPr>
        <w:t xml:space="preserve"> </w:t>
      </w:r>
      <w:r>
        <w:rPr>
          <w:rFonts w:hint="eastAsia" w:ascii="Times New Roman" w:hAnsi="Times New Roman" w:eastAsia="黑体"/>
          <w:color w:val="000000"/>
          <w:sz w:val="28"/>
          <w:szCs w:val="28"/>
        </w:rPr>
        <w:t>月</w:t>
      </w:r>
      <w:r>
        <w:rPr>
          <w:rFonts w:ascii="Times New Roman" w:hAnsi="Times New Roman" w:eastAsia="黑体"/>
          <w:color w:val="000000"/>
          <w:sz w:val="28"/>
          <w:szCs w:val="28"/>
        </w:rPr>
        <w:t xml:space="preserve">  </w:t>
      </w:r>
      <w:r>
        <w:rPr>
          <w:rFonts w:ascii="Times New Roman" w:hAnsi="Times New Roman" w:eastAsia="黑体"/>
          <w:color w:val="000000"/>
          <w:sz w:val="28"/>
          <w:szCs w:val="28"/>
          <w:u w:val="single"/>
        </w:rPr>
        <w:t xml:space="preserve">    </w:t>
      </w:r>
      <w:r>
        <w:rPr>
          <w:rFonts w:hint="eastAsia" w:ascii="Times New Roman" w:hAnsi="Times New Roman" w:eastAsia="黑体"/>
          <w:color w:val="000000"/>
          <w:sz w:val="28"/>
          <w:szCs w:val="28"/>
          <w:u w:val="single"/>
          <w:lang w:val="en-US" w:eastAsia="zh-CN"/>
        </w:rPr>
        <w:t>日</w:t>
      </w:r>
    </w:p>
    <w:p w14:paraId="37655B81">
      <w:pPr>
        <w:keepNext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p>
    <w:p w14:paraId="420429A7">
      <w:pPr>
        <w:pStyle w:val="3"/>
        <w:spacing w:before="0" w:after="0" w:line="300" w:lineRule="auto"/>
        <w:jc w:val="center"/>
        <w:rPr>
          <w:rFonts w:ascii="Times New Roman" w:hAnsi="Times New Roman"/>
          <w:color w:val="000000"/>
        </w:rPr>
      </w:pPr>
      <w:r>
        <w:rPr>
          <w:rFonts w:hint="eastAsia" w:ascii="Times New Roman" w:hAnsi="Times New Roman"/>
          <w:color w:val="000000"/>
        </w:rPr>
        <w:t>目</w:t>
      </w:r>
      <w:r>
        <w:rPr>
          <w:rFonts w:ascii="Times New Roman" w:hAnsi="Times New Roman"/>
          <w:color w:val="000000"/>
        </w:rPr>
        <w:t xml:space="preserve">    </w:t>
      </w:r>
      <w:r>
        <w:rPr>
          <w:rFonts w:hint="eastAsia" w:ascii="Times New Roman" w:hAnsi="Times New Roman"/>
          <w:color w:val="000000"/>
        </w:rPr>
        <w:t>录</w:t>
      </w:r>
    </w:p>
    <w:p w14:paraId="7715DD3F">
      <w:pPr>
        <w:spacing w:line="300" w:lineRule="auto"/>
        <w:rPr>
          <w:rFonts w:ascii="Times New Roman" w:hAnsi="Times New Roman"/>
          <w:color w:val="000000"/>
        </w:rPr>
      </w:pPr>
      <w:r>
        <w:rPr>
          <w:rFonts w:ascii="Times New Roman" w:hAnsi="Times New Roman"/>
          <w:color w:val="000000"/>
          <w:sz w:val="24"/>
        </w:rPr>
        <w:t>投标书商务部分格式</w:t>
      </w:r>
    </w:p>
    <w:p w14:paraId="54FEC1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sz w:val="24"/>
          <w:lang w:val="en-US" w:eastAsia="zh-CN"/>
        </w:rPr>
      </w:pPr>
      <w:r>
        <w:rPr>
          <w:rFonts w:hint="eastAsia" w:cs="仿宋"/>
          <w:sz w:val="24"/>
          <w:lang w:val="en-US" w:eastAsia="zh-CN"/>
        </w:rPr>
        <w:t>1、投标技术服务要点须知</w:t>
      </w:r>
    </w:p>
    <w:p w14:paraId="230CBA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sz w:val="24"/>
          <w:lang w:val="en-US" w:eastAsia="zh-CN"/>
        </w:rPr>
      </w:pPr>
      <w:r>
        <w:rPr>
          <w:rFonts w:hint="eastAsia" w:cs="仿宋"/>
          <w:sz w:val="24"/>
          <w:lang w:val="en-US" w:eastAsia="zh-CN"/>
        </w:rPr>
        <w:t>2、投标函</w:t>
      </w:r>
    </w:p>
    <w:p w14:paraId="28D0E5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sz w:val="24"/>
          <w:lang w:val="en-US" w:eastAsia="zh-CN"/>
        </w:rPr>
      </w:pPr>
      <w:r>
        <w:rPr>
          <w:rFonts w:hint="eastAsia" w:cs="仿宋"/>
          <w:sz w:val="24"/>
          <w:lang w:val="en-US" w:eastAsia="zh-CN"/>
        </w:rPr>
        <w:t>3、法定代表人身份证明</w:t>
      </w:r>
    </w:p>
    <w:p w14:paraId="6A77A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sz w:val="24"/>
          <w:lang w:val="en-US" w:eastAsia="zh-CN"/>
        </w:rPr>
      </w:pPr>
      <w:r>
        <w:rPr>
          <w:rFonts w:hint="eastAsia" w:cs="仿宋"/>
          <w:sz w:val="24"/>
          <w:lang w:val="en-US" w:eastAsia="zh-CN"/>
        </w:rPr>
        <w:t>4、授权委托书</w:t>
      </w:r>
    </w:p>
    <w:p w14:paraId="3FBD3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sz w:val="24"/>
          <w:lang w:val="en-US" w:eastAsia="zh-CN"/>
        </w:rPr>
      </w:pPr>
      <w:r>
        <w:rPr>
          <w:rFonts w:hint="eastAsia" w:cs="仿宋"/>
          <w:sz w:val="24"/>
          <w:lang w:val="en-US" w:eastAsia="zh-CN"/>
        </w:rPr>
        <w:t>5、资格审查资料</w:t>
      </w:r>
    </w:p>
    <w:p w14:paraId="7F8E02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sz w:val="24"/>
          <w:lang w:val="en-US" w:eastAsia="zh-CN"/>
        </w:rPr>
      </w:pPr>
      <w:r>
        <w:rPr>
          <w:rFonts w:hint="eastAsia" w:cs="仿宋"/>
          <w:sz w:val="24"/>
          <w:lang w:val="en-US" w:eastAsia="zh-CN"/>
        </w:rPr>
        <w:t>6、报价表</w:t>
      </w:r>
    </w:p>
    <w:p w14:paraId="154E513A">
      <w:pPr>
        <w:spacing w:line="300" w:lineRule="auto"/>
        <w:rPr>
          <w:rFonts w:ascii="Times New Roman" w:hAnsi="Times New Roman"/>
          <w:color w:val="000000"/>
          <w:sz w:val="24"/>
        </w:rPr>
      </w:pPr>
      <w:r>
        <w:rPr>
          <w:rFonts w:ascii="Times New Roman" w:hAnsi="Times New Roman"/>
          <w:color w:val="000000"/>
          <w:sz w:val="24"/>
        </w:rPr>
        <w:t>投标书技术部分格式</w:t>
      </w:r>
    </w:p>
    <w:p w14:paraId="2242A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sz w:val="24"/>
          <w:lang w:val="en-US" w:eastAsia="zh-CN"/>
        </w:rPr>
      </w:pPr>
      <w:r>
        <w:rPr>
          <w:rFonts w:hint="eastAsia" w:cs="仿宋"/>
          <w:sz w:val="24"/>
          <w:lang w:val="en-US" w:eastAsia="zh-CN"/>
        </w:rPr>
        <w:t>1、服务实施方案简要说明</w:t>
      </w:r>
    </w:p>
    <w:p w14:paraId="7783F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sz w:val="24"/>
          <w:lang w:val="en-US" w:eastAsia="zh-CN"/>
        </w:rPr>
      </w:pPr>
      <w:r>
        <w:rPr>
          <w:rFonts w:hint="eastAsia" w:cs="仿宋"/>
          <w:sz w:val="24"/>
          <w:lang w:val="en-US" w:eastAsia="zh-CN"/>
        </w:rPr>
        <w:t>2、商务或技术偏差表</w:t>
      </w:r>
    </w:p>
    <w:p w14:paraId="0FA046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sz w:val="24"/>
          <w:lang w:val="en-US" w:eastAsia="zh-CN"/>
        </w:rPr>
      </w:pPr>
      <w:r>
        <w:rPr>
          <w:rFonts w:hint="eastAsia" w:cs="仿宋"/>
          <w:sz w:val="24"/>
          <w:lang w:val="en-US" w:eastAsia="zh-CN"/>
        </w:rPr>
        <w:t>3、投标人认为应补充的其他资料</w:t>
      </w:r>
    </w:p>
    <w:p w14:paraId="2A1FD47A">
      <w:pPr>
        <w:rPr>
          <w:rFonts w:hint="eastAsia" w:cs="仿宋"/>
          <w:sz w:val="24"/>
          <w:lang w:val="en-US" w:eastAsia="zh-CN"/>
        </w:rPr>
      </w:pPr>
      <w:r>
        <w:rPr>
          <w:rFonts w:hint="eastAsia" w:cs="仿宋"/>
          <w:sz w:val="24"/>
          <w:lang w:val="en-US" w:eastAsia="zh-CN"/>
        </w:rPr>
        <w:br w:type="page"/>
      </w:r>
    </w:p>
    <w:p w14:paraId="4E7D47B5">
      <w:pPr>
        <w:numPr>
          <w:ilvl w:val="0"/>
          <w:numId w:val="0"/>
        </w:numPr>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第一部分</w:t>
      </w:r>
      <w:r>
        <w:rPr>
          <w:rStyle w:val="13"/>
          <w:rFonts w:hint="default" w:ascii="Segoe UI" w:hAnsi="Segoe UI" w:eastAsia="Segoe UI" w:cs="Segoe UI"/>
          <w:b/>
          <w:i w:val="0"/>
          <w:iCs w:val="0"/>
          <w:caps w:val="0"/>
          <w:color w:val="0F1115"/>
          <w:spacing w:val="0"/>
          <w:shd w:val="clear" w:fill="FFFFFF"/>
        </w:rPr>
        <w:t>：</w:t>
      </w:r>
      <w:r>
        <w:rPr>
          <w:rFonts w:hint="eastAsia" w:ascii="宋体" w:hAnsi="宋体" w:eastAsia="宋体" w:cs="宋体"/>
          <w:b/>
          <w:bCs/>
          <w:sz w:val="28"/>
          <w:szCs w:val="28"/>
          <w:lang w:val="en-US" w:eastAsia="zh-CN"/>
        </w:rPr>
        <w:t>商务部分</w:t>
      </w:r>
    </w:p>
    <w:p w14:paraId="40884BD4">
      <w:pPr>
        <w:numPr>
          <w:ilvl w:val="0"/>
          <w:numId w:val="4"/>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投标技术服务要点须知</w:t>
      </w:r>
    </w:p>
    <w:p w14:paraId="5B99F6C2">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b w:val="0"/>
          <w:bCs w:val="0"/>
          <w:i w:val="0"/>
          <w:iCs w:val="0"/>
          <w:caps w:val="0"/>
          <w:color w:val="0F1115"/>
          <w:spacing w:val="0"/>
          <w:sz w:val="24"/>
          <w:szCs w:val="24"/>
        </w:rPr>
      </w:pPr>
      <w:r>
        <w:rPr>
          <w:rFonts w:hint="eastAsia" w:ascii="宋体" w:hAnsi="宋体" w:eastAsia="宋体" w:cs="宋体"/>
          <w:b w:val="0"/>
          <w:bCs w:val="0"/>
          <w:i w:val="0"/>
          <w:iCs w:val="0"/>
          <w:caps w:val="0"/>
          <w:color w:val="0F1115"/>
          <w:spacing w:val="0"/>
          <w:sz w:val="24"/>
          <w:szCs w:val="24"/>
          <w:shd w:val="clear" w:fill="FFFFFF"/>
        </w:rPr>
        <w:t>为确保本次“2026年度零星劳务用工服务采购”项目的顺利</w:t>
      </w:r>
      <w:r>
        <w:rPr>
          <w:rFonts w:hint="eastAsia" w:ascii="宋体" w:hAnsi="宋体" w:eastAsia="宋体" w:cs="宋体"/>
          <w:b w:val="0"/>
          <w:bCs w:val="0"/>
          <w:i w:val="0"/>
          <w:iCs w:val="0"/>
          <w:caps w:val="0"/>
          <w:color w:val="0F1115"/>
          <w:spacing w:val="0"/>
          <w:sz w:val="24"/>
          <w:szCs w:val="24"/>
          <w:shd w:val="clear" w:fill="FFFFFF"/>
          <w:lang w:val="en-US" w:eastAsia="zh-CN"/>
        </w:rPr>
        <w:t>采购</w:t>
      </w:r>
      <w:r>
        <w:rPr>
          <w:rFonts w:hint="eastAsia" w:ascii="宋体" w:hAnsi="宋体" w:eastAsia="宋体" w:cs="宋体"/>
          <w:b w:val="0"/>
          <w:bCs w:val="0"/>
          <w:i w:val="0"/>
          <w:iCs w:val="0"/>
          <w:caps w:val="0"/>
          <w:color w:val="0F1115"/>
          <w:spacing w:val="0"/>
          <w:sz w:val="24"/>
          <w:szCs w:val="24"/>
          <w:shd w:val="clear" w:fill="FFFFFF"/>
        </w:rPr>
        <w:t>，保障服务质量、安全生产及双方合法权益，请各投标人在编制投标文件时，务必仔细阅读并完全理解以下技术及服务要点。本要点将作为未来签订合同及合同履行的核心依据。</w:t>
      </w:r>
    </w:p>
    <w:p w14:paraId="6B7AF98C">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b/>
          <w:bCs/>
          <w:sz w:val="24"/>
          <w:szCs w:val="24"/>
        </w:rPr>
      </w:pPr>
      <w:r>
        <w:rPr>
          <w:rStyle w:val="13"/>
          <w:rFonts w:hint="eastAsia" w:ascii="宋体" w:hAnsi="宋体" w:eastAsia="宋体" w:cs="宋体"/>
          <w:b/>
          <w:bCs/>
          <w:i w:val="0"/>
          <w:iCs w:val="0"/>
          <w:caps w:val="0"/>
          <w:color w:val="0F1115"/>
          <w:spacing w:val="0"/>
          <w:sz w:val="24"/>
          <w:szCs w:val="24"/>
          <w:shd w:val="clear" w:fill="FFFFFF"/>
        </w:rPr>
        <w:t>一、服务核心要求</w:t>
      </w:r>
    </w:p>
    <w:p w14:paraId="3883793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服务内容：</w:t>
      </w:r>
      <w:r>
        <w:rPr>
          <w:rFonts w:hint="eastAsia" w:ascii="宋体" w:hAnsi="宋体" w:eastAsia="宋体" w:cs="宋体"/>
          <w:b w:val="0"/>
          <w:bCs w:val="0"/>
          <w:i w:val="0"/>
          <w:iCs w:val="0"/>
          <w:caps w:val="0"/>
          <w:color w:val="0F1115"/>
          <w:spacing w:val="0"/>
          <w:sz w:val="24"/>
          <w:szCs w:val="24"/>
          <w:shd w:val="clear" w:fill="FFFFFF"/>
        </w:rPr>
        <w:t>根据招标人（甲方）生产、维修、项目建设等需要，提供零星的、非固定周期的现场劳务服务。主要工种为：绿化工、技工、装载机操作工、挖掘机操作工。</w:t>
      </w:r>
    </w:p>
    <w:p w14:paraId="4B4076C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服务性质：</w:t>
      </w:r>
      <w:r>
        <w:rPr>
          <w:rFonts w:hint="eastAsia" w:ascii="宋体" w:hAnsi="宋体" w:eastAsia="宋体" w:cs="宋体"/>
          <w:b w:val="0"/>
          <w:bCs w:val="0"/>
          <w:i w:val="0"/>
          <w:iCs w:val="0"/>
          <w:caps w:val="0"/>
          <w:color w:val="0F1115"/>
          <w:spacing w:val="0"/>
          <w:sz w:val="24"/>
          <w:szCs w:val="24"/>
          <w:shd w:val="clear" w:fill="FFFFFF"/>
        </w:rPr>
        <w:t>本服务为</w:t>
      </w:r>
      <w:r>
        <w:rPr>
          <w:rStyle w:val="13"/>
          <w:rFonts w:hint="eastAsia" w:ascii="宋体" w:hAnsi="宋体" w:eastAsia="宋体" w:cs="宋体"/>
          <w:b w:val="0"/>
          <w:bCs w:val="0"/>
          <w:i w:val="0"/>
          <w:iCs w:val="0"/>
          <w:caps w:val="0"/>
          <w:color w:val="0F1115"/>
          <w:spacing w:val="0"/>
          <w:sz w:val="24"/>
          <w:szCs w:val="24"/>
          <w:shd w:val="clear" w:fill="FFFFFF"/>
        </w:rPr>
        <w:t>“按需调用、据实结算”</w:t>
      </w:r>
      <w:r>
        <w:rPr>
          <w:rFonts w:hint="eastAsia" w:ascii="宋体" w:hAnsi="宋体" w:eastAsia="宋体" w:cs="宋体"/>
          <w:b w:val="0"/>
          <w:bCs w:val="0"/>
          <w:i w:val="0"/>
          <w:iCs w:val="0"/>
          <w:caps w:val="0"/>
          <w:color w:val="0F1115"/>
          <w:spacing w:val="0"/>
          <w:sz w:val="24"/>
          <w:szCs w:val="24"/>
          <w:shd w:val="clear" w:fill="FFFFFF"/>
        </w:rPr>
        <w:t>的模式。招标文件及合同中的计划用工数量仅为预估数，甲方不承诺最低采购量，最终结算以双方确认的实际发生量为准。</w:t>
      </w:r>
    </w:p>
    <w:p w14:paraId="4729E5F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服务地点：</w:t>
      </w:r>
      <w:r>
        <w:rPr>
          <w:rFonts w:hint="eastAsia" w:ascii="宋体" w:hAnsi="宋体" w:eastAsia="宋体" w:cs="宋体"/>
          <w:b w:val="0"/>
          <w:bCs w:val="0"/>
          <w:i w:val="0"/>
          <w:iCs w:val="0"/>
          <w:caps w:val="0"/>
          <w:color w:val="0F1115"/>
          <w:spacing w:val="0"/>
          <w:sz w:val="24"/>
          <w:szCs w:val="24"/>
          <w:shd w:val="clear" w:fill="FFFFFF"/>
        </w:rPr>
        <w:t>主要服务地点为山东济钢环保新材料有限公司园区（山东省济南市章丘区官庄街道青野村东）。甲方根据工作需要，有权指令服务地点在合理范围内变动。</w:t>
      </w:r>
    </w:p>
    <w:p w14:paraId="7F1AE767">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b/>
          <w:bCs/>
          <w:sz w:val="24"/>
          <w:szCs w:val="24"/>
        </w:rPr>
      </w:pPr>
      <w:r>
        <w:rPr>
          <w:rStyle w:val="13"/>
          <w:rFonts w:hint="eastAsia" w:ascii="宋体" w:hAnsi="宋体" w:eastAsia="宋体" w:cs="宋体"/>
          <w:b/>
          <w:bCs/>
          <w:i w:val="0"/>
          <w:iCs w:val="0"/>
          <w:caps w:val="0"/>
          <w:color w:val="0F1115"/>
          <w:spacing w:val="0"/>
          <w:sz w:val="24"/>
          <w:szCs w:val="24"/>
          <w:shd w:val="clear" w:fill="FFFFFF"/>
        </w:rPr>
        <w:t>二、人员要求</w:t>
      </w:r>
    </w:p>
    <w:p w14:paraId="0D5EB5D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基本资格：</w:t>
      </w:r>
    </w:p>
    <w:p w14:paraId="71AD897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F1115"/>
          <w:spacing w:val="0"/>
          <w:sz w:val="24"/>
          <w:szCs w:val="24"/>
          <w:shd w:val="clear" w:fill="FFFFFF"/>
        </w:rPr>
        <w:t>所有派遣人员必须与投标人（乙方）建立合法的劳动或劳务关系，签订合同。</w:t>
      </w:r>
    </w:p>
    <w:p w14:paraId="48D6DBA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F1115"/>
          <w:spacing w:val="0"/>
          <w:sz w:val="24"/>
          <w:szCs w:val="24"/>
          <w:shd w:val="clear" w:fill="FFFFFF"/>
        </w:rPr>
        <w:t>男性年龄不得超过60周岁，女性年龄不得超过55周岁，身体健康，无妨碍相应作业的疾病或生理缺陷。遵守甲方厂纪厂规，服从甲方现场管理人员的工作安排与指挥。</w:t>
      </w:r>
    </w:p>
    <w:p w14:paraId="23953E0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技能与持证要求：</w:t>
      </w:r>
    </w:p>
    <w:p w14:paraId="1346CF8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绿化工/技工：</w:t>
      </w:r>
      <w:r>
        <w:rPr>
          <w:rFonts w:hint="eastAsia" w:ascii="宋体" w:hAnsi="宋体" w:eastAsia="宋体" w:cs="宋体"/>
          <w:b w:val="0"/>
          <w:bCs w:val="0"/>
          <w:i w:val="0"/>
          <w:iCs w:val="0"/>
          <w:caps w:val="0"/>
          <w:color w:val="0F1115"/>
          <w:spacing w:val="0"/>
          <w:sz w:val="24"/>
          <w:szCs w:val="24"/>
          <w:shd w:val="clear" w:fill="FFFFFF"/>
        </w:rPr>
        <w:t>应具备相关工作经验，能独立或协作完成常规工作任务。</w:t>
      </w:r>
    </w:p>
    <w:p w14:paraId="05E5875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i w:val="0"/>
          <w:iCs w:val="0"/>
          <w:caps w:val="0"/>
          <w:color w:val="0F1115"/>
          <w:spacing w:val="0"/>
          <w:sz w:val="24"/>
          <w:szCs w:val="24"/>
          <w:shd w:val="clear" w:fill="FFFFFF"/>
        </w:rPr>
      </w:pPr>
      <w:r>
        <w:rPr>
          <w:rStyle w:val="13"/>
          <w:rFonts w:hint="eastAsia" w:ascii="宋体" w:hAnsi="宋体" w:eastAsia="宋体" w:cs="宋体"/>
          <w:b w:val="0"/>
          <w:bCs w:val="0"/>
          <w:i w:val="0"/>
          <w:iCs w:val="0"/>
          <w:caps w:val="0"/>
          <w:color w:val="0F1115"/>
          <w:spacing w:val="0"/>
          <w:sz w:val="24"/>
          <w:szCs w:val="24"/>
          <w:shd w:val="clear" w:fill="FFFFFF"/>
        </w:rPr>
        <w:t>装载机/挖掘机操作工：</w:t>
      </w:r>
      <w:r>
        <w:rPr>
          <w:rFonts w:hint="eastAsia" w:ascii="宋体" w:hAnsi="宋体" w:eastAsia="宋体" w:cs="宋体"/>
          <w:b w:val="0"/>
          <w:bCs w:val="0"/>
          <w:i w:val="0"/>
          <w:iCs w:val="0"/>
          <w:caps w:val="0"/>
          <w:color w:val="0F1115"/>
          <w:spacing w:val="0"/>
          <w:sz w:val="24"/>
          <w:szCs w:val="24"/>
          <w:shd w:val="clear" w:fill="FFFFFF"/>
        </w:rPr>
        <w:t>且具备三年以上实际操作经验，技术熟练。投标时须提供拟派人员的证书复印件。</w:t>
      </w:r>
    </w:p>
    <w:p w14:paraId="010D3FDF">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right="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人员管理特别约定</w:t>
      </w:r>
    </w:p>
    <w:p w14:paraId="26E7EAD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240" w:firstLineChars="10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lang w:val="en-US" w:eastAsia="zh-CN"/>
        </w:rPr>
        <w:t>1、</w:t>
      </w:r>
      <w:r>
        <w:rPr>
          <w:rStyle w:val="13"/>
          <w:rFonts w:hint="eastAsia" w:ascii="宋体" w:hAnsi="宋体" w:eastAsia="宋体" w:cs="宋体"/>
          <w:b w:val="0"/>
          <w:bCs w:val="0"/>
          <w:i w:val="0"/>
          <w:iCs w:val="0"/>
          <w:caps w:val="0"/>
          <w:color w:val="0F1115"/>
          <w:spacing w:val="0"/>
          <w:sz w:val="24"/>
          <w:szCs w:val="24"/>
          <w:shd w:val="clear" w:fill="FFFFFF"/>
        </w:rPr>
        <w:t>安全培训：</w:t>
      </w:r>
      <w:r>
        <w:rPr>
          <w:rFonts w:hint="eastAsia" w:ascii="宋体" w:hAnsi="宋体" w:eastAsia="宋体" w:cs="宋体"/>
          <w:b w:val="0"/>
          <w:bCs w:val="0"/>
          <w:i w:val="0"/>
          <w:iCs w:val="0"/>
          <w:caps w:val="0"/>
          <w:color w:val="0F1115"/>
          <w:spacing w:val="0"/>
          <w:sz w:val="24"/>
          <w:szCs w:val="24"/>
          <w:shd w:val="clear" w:fill="FFFFFF"/>
        </w:rPr>
        <w:t>乙方人员首次进场或新进人员上岗前，必须按照甲方的要求接受入场安全培训和教育，经考核</w:t>
      </w:r>
      <w:r>
        <w:rPr>
          <w:rFonts w:hint="eastAsia" w:ascii="宋体" w:hAnsi="宋体" w:eastAsia="宋体" w:cs="宋体"/>
          <w:b w:val="0"/>
          <w:bCs w:val="0"/>
          <w:i w:val="0"/>
          <w:iCs w:val="0"/>
          <w:caps w:val="0"/>
          <w:color w:val="0F1115"/>
          <w:spacing w:val="0"/>
          <w:sz w:val="24"/>
          <w:szCs w:val="24"/>
          <w:shd w:val="clear" w:fill="FFFFFF"/>
          <w:lang w:val="en-US" w:eastAsia="zh-CN"/>
        </w:rPr>
        <w:t>合格</w:t>
      </w:r>
      <w:r>
        <w:rPr>
          <w:rFonts w:hint="eastAsia" w:ascii="宋体" w:hAnsi="宋体" w:eastAsia="宋体" w:cs="宋体"/>
          <w:b w:val="0"/>
          <w:bCs w:val="0"/>
          <w:i w:val="0"/>
          <w:iCs w:val="0"/>
          <w:caps w:val="0"/>
          <w:color w:val="0F1115"/>
          <w:spacing w:val="0"/>
          <w:sz w:val="24"/>
          <w:szCs w:val="24"/>
          <w:shd w:val="clear" w:fill="FFFFFF"/>
        </w:rPr>
        <w:t>后方可上岗作业。乙方应确保其人员遵守甲方各项安全规章制度。</w:t>
      </w:r>
    </w:p>
    <w:p w14:paraId="1BE5B89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240" w:firstLineChars="100"/>
        <w:textAlignment w:val="auto"/>
        <w:rPr>
          <w:rFonts w:hint="eastAsia" w:ascii="宋体" w:hAnsi="宋体" w:eastAsia="宋体" w:cs="宋体"/>
          <w:b w:val="0"/>
          <w:bCs w:val="0"/>
          <w:sz w:val="24"/>
          <w:szCs w:val="24"/>
          <w:lang w:eastAsia="zh-CN"/>
        </w:rPr>
      </w:pPr>
      <w:r>
        <w:rPr>
          <w:rStyle w:val="13"/>
          <w:rFonts w:hint="eastAsia" w:ascii="宋体" w:hAnsi="宋体" w:eastAsia="宋体" w:cs="宋体"/>
          <w:b w:val="0"/>
          <w:bCs w:val="0"/>
          <w:i w:val="0"/>
          <w:iCs w:val="0"/>
          <w:caps w:val="0"/>
          <w:color w:val="0F1115"/>
          <w:spacing w:val="0"/>
          <w:sz w:val="24"/>
          <w:szCs w:val="24"/>
          <w:shd w:val="clear" w:fill="FFFFFF"/>
          <w:lang w:val="en-US" w:eastAsia="zh-CN"/>
        </w:rPr>
        <w:t>2、</w:t>
      </w:r>
      <w:r>
        <w:rPr>
          <w:rStyle w:val="13"/>
          <w:rFonts w:hint="eastAsia" w:ascii="宋体" w:hAnsi="宋体" w:eastAsia="宋体" w:cs="宋体"/>
          <w:b w:val="0"/>
          <w:bCs w:val="0"/>
          <w:i w:val="0"/>
          <w:iCs w:val="0"/>
          <w:caps w:val="0"/>
          <w:color w:val="0F1115"/>
          <w:spacing w:val="0"/>
          <w:sz w:val="24"/>
          <w:szCs w:val="24"/>
          <w:shd w:val="clear" w:fill="FFFFFF"/>
        </w:rPr>
        <w:t>人员稳定：</w:t>
      </w:r>
      <w:r>
        <w:rPr>
          <w:rFonts w:hint="eastAsia" w:ascii="宋体" w:hAnsi="宋体" w:eastAsia="宋体" w:cs="宋体"/>
          <w:b w:val="0"/>
          <w:bCs w:val="0"/>
          <w:i w:val="0"/>
          <w:iCs w:val="0"/>
          <w:caps w:val="0"/>
          <w:color w:val="0F1115"/>
          <w:spacing w:val="0"/>
          <w:sz w:val="24"/>
          <w:szCs w:val="24"/>
          <w:shd w:val="clear" w:fill="FFFFFF"/>
        </w:rPr>
        <w:t>乙方应保持所派人员的相对稳定，以保证服务质量和作业安全。未经甲方同意，乙方不得随意更换现场负责人及</w:t>
      </w:r>
      <w:r>
        <w:rPr>
          <w:rFonts w:hint="eastAsia" w:ascii="宋体" w:hAnsi="宋体" w:eastAsia="宋体" w:cs="宋体"/>
          <w:b w:val="0"/>
          <w:bCs w:val="0"/>
          <w:i w:val="0"/>
          <w:iCs w:val="0"/>
          <w:caps w:val="0"/>
          <w:color w:val="0F1115"/>
          <w:spacing w:val="0"/>
          <w:sz w:val="24"/>
          <w:szCs w:val="24"/>
          <w:shd w:val="clear" w:fill="FFFFFF"/>
          <w:lang w:val="en-US" w:eastAsia="zh-CN"/>
        </w:rPr>
        <w:t>施工</w:t>
      </w:r>
      <w:r>
        <w:rPr>
          <w:rFonts w:hint="eastAsia" w:ascii="宋体" w:hAnsi="宋体" w:eastAsia="宋体" w:cs="宋体"/>
          <w:b w:val="0"/>
          <w:bCs w:val="0"/>
          <w:i w:val="0"/>
          <w:iCs w:val="0"/>
          <w:caps w:val="0"/>
          <w:color w:val="0F1115"/>
          <w:spacing w:val="0"/>
          <w:sz w:val="24"/>
          <w:szCs w:val="24"/>
          <w:shd w:val="clear" w:fill="FFFFFF"/>
        </w:rPr>
        <w:t>人员</w:t>
      </w:r>
      <w:r>
        <w:rPr>
          <w:rFonts w:hint="eastAsia" w:ascii="宋体" w:hAnsi="宋体" w:eastAsia="宋体" w:cs="宋体"/>
          <w:b w:val="0"/>
          <w:bCs w:val="0"/>
          <w:i w:val="0"/>
          <w:iCs w:val="0"/>
          <w:caps w:val="0"/>
          <w:color w:val="0F1115"/>
          <w:spacing w:val="0"/>
          <w:sz w:val="24"/>
          <w:szCs w:val="24"/>
          <w:shd w:val="clear" w:fill="FFFFFF"/>
          <w:lang w:eastAsia="zh-CN"/>
        </w:rPr>
        <w:t>。</w:t>
      </w:r>
    </w:p>
    <w:p w14:paraId="7673373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240" w:firstLineChars="10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lang w:val="en-US" w:eastAsia="zh-CN"/>
        </w:rPr>
        <w:t>3、</w:t>
      </w:r>
      <w:r>
        <w:rPr>
          <w:rStyle w:val="13"/>
          <w:rFonts w:hint="eastAsia" w:ascii="宋体" w:hAnsi="宋体" w:eastAsia="宋体" w:cs="宋体"/>
          <w:b w:val="0"/>
          <w:bCs w:val="0"/>
          <w:i w:val="0"/>
          <w:iCs w:val="0"/>
          <w:caps w:val="0"/>
          <w:color w:val="0F1115"/>
          <w:spacing w:val="0"/>
          <w:sz w:val="24"/>
          <w:szCs w:val="24"/>
          <w:shd w:val="clear" w:fill="FFFFFF"/>
        </w:rPr>
        <w:t>人员更换：</w:t>
      </w:r>
      <w:r>
        <w:rPr>
          <w:rFonts w:hint="eastAsia" w:ascii="宋体" w:hAnsi="宋体" w:eastAsia="宋体" w:cs="宋体"/>
          <w:b w:val="0"/>
          <w:bCs w:val="0"/>
          <w:i w:val="0"/>
          <w:iCs w:val="0"/>
          <w:caps w:val="0"/>
          <w:color w:val="0F1115"/>
          <w:spacing w:val="0"/>
          <w:sz w:val="24"/>
          <w:szCs w:val="24"/>
          <w:shd w:val="clear" w:fill="FFFFFF"/>
        </w:rPr>
        <w:t>若因人员离职、身体状况等原因确需更换，乙方应至少提前</w:t>
      </w:r>
      <w:r>
        <w:rPr>
          <w:rFonts w:hint="eastAsia" w:ascii="宋体" w:hAnsi="宋体" w:eastAsia="宋体" w:cs="宋体"/>
          <w:b w:val="0"/>
          <w:bCs w:val="0"/>
          <w:i w:val="0"/>
          <w:iCs w:val="0"/>
          <w:caps w:val="0"/>
          <w:color w:val="0F1115"/>
          <w:spacing w:val="0"/>
          <w:sz w:val="24"/>
          <w:szCs w:val="24"/>
          <w:shd w:val="clear" w:fill="FFFFFF"/>
          <w:lang w:val="en-US" w:eastAsia="zh-CN"/>
        </w:rPr>
        <w:t>1天</w:t>
      </w:r>
      <w:r>
        <w:rPr>
          <w:rFonts w:hint="eastAsia" w:ascii="宋体" w:hAnsi="宋体" w:eastAsia="宋体" w:cs="宋体"/>
          <w:b w:val="0"/>
          <w:bCs w:val="0"/>
          <w:i w:val="0"/>
          <w:iCs w:val="0"/>
          <w:caps w:val="0"/>
          <w:color w:val="0F1115"/>
          <w:spacing w:val="0"/>
          <w:sz w:val="24"/>
          <w:szCs w:val="24"/>
          <w:shd w:val="clear" w:fill="FFFFFF"/>
        </w:rPr>
        <w:t>向甲方提出申请，并提供接替人员，经甲方同意后方可更换。对于甲方提出不合格、不称职的人员，乙方应在接到甲方通知后予以更换。</w:t>
      </w:r>
    </w:p>
    <w:p w14:paraId="735C201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240" w:firstLineChars="10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lang w:val="en-US" w:eastAsia="zh-CN"/>
        </w:rPr>
        <w:t>4、</w:t>
      </w:r>
      <w:r>
        <w:rPr>
          <w:rStyle w:val="13"/>
          <w:rFonts w:hint="eastAsia" w:ascii="宋体" w:hAnsi="宋体" w:eastAsia="宋体" w:cs="宋体"/>
          <w:b w:val="0"/>
          <w:bCs w:val="0"/>
          <w:i w:val="0"/>
          <w:iCs w:val="0"/>
          <w:caps w:val="0"/>
          <w:color w:val="0F1115"/>
          <w:spacing w:val="0"/>
          <w:sz w:val="24"/>
          <w:szCs w:val="24"/>
          <w:shd w:val="clear" w:fill="FFFFFF"/>
        </w:rPr>
        <w:t>资质备案：</w:t>
      </w:r>
      <w:r>
        <w:rPr>
          <w:rFonts w:hint="eastAsia" w:ascii="宋体" w:hAnsi="宋体" w:eastAsia="宋体" w:cs="宋体"/>
          <w:b w:val="0"/>
          <w:bCs w:val="0"/>
          <w:i w:val="0"/>
          <w:iCs w:val="0"/>
          <w:caps w:val="0"/>
          <w:color w:val="0F1115"/>
          <w:spacing w:val="0"/>
          <w:sz w:val="24"/>
          <w:szCs w:val="24"/>
          <w:shd w:val="clear" w:fill="FFFFFF"/>
        </w:rPr>
        <w:t>乙方应在人员进场前，向甲方提供所有派遣人员的身份证、资格证书（特种作业操作证等）、并确保其真实有效。</w:t>
      </w:r>
    </w:p>
    <w:p w14:paraId="6A2BF3C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240" w:firstLineChars="100"/>
        <w:textAlignment w:val="auto"/>
        <w:rPr>
          <w:rFonts w:hint="eastAsia" w:ascii="宋体" w:hAnsi="宋体" w:eastAsia="宋体" w:cs="宋体"/>
          <w:b w:val="0"/>
          <w:bCs w:val="0"/>
          <w:i w:val="0"/>
          <w:iCs w:val="0"/>
          <w:caps w:val="0"/>
          <w:color w:val="0F1115"/>
          <w:spacing w:val="0"/>
          <w:sz w:val="24"/>
          <w:szCs w:val="24"/>
          <w:shd w:val="clear" w:fill="FFFFFF"/>
        </w:rPr>
      </w:pPr>
      <w:r>
        <w:rPr>
          <w:rStyle w:val="13"/>
          <w:rFonts w:hint="eastAsia" w:ascii="宋体" w:hAnsi="宋体" w:eastAsia="宋体" w:cs="宋体"/>
          <w:b w:val="0"/>
          <w:bCs w:val="0"/>
          <w:i w:val="0"/>
          <w:iCs w:val="0"/>
          <w:caps w:val="0"/>
          <w:color w:val="0F1115"/>
          <w:spacing w:val="0"/>
          <w:sz w:val="24"/>
          <w:szCs w:val="24"/>
          <w:shd w:val="clear" w:fill="FFFFFF"/>
          <w:lang w:val="en-US" w:eastAsia="zh-CN"/>
        </w:rPr>
        <w:t>5、</w:t>
      </w:r>
      <w:r>
        <w:rPr>
          <w:rStyle w:val="13"/>
          <w:rFonts w:hint="eastAsia" w:ascii="宋体" w:hAnsi="宋体" w:eastAsia="宋体" w:cs="宋体"/>
          <w:b w:val="0"/>
          <w:bCs w:val="0"/>
          <w:i w:val="0"/>
          <w:iCs w:val="0"/>
          <w:caps w:val="0"/>
          <w:color w:val="0F1115"/>
          <w:spacing w:val="0"/>
          <w:sz w:val="24"/>
          <w:szCs w:val="24"/>
          <w:shd w:val="clear" w:fill="FFFFFF"/>
        </w:rPr>
        <w:t>日常管理：</w:t>
      </w:r>
      <w:r>
        <w:rPr>
          <w:rFonts w:hint="eastAsia" w:ascii="宋体" w:hAnsi="宋体" w:eastAsia="宋体" w:cs="宋体"/>
          <w:b w:val="0"/>
          <w:bCs w:val="0"/>
          <w:i w:val="0"/>
          <w:iCs w:val="0"/>
          <w:caps w:val="0"/>
          <w:color w:val="0F1115"/>
          <w:spacing w:val="0"/>
          <w:sz w:val="24"/>
          <w:szCs w:val="24"/>
          <w:shd w:val="clear" w:fill="FFFFFF"/>
        </w:rPr>
        <w:t>乙方人员须统一着装或佩戴标识，遵守甲方现场的各项管理规定，包括但不限于考勤制度、行为规范、安全生产和文明施工要求。迟到、早退、旷工或违反甲方规章制度者，甲方有权按约定进行处理。</w:t>
      </w:r>
    </w:p>
    <w:p w14:paraId="6E111991">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b/>
          <w:bCs/>
          <w:sz w:val="24"/>
          <w:szCs w:val="24"/>
        </w:rPr>
      </w:pPr>
      <w:r>
        <w:rPr>
          <w:rStyle w:val="13"/>
          <w:rFonts w:hint="eastAsia" w:ascii="宋体" w:hAnsi="宋体" w:eastAsia="宋体" w:cs="宋体"/>
          <w:b/>
          <w:bCs/>
          <w:i w:val="0"/>
          <w:iCs w:val="0"/>
          <w:caps w:val="0"/>
          <w:color w:val="0F1115"/>
          <w:spacing w:val="0"/>
          <w:sz w:val="24"/>
          <w:szCs w:val="24"/>
          <w:shd w:val="clear" w:fill="FFFFFF"/>
        </w:rPr>
        <w:t>三、服务响应与现场管理</w:t>
      </w:r>
    </w:p>
    <w:p w14:paraId="38ECDED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响应机制：</w:t>
      </w:r>
      <w:r>
        <w:rPr>
          <w:rFonts w:hint="eastAsia" w:ascii="宋体" w:hAnsi="宋体" w:eastAsia="宋体" w:cs="宋体"/>
          <w:b w:val="0"/>
          <w:bCs w:val="0"/>
          <w:i w:val="0"/>
          <w:iCs w:val="0"/>
          <w:caps w:val="0"/>
          <w:color w:val="0F1115"/>
          <w:spacing w:val="0"/>
          <w:sz w:val="24"/>
          <w:szCs w:val="24"/>
          <w:shd w:val="clear" w:fill="FFFFFF"/>
        </w:rPr>
        <w:t>乙方必须设立服务联络人，确保通讯畅通。在接到甲方用工通知后，常规工种人员应在</w:t>
      </w:r>
      <w:r>
        <w:rPr>
          <w:rStyle w:val="13"/>
          <w:rFonts w:hint="eastAsia" w:ascii="宋体" w:hAnsi="宋体" w:eastAsia="宋体" w:cs="宋体"/>
          <w:b w:val="0"/>
          <w:bCs w:val="0"/>
          <w:i w:val="0"/>
          <w:iCs w:val="0"/>
          <w:caps w:val="0"/>
          <w:color w:val="0F1115"/>
          <w:spacing w:val="0"/>
          <w:sz w:val="24"/>
          <w:szCs w:val="24"/>
          <w:shd w:val="clear" w:fill="FFFFFF"/>
        </w:rPr>
        <w:t>4小时</w:t>
      </w:r>
      <w:r>
        <w:rPr>
          <w:rFonts w:hint="eastAsia" w:ascii="宋体" w:hAnsi="宋体" w:eastAsia="宋体" w:cs="宋体"/>
          <w:b w:val="0"/>
          <w:bCs w:val="0"/>
          <w:i w:val="0"/>
          <w:iCs w:val="0"/>
          <w:caps w:val="0"/>
          <w:color w:val="0F1115"/>
          <w:spacing w:val="0"/>
          <w:sz w:val="24"/>
          <w:szCs w:val="24"/>
          <w:shd w:val="clear" w:fill="FFFFFF"/>
        </w:rPr>
        <w:t>内到达指定地点，设备操作工应在</w:t>
      </w:r>
      <w:r>
        <w:rPr>
          <w:rStyle w:val="13"/>
          <w:rFonts w:hint="eastAsia" w:ascii="宋体" w:hAnsi="宋体" w:eastAsia="宋体" w:cs="宋体"/>
          <w:b w:val="0"/>
          <w:bCs w:val="0"/>
          <w:i w:val="0"/>
          <w:iCs w:val="0"/>
          <w:caps w:val="0"/>
          <w:color w:val="0F1115"/>
          <w:spacing w:val="0"/>
          <w:sz w:val="24"/>
          <w:szCs w:val="24"/>
          <w:shd w:val="clear" w:fill="FFFFFF"/>
        </w:rPr>
        <w:t>2小时</w:t>
      </w:r>
      <w:r>
        <w:rPr>
          <w:rFonts w:hint="eastAsia" w:ascii="宋体" w:hAnsi="宋体" w:eastAsia="宋体" w:cs="宋体"/>
          <w:b w:val="0"/>
          <w:bCs w:val="0"/>
          <w:i w:val="0"/>
          <w:iCs w:val="0"/>
          <w:caps w:val="0"/>
          <w:color w:val="0F1115"/>
          <w:spacing w:val="0"/>
          <w:sz w:val="24"/>
          <w:szCs w:val="24"/>
          <w:shd w:val="clear" w:fill="FFFFFF"/>
        </w:rPr>
        <w:t>内到位（夜间或特殊情况可另行协商）。</w:t>
      </w:r>
    </w:p>
    <w:p w14:paraId="0965932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进场管理：</w:t>
      </w:r>
      <w:r>
        <w:rPr>
          <w:rFonts w:hint="eastAsia" w:ascii="宋体" w:hAnsi="宋体" w:eastAsia="宋体" w:cs="宋体"/>
          <w:b w:val="0"/>
          <w:bCs w:val="0"/>
          <w:i w:val="0"/>
          <w:iCs w:val="0"/>
          <w:caps w:val="0"/>
          <w:color w:val="0F1115"/>
          <w:spacing w:val="0"/>
          <w:sz w:val="24"/>
          <w:szCs w:val="24"/>
          <w:shd w:val="clear" w:fill="FFFFFF"/>
        </w:rPr>
        <w:t>所有人员首次进场前，必须接受甲方组织的入厂安全教育和交底，考核</w:t>
      </w:r>
      <w:r>
        <w:rPr>
          <w:rFonts w:hint="eastAsia" w:ascii="宋体" w:hAnsi="宋体" w:eastAsia="宋体" w:cs="宋体"/>
          <w:b w:val="0"/>
          <w:bCs w:val="0"/>
          <w:i w:val="0"/>
          <w:iCs w:val="0"/>
          <w:caps w:val="0"/>
          <w:color w:val="0F1115"/>
          <w:spacing w:val="0"/>
          <w:sz w:val="24"/>
          <w:szCs w:val="24"/>
          <w:shd w:val="clear" w:fill="FFFFFF"/>
          <w:lang w:val="en-US" w:eastAsia="zh-CN"/>
        </w:rPr>
        <w:t>合格</w:t>
      </w:r>
      <w:r>
        <w:rPr>
          <w:rFonts w:hint="eastAsia" w:ascii="宋体" w:hAnsi="宋体" w:eastAsia="宋体" w:cs="宋体"/>
          <w:b w:val="0"/>
          <w:bCs w:val="0"/>
          <w:i w:val="0"/>
          <w:iCs w:val="0"/>
          <w:caps w:val="0"/>
          <w:color w:val="0F1115"/>
          <w:spacing w:val="0"/>
          <w:sz w:val="24"/>
          <w:szCs w:val="24"/>
          <w:shd w:val="clear" w:fill="FFFFFF"/>
        </w:rPr>
        <w:t>后方可上岗。乙方有责任对本单位人员进行经常性的安全教育。</w:t>
      </w:r>
    </w:p>
    <w:p w14:paraId="1CBD121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现场规范：</w:t>
      </w:r>
    </w:p>
    <w:p w14:paraId="1D3155D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F1115"/>
          <w:spacing w:val="0"/>
          <w:sz w:val="24"/>
          <w:szCs w:val="24"/>
          <w:shd w:val="clear" w:fill="FFFFFF"/>
        </w:rPr>
        <w:t>人员应统一穿着甲方认可的标识（如</w:t>
      </w:r>
      <w:r>
        <w:rPr>
          <w:rFonts w:hint="eastAsia" w:ascii="宋体" w:hAnsi="宋体" w:eastAsia="宋体" w:cs="宋体"/>
          <w:color w:val="000000"/>
          <w:sz w:val="24"/>
          <w:szCs w:val="24"/>
        </w:rPr>
        <w:t>安全帽、劳保鞋、红马甲等</w:t>
      </w:r>
      <w:r>
        <w:rPr>
          <w:rFonts w:hint="eastAsia" w:ascii="宋体" w:hAnsi="宋体" w:eastAsia="宋体" w:cs="宋体"/>
          <w:b w:val="0"/>
          <w:bCs w:val="0"/>
          <w:i w:val="0"/>
          <w:iCs w:val="0"/>
          <w:caps w:val="0"/>
          <w:color w:val="0F1115"/>
          <w:spacing w:val="0"/>
          <w:sz w:val="24"/>
          <w:szCs w:val="24"/>
          <w:shd w:val="clear" w:fill="FFFFFF"/>
        </w:rPr>
        <w:t>）。</w:t>
      </w:r>
    </w:p>
    <w:p w14:paraId="6DB380A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F1115"/>
          <w:spacing w:val="0"/>
          <w:sz w:val="24"/>
          <w:szCs w:val="24"/>
          <w:shd w:val="clear" w:fill="FFFFFF"/>
        </w:rPr>
        <w:t>严格执行甲方现场的安全生产、文明施工、环境保护等各项管理制度。</w:t>
      </w:r>
    </w:p>
    <w:p w14:paraId="7E342FC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F1115"/>
          <w:spacing w:val="0"/>
          <w:sz w:val="24"/>
          <w:szCs w:val="24"/>
          <w:shd w:val="clear" w:fill="FFFFFF"/>
        </w:rPr>
        <w:t>每日工作完成后，双方指定授权人员须现场核对并签认《用工签证单》，此单为结算的唯一直接依据。</w:t>
      </w:r>
    </w:p>
    <w:p w14:paraId="695AC246">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b/>
          <w:bCs/>
          <w:sz w:val="24"/>
          <w:szCs w:val="24"/>
        </w:rPr>
      </w:pPr>
      <w:r>
        <w:rPr>
          <w:rStyle w:val="13"/>
          <w:rFonts w:hint="eastAsia" w:ascii="宋体" w:hAnsi="宋体" w:eastAsia="宋体" w:cs="宋体"/>
          <w:b/>
          <w:bCs/>
          <w:i w:val="0"/>
          <w:iCs w:val="0"/>
          <w:caps w:val="0"/>
          <w:color w:val="0F1115"/>
          <w:spacing w:val="0"/>
          <w:sz w:val="24"/>
          <w:szCs w:val="24"/>
          <w:shd w:val="clear" w:fill="FFFFFF"/>
        </w:rPr>
        <w:t>四、健康、安全与环保责任</w:t>
      </w:r>
    </w:p>
    <w:p w14:paraId="63B435E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安全责任主体</w:t>
      </w:r>
      <w:r>
        <w:rPr>
          <w:rStyle w:val="13"/>
          <w:rFonts w:hint="eastAsia" w:ascii="宋体" w:hAnsi="宋体" w:eastAsia="宋体" w:cs="宋体"/>
          <w:b w:val="0"/>
          <w:bCs w:val="0"/>
          <w:i w:val="0"/>
          <w:iCs w:val="0"/>
          <w:caps w:val="0"/>
          <w:color w:val="0F1115"/>
          <w:spacing w:val="0"/>
          <w:sz w:val="24"/>
          <w:szCs w:val="24"/>
          <w:shd w:val="clear" w:fill="FFFFFF"/>
          <w:lang w:eastAsia="zh-CN"/>
        </w:rPr>
        <w:t>：</w:t>
      </w:r>
      <w:r>
        <w:rPr>
          <w:rFonts w:hint="eastAsia" w:ascii="宋体" w:hAnsi="宋体" w:eastAsia="宋体" w:cs="宋体"/>
          <w:b w:val="0"/>
          <w:bCs w:val="0"/>
          <w:i w:val="0"/>
          <w:iCs w:val="0"/>
          <w:caps w:val="0"/>
          <w:color w:val="0F1115"/>
          <w:spacing w:val="0"/>
          <w:sz w:val="24"/>
          <w:szCs w:val="24"/>
          <w:shd w:val="clear" w:fill="FFFFFF"/>
        </w:rPr>
        <w:t>乙方是其派遣人员在服务期间安全生产的</w:t>
      </w:r>
      <w:r>
        <w:rPr>
          <w:rStyle w:val="13"/>
          <w:rFonts w:hint="eastAsia" w:ascii="宋体" w:hAnsi="宋体" w:eastAsia="宋体" w:cs="宋体"/>
          <w:b w:val="0"/>
          <w:bCs w:val="0"/>
          <w:i w:val="0"/>
          <w:iCs w:val="0"/>
          <w:caps w:val="0"/>
          <w:color w:val="0F1115"/>
          <w:spacing w:val="0"/>
          <w:sz w:val="24"/>
          <w:szCs w:val="24"/>
          <w:shd w:val="clear" w:fill="FFFFFF"/>
        </w:rPr>
        <w:t>完全责任主体</w:t>
      </w:r>
      <w:r>
        <w:rPr>
          <w:rFonts w:hint="eastAsia" w:ascii="宋体" w:hAnsi="宋体" w:eastAsia="宋体" w:cs="宋体"/>
          <w:b w:val="0"/>
          <w:bCs w:val="0"/>
          <w:i w:val="0"/>
          <w:iCs w:val="0"/>
          <w:caps w:val="0"/>
          <w:color w:val="0F1115"/>
          <w:spacing w:val="0"/>
          <w:sz w:val="24"/>
          <w:szCs w:val="24"/>
          <w:shd w:val="clear" w:fill="FFFFFF"/>
        </w:rPr>
        <w:t>。</w:t>
      </w:r>
    </w:p>
    <w:p w14:paraId="69C7FEE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安全措施：</w:t>
      </w:r>
      <w:r>
        <w:rPr>
          <w:rFonts w:hint="eastAsia" w:ascii="宋体" w:hAnsi="宋体" w:eastAsia="宋体" w:cs="宋体"/>
          <w:b w:val="0"/>
          <w:bCs w:val="0"/>
          <w:i w:val="0"/>
          <w:iCs w:val="0"/>
          <w:caps w:val="0"/>
          <w:color w:val="0F1115"/>
          <w:spacing w:val="0"/>
          <w:sz w:val="24"/>
          <w:szCs w:val="24"/>
          <w:shd w:val="clear" w:fill="FFFFFF"/>
        </w:rPr>
        <w:t>乙方需制定详细的安全生产管理方案和应急预案，配备必要的安全防护设施，并对员工进行常态化培训。涉及高处、动火、有限空间等危险作业，必须严格执行甲方审批制度。</w:t>
      </w:r>
    </w:p>
    <w:p w14:paraId="71FCEA4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环保要求：</w:t>
      </w:r>
      <w:r>
        <w:rPr>
          <w:rFonts w:hint="eastAsia" w:ascii="宋体" w:hAnsi="宋体" w:eastAsia="宋体" w:cs="宋体"/>
          <w:b w:val="0"/>
          <w:bCs w:val="0"/>
          <w:i w:val="0"/>
          <w:iCs w:val="0"/>
          <w:caps w:val="0"/>
          <w:color w:val="0F1115"/>
          <w:spacing w:val="0"/>
          <w:sz w:val="24"/>
          <w:szCs w:val="24"/>
          <w:shd w:val="clear" w:fill="FFFFFF"/>
        </w:rPr>
        <w:t>作业过程应符合环保规定，妥善处理废弃物，杜绝环境污染事件。</w:t>
      </w:r>
    </w:p>
    <w:p w14:paraId="12DBCD0D">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b/>
          <w:bCs/>
          <w:sz w:val="24"/>
          <w:szCs w:val="24"/>
        </w:rPr>
      </w:pPr>
      <w:r>
        <w:rPr>
          <w:rStyle w:val="13"/>
          <w:rFonts w:hint="eastAsia" w:ascii="宋体" w:hAnsi="宋体" w:eastAsia="宋体" w:cs="宋体"/>
          <w:b/>
          <w:bCs/>
          <w:i w:val="0"/>
          <w:iCs w:val="0"/>
          <w:caps w:val="0"/>
          <w:color w:val="0F1115"/>
          <w:spacing w:val="0"/>
          <w:sz w:val="24"/>
          <w:szCs w:val="24"/>
          <w:shd w:val="clear" w:fill="FFFFFF"/>
        </w:rPr>
        <w:t>五、服务质量与考核</w:t>
      </w:r>
    </w:p>
    <w:p w14:paraId="30462EB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质量要求：</w:t>
      </w:r>
      <w:r>
        <w:rPr>
          <w:rFonts w:hint="eastAsia" w:ascii="宋体" w:hAnsi="宋体" w:eastAsia="宋体" w:cs="宋体"/>
          <w:b w:val="0"/>
          <w:bCs w:val="0"/>
          <w:i w:val="0"/>
          <w:iCs w:val="0"/>
          <w:caps w:val="0"/>
          <w:color w:val="0F1115"/>
          <w:spacing w:val="0"/>
          <w:sz w:val="24"/>
          <w:szCs w:val="24"/>
          <w:shd w:val="clear" w:fill="FFFFFF"/>
        </w:rPr>
        <w:t>乙方应确保其人员具备相应技能，工作质量满足甲方常规作业标准。对于甲方指出的问题，应及时整改。</w:t>
      </w:r>
    </w:p>
    <w:p w14:paraId="4747E83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违约处理：</w:t>
      </w:r>
      <w:r>
        <w:rPr>
          <w:rFonts w:hint="eastAsia" w:ascii="宋体" w:hAnsi="宋体" w:eastAsia="宋体" w:cs="宋体"/>
          <w:b w:val="0"/>
          <w:bCs w:val="0"/>
          <w:i w:val="0"/>
          <w:iCs w:val="0"/>
          <w:caps w:val="0"/>
          <w:color w:val="0F1115"/>
          <w:spacing w:val="0"/>
          <w:sz w:val="24"/>
          <w:szCs w:val="24"/>
          <w:shd w:val="clear" w:fill="FFFFFF"/>
        </w:rPr>
        <w:t>如出现响应超时、人员不合格、违反安全规定、影响甲方生产等情形，甲方有权依据合同扣除相应费用或要求支付违约金，直至解除合同。</w:t>
      </w:r>
    </w:p>
    <w:p w14:paraId="2F3F2D17">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b/>
          <w:bCs/>
          <w:sz w:val="24"/>
          <w:szCs w:val="24"/>
        </w:rPr>
      </w:pPr>
      <w:r>
        <w:rPr>
          <w:rStyle w:val="13"/>
          <w:rFonts w:hint="eastAsia" w:ascii="宋体" w:hAnsi="宋体" w:eastAsia="宋体" w:cs="宋体"/>
          <w:b/>
          <w:bCs/>
          <w:i w:val="0"/>
          <w:iCs w:val="0"/>
          <w:caps w:val="0"/>
          <w:color w:val="0F1115"/>
          <w:spacing w:val="0"/>
          <w:sz w:val="24"/>
          <w:szCs w:val="24"/>
          <w:shd w:val="clear" w:fill="FFFFFF"/>
        </w:rPr>
        <w:t>六、报价、结算与支付</w:t>
      </w:r>
    </w:p>
    <w:p w14:paraId="652AA0D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报价要求：</w:t>
      </w:r>
      <w:r>
        <w:rPr>
          <w:rFonts w:hint="eastAsia" w:ascii="宋体" w:hAnsi="宋体" w:eastAsia="宋体" w:cs="宋体"/>
          <w:b w:val="0"/>
          <w:bCs w:val="0"/>
          <w:i w:val="0"/>
          <w:iCs w:val="0"/>
          <w:caps w:val="0"/>
          <w:color w:val="0F1115"/>
          <w:spacing w:val="0"/>
          <w:sz w:val="24"/>
          <w:szCs w:val="24"/>
          <w:shd w:val="clear" w:fill="FFFFFF"/>
        </w:rPr>
        <w:t>投标报价为</w:t>
      </w:r>
      <w:r>
        <w:rPr>
          <w:rStyle w:val="13"/>
          <w:rFonts w:hint="eastAsia" w:ascii="宋体" w:hAnsi="宋体" w:eastAsia="宋体" w:cs="宋体"/>
          <w:b w:val="0"/>
          <w:bCs w:val="0"/>
          <w:i w:val="0"/>
          <w:iCs w:val="0"/>
          <w:caps w:val="0"/>
          <w:color w:val="0F1115"/>
          <w:spacing w:val="0"/>
          <w:sz w:val="24"/>
          <w:szCs w:val="24"/>
          <w:shd w:val="clear" w:fill="FFFFFF"/>
        </w:rPr>
        <w:t>“固定综合单价”</w:t>
      </w:r>
      <w:r>
        <w:rPr>
          <w:rFonts w:hint="eastAsia" w:ascii="宋体" w:hAnsi="宋体" w:eastAsia="宋体" w:cs="宋体"/>
          <w:b w:val="0"/>
          <w:bCs w:val="0"/>
          <w:i w:val="0"/>
          <w:iCs w:val="0"/>
          <w:caps w:val="0"/>
          <w:color w:val="0F1115"/>
          <w:spacing w:val="0"/>
          <w:sz w:val="24"/>
          <w:szCs w:val="24"/>
          <w:shd w:val="clear" w:fill="FFFFFF"/>
        </w:rPr>
        <w:t>，单位为“元/人·天”。该单价为</w:t>
      </w:r>
      <w:r>
        <w:rPr>
          <w:rStyle w:val="13"/>
          <w:rFonts w:hint="eastAsia" w:ascii="宋体" w:hAnsi="宋体" w:eastAsia="宋体" w:cs="宋体"/>
          <w:b w:val="0"/>
          <w:bCs w:val="0"/>
          <w:i w:val="0"/>
          <w:iCs w:val="0"/>
          <w:caps w:val="0"/>
          <w:color w:val="0F1115"/>
          <w:spacing w:val="0"/>
          <w:sz w:val="24"/>
          <w:szCs w:val="24"/>
          <w:shd w:val="clear" w:fill="FFFFFF"/>
        </w:rPr>
        <w:t>含9%增值税</w:t>
      </w:r>
      <w:r>
        <w:rPr>
          <w:rFonts w:hint="eastAsia" w:ascii="宋体" w:hAnsi="宋体" w:eastAsia="宋体" w:cs="宋体"/>
          <w:b w:val="0"/>
          <w:bCs w:val="0"/>
          <w:i w:val="0"/>
          <w:iCs w:val="0"/>
          <w:caps w:val="0"/>
          <w:color w:val="0F1115"/>
          <w:spacing w:val="0"/>
          <w:sz w:val="24"/>
          <w:szCs w:val="24"/>
          <w:shd w:val="clear" w:fill="FFFFFF"/>
        </w:rPr>
        <w:t> 的</w:t>
      </w:r>
      <w:r>
        <w:rPr>
          <w:rFonts w:hint="eastAsia" w:ascii="宋体" w:hAnsi="宋体" w:eastAsia="宋体" w:cs="宋体"/>
          <w:b w:val="0"/>
          <w:bCs w:val="0"/>
          <w:i w:val="0"/>
          <w:iCs w:val="0"/>
          <w:caps w:val="0"/>
          <w:color w:val="0F1115"/>
          <w:spacing w:val="0"/>
          <w:sz w:val="24"/>
          <w:szCs w:val="24"/>
          <w:shd w:val="clear" w:fill="FFFFFF"/>
          <w:lang w:val="en-US" w:eastAsia="zh-CN"/>
        </w:rPr>
        <w:t>综合</w:t>
      </w:r>
      <w:r>
        <w:rPr>
          <w:rFonts w:hint="eastAsia" w:ascii="宋体" w:hAnsi="宋体" w:eastAsia="宋体" w:cs="宋体"/>
          <w:b w:val="0"/>
          <w:bCs w:val="0"/>
          <w:i w:val="0"/>
          <w:iCs w:val="0"/>
          <w:caps w:val="0"/>
          <w:color w:val="0F1115"/>
          <w:spacing w:val="0"/>
          <w:sz w:val="24"/>
          <w:szCs w:val="24"/>
          <w:shd w:val="clear" w:fill="FFFFFF"/>
        </w:rPr>
        <w:t>价格，涵盖本须知及合同所述一切费用。投标人应充分考虑所有风险成本。</w:t>
      </w:r>
    </w:p>
    <w:p w14:paraId="42C3E84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结算方式：</w:t>
      </w:r>
      <w:r>
        <w:rPr>
          <w:rFonts w:hint="eastAsia" w:ascii="宋体" w:hAnsi="宋体" w:eastAsia="宋体" w:cs="宋体"/>
          <w:b w:val="0"/>
          <w:bCs w:val="0"/>
          <w:i w:val="0"/>
          <w:iCs w:val="0"/>
          <w:caps w:val="0"/>
          <w:color w:val="0F1115"/>
          <w:spacing w:val="0"/>
          <w:sz w:val="24"/>
          <w:szCs w:val="24"/>
          <w:shd w:val="clear" w:fill="FFFFFF"/>
        </w:rPr>
        <w:t>按月结算。以双方签字确认的《用工签证单》汇总形成结算单，作为结算依据。</w:t>
      </w:r>
    </w:p>
    <w:p w14:paraId="35B60CB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textAlignment w:val="auto"/>
        <w:rPr>
          <w:rFonts w:hint="eastAsia" w:ascii="宋体" w:hAnsi="宋体" w:eastAsia="宋体" w:cs="宋体"/>
          <w:b w:val="0"/>
          <w:bCs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支付流程：</w:t>
      </w:r>
      <w:r>
        <w:rPr>
          <w:rFonts w:hint="eastAsia" w:ascii="宋体" w:hAnsi="宋体" w:eastAsia="宋体" w:cs="宋体"/>
          <w:b w:val="0"/>
          <w:bCs w:val="0"/>
          <w:i w:val="0"/>
          <w:iCs w:val="0"/>
          <w:caps w:val="0"/>
          <w:color w:val="0F1115"/>
          <w:spacing w:val="0"/>
          <w:sz w:val="24"/>
          <w:szCs w:val="24"/>
          <w:shd w:val="clear" w:fill="FFFFFF"/>
        </w:rPr>
        <w:t>乙方根据结算单向甲方开具合法有效的9%增值税专用发票。甲方收到发票并完成入账审核后，于次月</w:t>
      </w:r>
      <w:r>
        <w:rPr>
          <w:rFonts w:hint="eastAsia" w:ascii="宋体" w:hAnsi="宋体" w:eastAsia="宋体" w:cs="宋体"/>
          <w:b w:val="0"/>
          <w:bCs w:val="0"/>
          <w:i w:val="0"/>
          <w:iCs w:val="0"/>
          <w:caps w:val="0"/>
          <w:color w:val="0F1115"/>
          <w:spacing w:val="0"/>
          <w:sz w:val="24"/>
          <w:szCs w:val="24"/>
          <w:shd w:val="clear" w:fill="FFFFFF"/>
          <w:lang w:val="en-US" w:eastAsia="zh-CN"/>
        </w:rPr>
        <w:t>月底</w:t>
      </w:r>
      <w:r>
        <w:rPr>
          <w:rFonts w:hint="eastAsia" w:ascii="宋体" w:hAnsi="宋体" w:eastAsia="宋体" w:cs="宋体"/>
          <w:b w:val="0"/>
          <w:bCs w:val="0"/>
          <w:i w:val="0"/>
          <w:iCs w:val="0"/>
          <w:caps w:val="0"/>
          <w:color w:val="0F1115"/>
          <w:spacing w:val="0"/>
          <w:sz w:val="24"/>
          <w:szCs w:val="24"/>
          <w:shd w:val="clear" w:fill="FFFFFF"/>
        </w:rPr>
        <w:t>前支付。</w:t>
      </w:r>
    </w:p>
    <w:p w14:paraId="6D289DDC">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b w:val="0"/>
          <w:bCs w:val="0"/>
          <w:i w:val="0"/>
          <w:iCs w:val="0"/>
          <w:caps w:val="0"/>
          <w:color w:val="0F1115"/>
          <w:spacing w:val="0"/>
          <w:sz w:val="24"/>
          <w:szCs w:val="24"/>
        </w:rPr>
      </w:pPr>
      <w:r>
        <w:rPr>
          <w:rStyle w:val="13"/>
          <w:rFonts w:hint="eastAsia" w:ascii="宋体" w:hAnsi="宋体" w:eastAsia="宋体" w:cs="宋体"/>
          <w:b/>
          <w:bCs/>
          <w:i w:val="0"/>
          <w:iCs w:val="0"/>
          <w:caps w:val="0"/>
          <w:color w:val="0F1115"/>
          <w:spacing w:val="0"/>
          <w:sz w:val="24"/>
          <w:szCs w:val="24"/>
          <w:shd w:val="clear" w:fill="FFFFFF"/>
        </w:rPr>
        <w:t>七、投标文件响应要求</w:t>
      </w:r>
      <w:r>
        <w:rPr>
          <w:rFonts w:hint="eastAsia" w:ascii="宋体" w:hAnsi="宋体" w:eastAsia="宋体" w:cs="宋体"/>
          <w:b/>
          <w:bCs/>
          <w:i w:val="0"/>
          <w:iCs w:val="0"/>
          <w:caps w:val="0"/>
          <w:color w:val="0F1115"/>
          <w:spacing w:val="0"/>
          <w:sz w:val="24"/>
          <w:szCs w:val="24"/>
          <w:shd w:val="clear" w:fill="FFFFFF"/>
        </w:rPr>
        <w:br w:type="textWrapping"/>
      </w:r>
      <w:r>
        <w:rPr>
          <w:rFonts w:hint="eastAsia" w:ascii="宋体" w:hAnsi="宋体" w:eastAsia="宋体" w:cs="宋体"/>
          <w:b w:val="0"/>
          <w:bCs w:val="0"/>
          <w:i w:val="0"/>
          <w:iCs w:val="0"/>
          <w:caps w:val="0"/>
          <w:color w:val="0F1115"/>
          <w:spacing w:val="0"/>
          <w:sz w:val="24"/>
          <w:szCs w:val="24"/>
          <w:shd w:val="clear" w:fill="FFFFFF"/>
        </w:rPr>
        <w:t>投标人须在技术标部分，针对以上要点逐条作出明确、具体、可操作的响应和承诺，并提供相应的实施计划、管理架构、应急预案等支撑文件。</w:t>
      </w:r>
      <w:r>
        <w:rPr>
          <w:rStyle w:val="13"/>
          <w:rFonts w:hint="eastAsia" w:ascii="宋体" w:hAnsi="宋体" w:eastAsia="宋体" w:cs="宋体"/>
          <w:b w:val="0"/>
          <w:bCs w:val="0"/>
          <w:i w:val="0"/>
          <w:iCs w:val="0"/>
          <w:caps w:val="0"/>
          <w:color w:val="0F1115"/>
          <w:spacing w:val="0"/>
          <w:sz w:val="24"/>
          <w:szCs w:val="24"/>
          <w:shd w:val="clear" w:fill="FFFFFF"/>
        </w:rPr>
        <w:t>任何对上述要点的负偏差或模糊承诺，均可能导致投标被否决。</w:t>
      </w:r>
    </w:p>
    <w:p w14:paraId="1405AE2A">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eastAsia="宋体" w:cs="宋体"/>
          <w:b w:val="0"/>
          <w:bCs w:val="0"/>
          <w:i w:val="0"/>
          <w:iCs w:val="0"/>
          <w:caps w:val="0"/>
          <w:color w:val="0F1115"/>
          <w:spacing w:val="0"/>
          <w:sz w:val="24"/>
          <w:szCs w:val="24"/>
          <w:shd w:val="clear" w:fill="FFFFFF"/>
        </w:rPr>
      </w:pPr>
      <w:r>
        <w:rPr>
          <w:rStyle w:val="13"/>
          <w:rFonts w:hint="eastAsia" w:ascii="宋体" w:hAnsi="宋体" w:eastAsia="宋体" w:cs="宋体"/>
          <w:b/>
          <w:bCs/>
          <w:i w:val="0"/>
          <w:iCs w:val="0"/>
          <w:caps w:val="0"/>
          <w:color w:val="0F1115"/>
          <w:spacing w:val="0"/>
          <w:sz w:val="24"/>
          <w:szCs w:val="24"/>
          <w:shd w:val="clear" w:fill="FFFFFF"/>
        </w:rPr>
        <w:t>八、其他</w:t>
      </w:r>
      <w:r>
        <w:rPr>
          <w:rFonts w:hint="eastAsia" w:ascii="宋体" w:hAnsi="宋体" w:eastAsia="宋体" w:cs="宋体"/>
          <w:b/>
          <w:bCs/>
          <w:i w:val="0"/>
          <w:iCs w:val="0"/>
          <w:caps w:val="0"/>
          <w:color w:val="0F1115"/>
          <w:spacing w:val="0"/>
          <w:sz w:val="24"/>
          <w:szCs w:val="24"/>
          <w:shd w:val="clear" w:fill="FFFFFF"/>
        </w:rPr>
        <w:br w:type="textWrapping"/>
      </w:r>
      <w:r>
        <w:rPr>
          <w:rFonts w:hint="eastAsia" w:ascii="宋体" w:hAnsi="宋体" w:eastAsia="宋体" w:cs="宋体"/>
          <w:b w:val="0"/>
          <w:bCs w:val="0"/>
          <w:i w:val="0"/>
          <w:iCs w:val="0"/>
          <w:caps w:val="0"/>
          <w:color w:val="0F1115"/>
          <w:spacing w:val="0"/>
          <w:sz w:val="24"/>
          <w:szCs w:val="24"/>
          <w:shd w:val="clear" w:fill="FFFFFF"/>
        </w:rPr>
        <w:t>本要点所述内容，将与招标文件其他章节及最终签订的《劳务服务合同》互为补充和解释。</w:t>
      </w:r>
    </w:p>
    <w:p w14:paraId="42230578">
      <w:pPr>
        <w:rPr>
          <w:rFonts w:hint="eastAsia" w:ascii="宋体" w:hAnsi="宋体" w:eastAsia="宋体" w:cs="宋体"/>
          <w:b w:val="0"/>
          <w:bCs w:val="0"/>
          <w:i w:val="0"/>
          <w:iCs w:val="0"/>
          <w:caps w:val="0"/>
          <w:color w:val="0F1115"/>
          <w:spacing w:val="0"/>
          <w:sz w:val="24"/>
          <w:szCs w:val="24"/>
          <w:shd w:val="clear" w:fill="FFFFFF"/>
        </w:rPr>
      </w:pPr>
      <w:r>
        <w:rPr>
          <w:rFonts w:hint="eastAsia" w:ascii="宋体" w:hAnsi="宋体" w:eastAsia="宋体" w:cs="宋体"/>
          <w:b w:val="0"/>
          <w:bCs w:val="0"/>
          <w:i w:val="0"/>
          <w:iCs w:val="0"/>
          <w:caps w:val="0"/>
          <w:color w:val="0F1115"/>
          <w:spacing w:val="0"/>
          <w:sz w:val="24"/>
          <w:szCs w:val="24"/>
          <w:shd w:val="clear" w:fill="FFFFFF"/>
        </w:rPr>
        <w:br w:type="page"/>
      </w:r>
    </w:p>
    <w:p w14:paraId="3BE7D01B">
      <w:pPr>
        <w:numPr>
          <w:ilvl w:val="0"/>
          <w:numId w:val="4"/>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报价函</w:t>
      </w:r>
    </w:p>
    <w:p w14:paraId="7B01814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名称）：</w:t>
      </w:r>
    </w:p>
    <w:p w14:paraId="38343CE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1．我方已仔细研究了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rPr>
        <w:t>文件的</w:t>
      </w:r>
      <w:r>
        <w:rPr>
          <w:rFonts w:hint="eastAsia" w:ascii="宋体" w:hAnsi="宋体" w:eastAsia="宋体" w:cs="宋体"/>
          <w:color w:val="000000"/>
          <w:sz w:val="24"/>
          <w:szCs w:val="24"/>
          <w:lang w:eastAsia="zh-CN"/>
        </w:rPr>
        <w:t>所有</w:t>
      </w:r>
      <w:r>
        <w:rPr>
          <w:rFonts w:hint="eastAsia" w:ascii="宋体" w:hAnsi="宋体" w:eastAsia="宋体" w:cs="宋体"/>
          <w:color w:val="000000"/>
          <w:sz w:val="24"/>
          <w:szCs w:val="24"/>
        </w:rPr>
        <w:t>内容，愿意以人民币（大写）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）的总报价，按合同约定履行所</w:t>
      </w:r>
      <w:r>
        <w:rPr>
          <w:rFonts w:hint="eastAsia" w:ascii="宋体" w:hAnsi="宋体" w:eastAsia="宋体" w:cs="宋体"/>
          <w:sz w:val="24"/>
          <w:szCs w:val="24"/>
        </w:rPr>
        <w:t>有义务</w:t>
      </w:r>
      <w:r>
        <w:rPr>
          <w:rFonts w:hint="eastAsia" w:ascii="宋体" w:hAnsi="宋体" w:eastAsia="宋体" w:cs="宋体"/>
          <w:color w:val="000000"/>
          <w:sz w:val="24"/>
          <w:szCs w:val="24"/>
        </w:rPr>
        <w:t>。</w:t>
      </w:r>
    </w:p>
    <w:p w14:paraId="0F8106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2．我方承诺在</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rPr>
        <w:t>文件规定的</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rPr>
        <w:t>有效期内不修改、撤销</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w:t>
      </w:r>
    </w:p>
    <w:p w14:paraId="5614F46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．如我方</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w:t>
      </w:r>
    </w:p>
    <w:p w14:paraId="5AE5AA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（1）我方承诺在收到</w:t>
      </w:r>
      <w:r>
        <w:rPr>
          <w:rFonts w:hint="eastAsia" w:ascii="宋体" w:hAnsi="宋体" w:eastAsia="宋体" w:cs="宋体"/>
          <w:color w:val="000000"/>
          <w:sz w:val="24"/>
          <w:szCs w:val="24"/>
          <w:lang w:val="en-US" w:eastAsia="zh-CN"/>
        </w:rPr>
        <w:t>中标通知书</w:t>
      </w:r>
      <w:r>
        <w:rPr>
          <w:rFonts w:hint="eastAsia" w:ascii="宋体" w:hAnsi="宋体" w:eastAsia="宋体" w:cs="宋体"/>
          <w:color w:val="000000"/>
          <w:sz w:val="24"/>
          <w:szCs w:val="24"/>
        </w:rPr>
        <w:t>后，在</w:t>
      </w:r>
      <w:r>
        <w:rPr>
          <w:rFonts w:hint="eastAsia" w:ascii="宋体" w:hAnsi="宋体" w:eastAsia="宋体" w:cs="宋体"/>
          <w:color w:val="000000"/>
          <w:sz w:val="24"/>
          <w:szCs w:val="24"/>
          <w:lang w:val="en-US" w:eastAsia="zh-CN"/>
        </w:rPr>
        <w:t>中标通知书</w:t>
      </w:r>
      <w:r>
        <w:rPr>
          <w:rFonts w:hint="eastAsia" w:ascii="宋体" w:hAnsi="宋体" w:eastAsia="宋体" w:cs="宋体"/>
          <w:color w:val="000000"/>
          <w:sz w:val="24"/>
          <w:szCs w:val="24"/>
        </w:rPr>
        <w:t>规定的期限内与你方签订合同。</w:t>
      </w:r>
    </w:p>
    <w:p w14:paraId="6FE0A3D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（2）随同本</w:t>
      </w:r>
      <w:r>
        <w:rPr>
          <w:rFonts w:hint="eastAsia" w:ascii="宋体" w:hAnsi="宋体" w:eastAsia="宋体" w:cs="宋体"/>
          <w:color w:val="000000"/>
          <w:sz w:val="24"/>
          <w:szCs w:val="24"/>
          <w:lang w:val="en-US" w:eastAsia="zh-CN"/>
        </w:rPr>
        <w:t>报价</w:t>
      </w:r>
      <w:r>
        <w:rPr>
          <w:rFonts w:hint="eastAsia" w:ascii="宋体" w:hAnsi="宋体" w:eastAsia="宋体" w:cs="宋体"/>
          <w:color w:val="000000"/>
          <w:sz w:val="24"/>
          <w:szCs w:val="24"/>
        </w:rPr>
        <w:t>函递交的</w:t>
      </w:r>
      <w:r>
        <w:rPr>
          <w:rFonts w:hint="eastAsia" w:ascii="宋体" w:hAnsi="宋体" w:eastAsia="宋体" w:cs="宋体"/>
          <w:color w:val="000000"/>
          <w:sz w:val="24"/>
          <w:szCs w:val="24"/>
          <w:lang w:val="en-US" w:eastAsia="zh-CN"/>
        </w:rPr>
        <w:t>报价</w:t>
      </w:r>
      <w:r>
        <w:rPr>
          <w:rFonts w:hint="eastAsia" w:ascii="宋体" w:hAnsi="宋体" w:eastAsia="宋体" w:cs="宋体"/>
          <w:color w:val="000000"/>
          <w:sz w:val="24"/>
          <w:szCs w:val="24"/>
        </w:rPr>
        <w:t>函附录属于合同文件的组成部分。</w:t>
      </w:r>
    </w:p>
    <w:p w14:paraId="49FD2B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）我方承诺在合同约定的期限</w:t>
      </w:r>
      <w:r>
        <w:rPr>
          <w:rFonts w:hint="eastAsia" w:ascii="宋体" w:hAnsi="宋体" w:eastAsia="宋体" w:cs="宋体"/>
          <w:color w:val="000000"/>
          <w:sz w:val="24"/>
          <w:szCs w:val="24"/>
          <w:lang w:val="en-US" w:eastAsia="zh-CN"/>
        </w:rPr>
        <w:t>内履行职责</w:t>
      </w:r>
      <w:r>
        <w:rPr>
          <w:rFonts w:hint="eastAsia" w:ascii="宋体" w:hAnsi="宋体" w:eastAsia="宋体" w:cs="宋体"/>
          <w:color w:val="000000"/>
          <w:sz w:val="24"/>
          <w:szCs w:val="24"/>
        </w:rPr>
        <w:t>。</w:t>
      </w:r>
    </w:p>
    <w:p w14:paraId="2E0BCAB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4．我方在此声明，所递交的投标文件及有关资料内容完整、真实和准确。</w:t>
      </w:r>
    </w:p>
    <w:p w14:paraId="1528852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5.我方承诺参加招标活动近三年内无违法犯罪及其它不良行为记录，如有经行政主管部门查实或通报的不良记录，我方放弃参加本次项目招标的权利，并无条件承担相应后果和损失。</w:t>
      </w:r>
    </w:p>
    <w:p w14:paraId="47C1F8BD">
      <w:pPr>
        <w:pStyle w:val="17"/>
        <w:rPr>
          <w:rFonts w:hint="eastAsia"/>
          <w:lang w:val="en-US" w:eastAsia="zh-CN"/>
        </w:rPr>
      </w:pPr>
    </w:p>
    <w:p w14:paraId="42476EA8">
      <w:pPr>
        <w:keepNext w:val="0"/>
        <w:keepLines w:val="0"/>
        <w:pageBreakBefore w:val="0"/>
        <w:widowControl w:val="0"/>
        <w:kinsoku/>
        <w:wordWrap/>
        <w:overflowPunct/>
        <w:topLinePunct w:val="0"/>
        <w:autoSpaceDE/>
        <w:autoSpaceDN/>
        <w:bidi w:val="0"/>
        <w:adjustRightInd/>
        <w:snapToGrid/>
        <w:spacing w:line="500" w:lineRule="exact"/>
        <w:ind w:firstLine="3120" w:firstLineChars="13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6D82D771">
      <w:pPr>
        <w:keepNext w:val="0"/>
        <w:keepLines w:val="0"/>
        <w:pageBreakBefore w:val="0"/>
        <w:widowControl w:val="0"/>
        <w:kinsoku/>
        <w:wordWrap/>
        <w:overflowPunct/>
        <w:topLinePunct w:val="0"/>
        <w:autoSpaceDE/>
        <w:autoSpaceDN/>
        <w:bidi w:val="0"/>
        <w:adjustRightInd/>
        <w:snapToGrid/>
        <w:spacing w:line="500" w:lineRule="exact"/>
        <w:ind w:firstLine="3120" w:firstLineChars="13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（签字并盖章）</w:t>
      </w:r>
    </w:p>
    <w:p w14:paraId="57F9A5EF">
      <w:pPr>
        <w:keepNext w:val="0"/>
        <w:keepLines w:val="0"/>
        <w:pageBreakBefore w:val="0"/>
        <w:widowControl w:val="0"/>
        <w:kinsoku/>
        <w:wordWrap/>
        <w:overflowPunct/>
        <w:topLinePunct w:val="0"/>
        <w:autoSpaceDE/>
        <w:autoSpaceDN/>
        <w:bidi w:val="0"/>
        <w:adjustRightInd/>
        <w:snapToGrid/>
        <w:spacing w:line="500" w:lineRule="exact"/>
        <w:ind w:firstLine="3120" w:firstLineChars="13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14:paraId="5BF2A59E">
      <w:pPr>
        <w:keepNext w:val="0"/>
        <w:keepLines w:val="0"/>
        <w:pageBreakBefore w:val="0"/>
        <w:widowControl w:val="0"/>
        <w:kinsoku/>
        <w:wordWrap/>
        <w:overflowPunct/>
        <w:topLinePunct w:val="0"/>
        <w:autoSpaceDE/>
        <w:autoSpaceDN/>
        <w:bidi w:val="0"/>
        <w:adjustRightInd/>
        <w:snapToGrid/>
        <w:spacing w:line="500" w:lineRule="exact"/>
        <w:ind w:firstLine="3120" w:firstLineChars="13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p>
    <w:p w14:paraId="714DD866">
      <w:pPr>
        <w:keepNext w:val="0"/>
        <w:keepLines w:val="0"/>
        <w:pageBreakBefore w:val="0"/>
        <w:widowControl w:val="0"/>
        <w:kinsoku/>
        <w:wordWrap/>
        <w:overflowPunct/>
        <w:topLinePunct w:val="0"/>
        <w:autoSpaceDE/>
        <w:autoSpaceDN/>
        <w:bidi w:val="0"/>
        <w:adjustRightInd/>
        <w:snapToGrid/>
        <w:spacing w:line="500" w:lineRule="exact"/>
        <w:ind w:firstLine="3120" w:firstLineChars="13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rPr>
        <w:t xml:space="preserve">                                </w:t>
      </w:r>
    </w:p>
    <w:p w14:paraId="5ABC3FFD">
      <w:pPr>
        <w:pStyle w:val="17"/>
        <w:rPr>
          <w:rFonts w:hint="eastAsia" w:ascii="宋体" w:hAnsi="宋体" w:eastAsia="宋体" w:cs="宋体"/>
          <w:color w:val="000000"/>
          <w:sz w:val="24"/>
          <w:szCs w:val="24"/>
          <w:u w:val="single"/>
        </w:rPr>
      </w:pPr>
    </w:p>
    <w:p w14:paraId="0461F0E9">
      <w:pPr>
        <w:pStyle w:val="17"/>
        <w:rPr>
          <w:rFonts w:hint="eastAsia" w:ascii="宋体" w:hAnsi="宋体" w:eastAsia="宋体" w:cs="宋体"/>
          <w:color w:val="000000"/>
          <w:sz w:val="24"/>
          <w:szCs w:val="24"/>
          <w:u w:val="single"/>
        </w:rPr>
      </w:pPr>
    </w:p>
    <w:p w14:paraId="41EF36C8">
      <w:pPr>
        <w:keepNext w:val="0"/>
        <w:keepLines w:val="0"/>
        <w:pageBreakBefore w:val="0"/>
        <w:widowControl w:val="0"/>
        <w:kinsoku/>
        <w:wordWrap/>
        <w:overflowPunct/>
        <w:topLinePunct w:val="0"/>
        <w:autoSpaceDE/>
        <w:autoSpaceDN/>
        <w:bidi w:val="0"/>
        <w:adjustRightInd/>
        <w:snapToGrid/>
        <w:spacing w:line="500" w:lineRule="exact"/>
        <w:ind w:firstLine="3120" w:firstLineChars="1300"/>
        <w:jc w:val="right"/>
        <w:textAlignment w:val="auto"/>
        <w:rPr>
          <w:rFonts w:hint="eastAsia"/>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年   月   日</w:t>
      </w:r>
    </w:p>
    <w:p w14:paraId="237AAAA1">
      <w:pPr>
        <w:rPr>
          <w:rFonts w:hint="eastAsia" w:ascii="宋体" w:hAnsi="宋体" w:eastAsia="宋体" w:cs="宋体"/>
          <w:b w:val="0"/>
          <w:bCs w:val="0"/>
          <w:i w:val="0"/>
          <w:iCs w:val="0"/>
          <w:caps w:val="0"/>
          <w:color w:val="0F1115"/>
          <w:spacing w:val="0"/>
          <w:sz w:val="24"/>
          <w:szCs w:val="24"/>
          <w:shd w:val="clear" w:fill="FFFFFF"/>
          <w:lang w:val="en-US" w:eastAsia="zh-CN"/>
        </w:rPr>
      </w:pPr>
      <w:r>
        <w:rPr>
          <w:rFonts w:hint="eastAsia" w:ascii="宋体" w:hAnsi="宋体" w:eastAsia="宋体" w:cs="宋体"/>
          <w:b w:val="0"/>
          <w:bCs w:val="0"/>
          <w:i w:val="0"/>
          <w:iCs w:val="0"/>
          <w:caps w:val="0"/>
          <w:color w:val="0F1115"/>
          <w:spacing w:val="0"/>
          <w:sz w:val="24"/>
          <w:szCs w:val="24"/>
          <w:shd w:val="clear" w:fill="FFFFFF"/>
          <w:lang w:val="en-US" w:eastAsia="zh-CN"/>
        </w:rPr>
        <w:br w:type="page"/>
      </w:r>
    </w:p>
    <w:p w14:paraId="1C87929B">
      <w:pPr>
        <w:numPr>
          <w:ilvl w:val="0"/>
          <w:numId w:val="4"/>
        </w:numPr>
        <w:jc w:val="center"/>
        <w:rPr>
          <w:rFonts w:hint="eastAsia" w:ascii="宋体" w:hAnsi="宋体" w:eastAsia="宋体" w:cs="宋体"/>
          <w:b/>
          <w:bCs/>
          <w:sz w:val="28"/>
          <w:szCs w:val="28"/>
          <w:lang w:val="zh-TW" w:eastAsia="zh-TW"/>
        </w:rPr>
      </w:pPr>
      <w:r>
        <w:rPr>
          <w:rFonts w:hint="eastAsia" w:ascii="宋体" w:hAnsi="宋体" w:eastAsia="宋体" w:cs="宋体"/>
          <w:b/>
          <w:bCs/>
          <w:sz w:val="28"/>
          <w:szCs w:val="28"/>
          <w:lang w:val="zh-TW" w:eastAsia="zh-TW"/>
        </w:rPr>
        <w:t>法定代表人身份证明</w:t>
      </w:r>
    </w:p>
    <w:p w14:paraId="77C0E5AE">
      <w:pPr>
        <w:numPr>
          <w:ilvl w:val="0"/>
          <w:numId w:val="0"/>
        </w:numPr>
        <w:jc w:val="center"/>
        <w:rPr>
          <w:rFonts w:hint="eastAsia" w:ascii="宋体" w:hAnsi="宋体" w:eastAsia="宋体" w:cs="宋体"/>
          <w:b w:val="0"/>
          <w:bCs w:val="0"/>
          <w:color w:val="000000"/>
          <w:sz w:val="24"/>
          <w:szCs w:val="24"/>
          <w:lang w:val="zh-TW" w:eastAsia="zh-TW"/>
        </w:rPr>
      </w:pPr>
      <w:r>
        <w:rPr>
          <w:rFonts w:hint="eastAsia" w:ascii="宋体" w:hAnsi="宋体" w:eastAsia="宋体" w:cs="宋体"/>
          <w:b w:val="0"/>
          <w:bCs w:val="0"/>
          <w:color w:val="000000"/>
          <w:sz w:val="24"/>
          <w:szCs w:val="24"/>
          <w:lang w:val="zh-TW" w:eastAsia="zh-TW"/>
        </w:rPr>
        <w:t>法定代表人身份证明(适用于法定代表人投标时)</w:t>
      </w:r>
    </w:p>
    <w:p w14:paraId="46AB4A7C">
      <w:pPr>
        <w:widowControl/>
        <w:tabs>
          <w:tab w:val="left" w:leader="underscore" w:pos="3773"/>
        </w:tabs>
        <w:spacing w:before="240" w:beforeLines="100" w:line="520" w:lineRule="exact"/>
        <w:rPr>
          <w:rFonts w:hint="eastAsia" w:ascii="宋体" w:hAnsi="宋体" w:eastAsia="宋体" w:cs="宋体"/>
          <w:kern w:val="0"/>
          <w:sz w:val="24"/>
          <w:szCs w:val="24"/>
        </w:rPr>
      </w:pPr>
      <w:r>
        <w:rPr>
          <w:rFonts w:hint="eastAsia" w:ascii="宋体" w:hAnsi="宋体" w:eastAsia="宋体" w:cs="宋体"/>
          <w:kern w:val="0"/>
          <w:sz w:val="24"/>
          <w:szCs w:val="24"/>
        </w:rPr>
        <w:t>投标人名称：</w:t>
      </w:r>
      <w:r>
        <w:rPr>
          <w:rFonts w:hint="eastAsia" w:ascii="宋体" w:hAnsi="宋体" w:eastAsia="宋体" w:cs="宋体"/>
          <w:kern w:val="0"/>
          <w:sz w:val="24"/>
          <w:szCs w:val="24"/>
        </w:rPr>
        <w:tab/>
      </w:r>
    </w:p>
    <w:p w14:paraId="6517DFE9">
      <w:pPr>
        <w:widowControl/>
        <w:tabs>
          <w:tab w:val="left" w:leader="underscore" w:pos="2304"/>
          <w:tab w:val="left" w:leader="underscore" w:pos="3773"/>
          <w:tab w:val="left" w:leader="underscore" w:pos="5262"/>
          <w:tab w:val="left" w:leader="underscore" w:pos="6715"/>
        </w:tabs>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rPr>
        <w:tab/>
      </w:r>
      <w:r>
        <w:rPr>
          <w:rFonts w:hint="eastAsia" w:ascii="宋体" w:hAnsi="宋体" w:eastAsia="宋体" w:cs="宋体"/>
          <w:kern w:val="0"/>
          <w:sz w:val="24"/>
          <w:szCs w:val="24"/>
        </w:rPr>
        <w:t>性别：</w:t>
      </w:r>
      <w:r>
        <w:rPr>
          <w:rFonts w:hint="eastAsia" w:ascii="宋体" w:hAnsi="宋体" w:eastAsia="宋体" w:cs="宋体"/>
          <w:kern w:val="0"/>
          <w:sz w:val="24"/>
          <w:szCs w:val="24"/>
        </w:rPr>
        <w:tab/>
      </w:r>
      <w:r>
        <w:rPr>
          <w:rFonts w:hint="eastAsia" w:ascii="宋体" w:hAnsi="宋体" w:eastAsia="宋体" w:cs="宋体"/>
          <w:kern w:val="0"/>
          <w:sz w:val="24"/>
          <w:szCs w:val="24"/>
        </w:rPr>
        <w:t>年龄：</w:t>
      </w:r>
      <w:r>
        <w:rPr>
          <w:rFonts w:hint="eastAsia" w:ascii="宋体" w:hAnsi="宋体" w:eastAsia="宋体" w:cs="宋体"/>
          <w:kern w:val="0"/>
          <w:sz w:val="24"/>
          <w:szCs w:val="24"/>
        </w:rPr>
        <w:tab/>
      </w:r>
      <w:r>
        <w:rPr>
          <w:rFonts w:hint="eastAsia" w:ascii="宋体" w:hAnsi="宋体" w:eastAsia="宋体" w:cs="宋体"/>
          <w:kern w:val="0"/>
          <w:sz w:val="24"/>
          <w:szCs w:val="24"/>
        </w:rPr>
        <w:t>职务：</w:t>
      </w:r>
      <w:r>
        <w:rPr>
          <w:rFonts w:hint="eastAsia" w:ascii="宋体" w:hAnsi="宋体" w:eastAsia="宋体" w:cs="宋体"/>
          <w:kern w:val="0"/>
          <w:sz w:val="24"/>
          <w:szCs w:val="24"/>
        </w:rPr>
        <w:tab/>
      </w:r>
    </w:p>
    <w:p w14:paraId="064A53DD">
      <w:pPr>
        <w:widowControl/>
        <w:tabs>
          <w:tab w:val="left" w:leader="underscore" w:pos="2731"/>
        </w:tabs>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系</w:t>
      </w:r>
      <w:r>
        <w:rPr>
          <w:rFonts w:hint="eastAsia" w:ascii="宋体" w:hAnsi="宋体" w:eastAsia="宋体" w:cs="宋体"/>
          <w:kern w:val="0"/>
          <w:sz w:val="24"/>
          <w:szCs w:val="24"/>
        </w:rPr>
        <w:tab/>
      </w:r>
      <w:r>
        <w:rPr>
          <w:rFonts w:hint="eastAsia" w:ascii="宋体" w:hAnsi="宋体" w:eastAsia="宋体" w:cs="宋体"/>
          <w:kern w:val="0"/>
          <w:sz w:val="24"/>
          <w:szCs w:val="24"/>
        </w:rPr>
        <w:t>(投标人名称）的法定代表人（单位负责人)</w:t>
      </w:r>
    </w:p>
    <w:p w14:paraId="6B18CBE7">
      <w:pPr>
        <w:widowControl/>
        <w:tabs>
          <w:tab w:val="left" w:leader="underscore" w:pos="2731"/>
        </w:tabs>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特此证明。</w:t>
      </w:r>
    </w:p>
    <w:p w14:paraId="752BB12D">
      <w:pPr>
        <w:widowControl/>
        <w:tabs>
          <w:tab w:val="left" w:leader="underscore" w:pos="2731"/>
        </w:tabs>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附：法定代表人（单位负责人）身份证复印件。</w:t>
      </w:r>
    </w:p>
    <w:p w14:paraId="5B1D25D6">
      <w:pPr>
        <w:widowControl/>
        <w:tabs>
          <w:tab w:val="left" w:leader="underscore" w:pos="2731"/>
        </w:tabs>
        <w:spacing w:line="520" w:lineRule="exact"/>
        <w:rPr>
          <w:rFonts w:hint="eastAsia" w:ascii="宋体" w:hAnsi="宋体" w:eastAsia="宋体" w:cs="宋体"/>
          <w:kern w:val="0"/>
          <w:sz w:val="24"/>
          <w:szCs w:val="24"/>
        </w:rPr>
      </w:pPr>
      <w:r>
        <w:rPr>
          <w:rFonts w:hint="eastAsia" w:ascii="宋体" w:hAnsi="宋体" w:eastAsia="宋体" w:cs="宋体"/>
          <w:kern w:val="0"/>
          <w:sz w:val="24"/>
          <w:szCs w:val="24"/>
        </w:rPr>
        <w:t>注：本身份证明需由投标人加盖单位公章。</w:t>
      </w:r>
    </w:p>
    <w:p w14:paraId="07C4A7B3">
      <w:pPr>
        <w:widowControl/>
        <w:spacing w:after="1057" w:line="520" w:lineRule="exact"/>
        <w:rPr>
          <w:rFonts w:hint="eastAsia" w:ascii="宋体" w:hAnsi="宋体" w:eastAsia="宋体" w:cs="宋体"/>
          <w:kern w:val="0"/>
          <w:sz w:val="24"/>
          <w:szCs w:val="24"/>
        </w:rPr>
      </w:pPr>
    </w:p>
    <w:p w14:paraId="2B234B91">
      <w:pPr>
        <w:keepNext w:val="0"/>
        <w:keepLines w:val="0"/>
        <w:pageBreakBefore w:val="0"/>
        <w:widowControl/>
        <w:tabs>
          <w:tab w:val="left" w:leader="underscore" w:pos="6434"/>
        </w:tabs>
        <w:kinsoku/>
        <w:wordWrap/>
        <w:overflowPunct/>
        <w:topLinePunct w:val="0"/>
        <w:autoSpaceDE/>
        <w:autoSpaceDN/>
        <w:bidi w:val="0"/>
        <w:adjustRightInd/>
        <w:snapToGrid/>
        <w:spacing w:line="500" w:lineRule="exact"/>
        <w:ind w:left="0"/>
        <w:jc w:val="right"/>
        <w:textAlignment w:val="auto"/>
        <w:rPr>
          <w:rFonts w:hint="eastAsia"/>
        </w:rPr>
      </w:pPr>
      <w:r>
        <w:rPr>
          <w:rFonts w:hint="eastAsia" w:ascii="宋体" w:hAnsi="宋体" w:eastAsia="宋体" w:cs="宋体"/>
          <w:color w:val="000000"/>
          <w:spacing w:val="-10"/>
          <w:kern w:val="0"/>
          <w:sz w:val="24"/>
          <w:szCs w:val="24"/>
          <w:lang w:val="zh-TW" w:eastAsia="zh-TW" w:bidi="zh-TW"/>
        </w:rPr>
        <w:t>投标人</w:t>
      </w:r>
      <w:r>
        <w:rPr>
          <w:rFonts w:hint="eastAsia" w:ascii="宋体" w:hAnsi="宋体" w:eastAsia="宋体" w:cs="宋体"/>
          <w:color w:val="000000"/>
          <w:spacing w:val="-10"/>
          <w:kern w:val="0"/>
          <w:sz w:val="24"/>
          <w:szCs w:val="24"/>
          <w:lang w:val="zh-TW" w:eastAsia="zh-CN" w:bidi="zh-TW"/>
        </w:rPr>
        <w:t>：</w:t>
      </w:r>
      <w:r>
        <w:rPr>
          <w:rFonts w:hint="eastAsia" w:ascii="宋体" w:hAnsi="宋体" w:eastAsia="宋体" w:cs="宋体"/>
          <w:color w:val="000000"/>
          <w:spacing w:val="-10"/>
          <w:kern w:val="0"/>
          <w:sz w:val="24"/>
          <w:szCs w:val="24"/>
          <w:u w:val="single"/>
          <w:lang w:val="en-US" w:eastAsia="zh-CN" w:bidi="zh-TW"/>
        </w:rPr>
        <w:t xml:space="preserve">                </w:t>
      </w:r>
      <w:r>
        <w:rPr>
          <w:rFonts w:hint="eastAsia" w:ascii="宋体" w:hAnsi="宋体" w:eastAsia="宋体" w:cs="宋体"/>
          <w:kern w:val="0"/>
          <w:sz w:val="24"/>
          <w:szCs w:val="24"/>
        </w:rPr>
        <w:t>(单位公章)</w:t>
      </w:r>
    </w:p>
    <w:p w14:paraId="0E6D5F34">
      <w:pPr>
        <w:keepNext w:val="0"/>
        <w:keepLines w:val="0"/>
        <w:pageBreakBefore w:val="0"/>
        <w:widowControl/>
        <w:tabs>
          <w:tab w:val="left" w:leader="underscore" w:pos="5262"/>
          <w:tab w:val="left" w:leader="underscore" w:pos="5980"/>
          <w:tab w:val="left" w:leader="underscore" w:pos="6958"/>
        </w:tabs>
        <w:kinsoku/>
        <w:wordWrap/>
        <w:overflowPunct/>
        <w:topLinePunct w:val="0"/>
        <w:autoSpaceDE/>
        <w:autoSpaceDN/>
        <w:bidi w:val="0"/>
        <w:adjustRightInd/>
        <w:snapToGrid/>
        <w:spacing w:line="500" w:lineRule="exact"/>
        <w:ind w:left="0" w:firstLine="1200" w:firstLineChars="500"/>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w:t>
      </w:r>
    </w:p>
    <w:p w14:paraId="0BF9AA51">
      <w:pPr>
        <w:rPr>
          <w:rFonts w:ascii="Times New Roman" w:hAnsi="Times New Roman" w:eastAsia="黑体"/>
          <w:color w:val="000000"/>
          <w:sz w:val="20"/>
        </w:rPr>
      </w:pPr>
      <w:r>
        <w:rPr>
          <w:rFonts w:ascii="Times New Roman" w:hAnsi="Times New Roman" w:eastAsia="黑体"/>
          <w:color w:val="000000"/>
          <w:sz w:val="20"/>
        </w:rPr>
        <w:br w:type="page"/>
      </w:r>
    </w:p>
    <w:p w14:paraId="7EFF0E38">
      <w:pPr>
        <w:numPr>
          <w:ilvl w:val="0"/>
          <w:numId w:val="4"/>
        </w:numPr>
        <w:ind w:left="0" w:leftChars="0" w:firstLine="0" w:firstLineChars="0"/>
        <w:jc w:val="center"/>
        <w:rPr>
          <w:rFonts w:hint="eastAsia" w:ascii="宋体" w:hAnsi="宋体" w:eastAsia="宋体" w:cs="宋体"/>
          <w:b/>
          <w:bCs/>
          <w:sz w:val="28"/>
          <w:szCs w:val="28"/>
          <w:lang w:val="zh-TW" w:eastAsia="zh-TW"/>
        </w:rPr>
      </w:pPr>
      <w:r>
        <w:rPr>
          <w:rFonts w:hint="eastAsia" w:ascii="宋体" w:hAnsi="宋体" w:eastAsia="宋体" w:cs="宋体"/>
          <w:b/>
          <w:bCs/>
          <w:sz w:val="28"/>
          <w:szCs w:val="28"/>
          <w:lang w:val="zh-TW" w:eastAsia="zh-TW"/>
        </w:rPr>
        <w:t>授权委托书</w:t>
      </w:r>
    </w:p>
    <w:p w14:paraId="49F9931C">
      <w:pPr>
        <w:keepNext w:val="0"/>
        <w:keepLines w:val="0"/>
        <w:pageBreakBefore w:val="0"/>
        <w:widowControl w:val="0"/>
        <w:numPr>
          <w:ilvl w:val="0"/>
          <w:numId w:val="0"/>
        </w:numPr>
        <w:kinsoku/>
        <w:wordWrap/>
        <w:overflowPunct/>
        <w:autoSpaceDE/>
        <w:autoSpaceDN/>
        <w:bidi w:val="0"/>
        <w:adjustRightInd/>
        <w:snapToGrid/>
        <w:spacing w:line="360" w:lineRule="auto"/>
        <w:ind w:leftChars="0"/>
        <w:jc w:val="center"/>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授权委托书</w:t>
      </w:r>
      <w:r>
        <w:rPr>
          <w:rFonts w:hint="eastAsia" w:ascii="宋体" w:hAnsi="宋体" w:eastAsia="宋体" w:cs="宋体"/>
          <w:b w:val="0"/>
          <w:bCs w:val="0"/>
          <w:kern w:val="0"/>
          <w:sz w:val="24"/>
          <w:szCs w:val="24"/>
          <w:lang w:val="zh-TW" w:eastAsia="zh-TW" w:bidi="ar-SA"/>
        </w:rPr>
        <w:t>(适用于委托代理人投标时)</w:t>
      </w:r>
    </w:p>
    <w:p w14:paraId="278CDF4D">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本人</w:t>
      </w:r>
      <w:r>
        <w:rPr>
          <w:rFonts w:hint="eastAsia" w:ascii="宋体" w:hAnsi="宋体" w:eastAsia="宋体" w:cs="宋体"/>
          <w:b w:val="0"/>
          <w:bCs w:val="0"/>
          <w:kern w:val="0"/>
          <w:sz w:val="24"/>
          <w:szCs w:val="24"/>
          <w:u w:val="single"/>
          <w:lang w:val="en-US" w:eastAsia="zh-CN" w:bidi="ar-SA"/>
        </w:rPr>
        <w:t xml:space="preserve">       </w:t>
      </w:r>
      <w:r>
        <w:rPr>
          <w:rFonts w:hint="eastAsia" w:ascii="宋体" w:hAnsi="宋体" w:eastAsia="宋体" w:cs="宋体"/>
          <w:b w:val="0"/>
          <w:bCs w:val="0"/>
          <w:kern w:val="0"/>
          <w:sz w:val="24"/>
          <w:szCs w:val="24"/>
          <w:lang w:val="en-US" w:eastAsia="zh-CN" w:bidi="ar-SA"/>
        </w:rPr>
        <w:t>（姓名）系</w:t>
      </w:r>
      <w:r>
        <w:rPr>
          <w:rFonts w:hint="eastAsia" w:ascii="宋体" w:hAnsi="宋体" w:eastAsia="宋体" w:cs="宋体"/>
          <w:b w:val="0"/>
          <w:bCs w:val="0"/>
          <w:kern w:val="0"/>
          <w:sz w:val="24"/>
          <w:szCs w:val="24"/>
          <w:u w:val="single"/>
          <w:lang w:val="en-US" w:eastAsia="zh-CN" w:bidi="ar-SA"/>
        </w:rPr>
        <w:t xml:space="preserve">        </w:t>
      </w:r>
      <w:r>
        <w:rPr>
          <w:rFonts w:hint="eastAsia" w:ascii="宋体" w:hAnsi="宋体" w:eastAsia="宋体" w:cs="宋体"/>
          <w:b w:val="0"/>
          <w:bCs w:val="0"/>
          <w:kern w:val="0"/>
          <w:sz w:val="24"/>
          <w:szCs w:val="24"/>
          <w:lang w:val="en-US" w:eastAsia="zh-CN" w:bidi="ar-SA"/>
        </w:rPr>
        <w:t>（名称）的法定代表人，现委托</w:t>
      </w:r>
      <w:r>
        <w:rPr>
          <w:rFonts w:hint="eastAsia" w:ascii="宋体" w:hAnsi="宋体" w:eastAsia="宋体" w:cs="宋体"/>
          <w:b w:val="0"/>
          <w:bCs w:val="0"/>
          <w:kern w:val="0"/>
          <w:sz w:val="24"/>
          <w:szCs w:val="24"/>
          <w:u w:val="single"/>
          <w:lang w:val="en-US" w:eastAsia="zh-CN" w:bidi="ar-SA"/>
        </w:rPr>
        <w:t xml:space="preserve">        </w:t>
      </w:r>
      <w:r>
        <w:rPr>
          <w:rFonts w:hint="eastAsia" w:ascii="宋体" w:hAnsi="宋体" w:eastAsia="宋体" w:cs="宋体"/>
          <w:b w:val="0"/>
          <w:bCs w:val="0"/>
          <w:kern w:val="0"/>
          <w:sz w:val="24"/>
          <w:szCs w:val="24"/>
          <w:lang w:val="en-US" w:eastAsia="zh-CN" w:bidi="ar-SA"/>
        </w:rPr>
        <w:t>（姓名）为我方代理人。代理人根据授权，以我方名义签署、澄清、说明、补正、递交、撤回、修改</w:t>
      </w:r>
      <w:r>
        <w:rPr>
          <w:rFonts w:hint="eastAsia" w:ascii="宋体" w:hAnsi="宋体" w:eastAsia="宋体" w:cs="宋体"/>
          <w:b w:val="0"/>
          <w:bCs w:val="0"/>
          <w:kern w:val="0"/>
          <w:sz w:val="24"/>
          <w:szCs w:val="24"/>
          <w:u w:val="single"/>
          <w:lang w:val="en-US" w:eastAsia="zh-CN" w:bidi="ar-SA"/>
        </w:rPr>
        <w:t xml:space="preserve">           </w:t>
      </w:r>
      <w:r>
        <w:rPr>
          <w:rFonts w:hint="eastAsia" w:ascii="宋体" w:hAnsi="宋体" w:eastAsia="宋体" w:cs="宋体"/>
          <w:b w:val="0"/>
          <w:bCs w:val="0"/>
          <w:kern w:val="0"/>
          <w:sz w:val="24"/>
          <w:szCs w:val="24"/>
          <w:lang w:val="en-US" w:eastAsia="zh-CN" w:bidi="ar-SA"/>
        </w:rPr>
        <w:t>（项目名称）投标文件、签订合同和处理有关事宜，其法律后果由我方承担。</w:t>
      </w:r>
    </w:p>
    <w:p w14:paraId="722F6913">
      <w:pPr>
        <w:keepNext w:val="0"/>
        <w:keepLines w:val="0"/>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委托期限：</w:t>
      </w:r>
      <w:r>
        <w:rPr>
          <w:rFonts w:hint="eastAsia" w:ascii="宋体" w:hAnsi="宋体" w:eastAsia="宋体" w:cs="宋体"/>
          <w:b w:val="0"/>
          <w:bCs w:val="0"/>
          <w:kern w:val="0"/>
          <w:sz w:val="24"/>
          <w:szCs w:val="24"/>
          <w:u w:val="single"/>
          <w:lang w:val="en-US" w:eastAsia="zh-CN" w:bidi="ar-SA"/>
        </w:rPr>
        <w:t xml:space="preserve">             </w:t>
      </w:r>
      <w:r>
        <w:rPr>
          <w:rFonts w:hint="eastAsia" w:ascii="宋体" w:hAnsi="宋体" w:eastAsia="宋体" w:cs="宋体"/>
          <w:b w:val="0"/>
          <w:bCs w:val="0"/>
          <w:kern w:val="0"/>
          <w:sz w:val="24"/>
          <w:szCs w:val="24"/>
          <w:lang w:val="en-US" w:eastAsia="zh-CN" w:bidi="ar-SA"/>
        </w:rPr>
        <w:t>。</w:t>
      </w:r>
    </w:p>
    <w:p w14:paraId="14DC722D">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代理人无转委托权。</w:t>
      </w:r>
    </w:p>
    <w:p w14:paraId="07667C20">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附：（1）法定代表人身份证复印件。</w:t>
      </w:r>
    </w:p>
    <w:p w14:paraId="34DE75A9">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960" w:firstLineChars="4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（2）委托代理人身份证复印件。</w:t>
      </w:r>
    </w:p>
    <w:p w14:paraId="74872A71">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960" w:firstLineChars="40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（3）委托代理人社保证明。</w:t>
      </w:r>
    </w:p>
    <w:p w14:paraId="43DA2B12">
      <w:pPr>
        <w:keepNext w:val="0"/>
        <w:keepLines w:val="0"/>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b w:val="0"/>
          <w:bCs w:val="0"/>
          <w:kern w:val="0"/>
          <w:sz w:val="24"/>
          <w:szCs w:val="24"/>
          <w:lang w:val="en-US" w:eastAsia="zh-CN" w:bidi="ar-SA"/>
        </w:rPr>
      </w:pPr>
    </w:p>
    <w:p w14:paraId="7DC269BC">
      <w:pPr>
        <w:keepNext w:val="0"/>
        <w:keepLines w:val="0"/>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b w:val="0"/>
          <w:bCs w:val="0"/>
          <w:kern w:val="0"/>
          <w:sz w:val="24"/>
          <w:szCs w:val="24"/>
          <w:lang w:val="en-US" w:eastAsia="zh-CN" w:bidi="ar-SA"/>
        </w:rPr>
      </w:pPr>
    </w:p>
    <w:p w14:paraId="62C22154">
      <w:pPr>
        <w:keepNext w:val="0"/>
        <w:keepLines w:val="0"/>
        <w:pageBreakBefore w:val="0"/>
        <w:widowControl w:val="0"/>
        <w:kinsoku/>
        <w:wordWrap/>
        <w:overflowPunct/>
        <w:topLinePunct w:val="0"/>
        <w:autoSpaceDE/>
        <w:autoSpaceDN/>
        <w:bidi w:val="0"/>
        <w:adjustRightInd/>
        <w:snapToGrid/>
        <w:spacing w:line="500" w:lineRule="exact"/>
        <w:ind w:firstLine="1680" w:firstLineChars="700"/>
        <w:jc w:val="left"/>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投标人：</w:t>
      </w:r>
      <w:r>
        <w:rPr>
          <w:rFonts w:hint="eastAsia" w:ascii="宋体" w:hAnsi="宋体" w:eastAsia="宋体" w:cs="宋体"/>
          <w:b w:val="0"/>
          <w:bCs w:val="0"/>
          <w:kern w:val="0"/>
          <w:sz w:val="24"/>
          <w:szCs w:val="24"/>
          <w:u w:val="single"/>
          <w:lang w:val="en-US" w:eastAsia="zh-CN" w:bidi="ar-SA"/>
        </w:rPr>
        <w:t xml:space="preserve">                               </w:t>
      </w:r>
      <w:r>
        <w:rPr>
          <w:rFonts w:hint="eastAsia" w:ascii="宋体" w:hAnsi="宋体" w:eastAsia="宋体" w:cs="宋体"/>
          <w:b w:val="0"/>
          <w:bCs w:val="0"/>
          <w:kern w:val="0"/>
          <w:sz w:val="24"/>
          <w:szCs w:val="24"/>
          <w:lang w:val="en-US" w:eastAsia="zh-CN" w:bidi="ar-SA"/>
        </w:rPr>
        <w:t>（盖单位章）</w:t>
      </w:r>
    </w:p>
    <w:p w14:paraId="094A9CEC">
      <w:pPr>
        <w:keepNext w:val="0"/>
        <w:keepLines w:val="0"/>
        <w:pageBreakBefore w:val="0"/>
        <w:widowControl w:val="0"/>
        <w:kinsoku/>
        <w:wordWrap/>
        <w:overflowPunct/>
        <w:topLinePunct w:val="0"/>
        <w:autoSpaceDE/>
        <w:autoSpaceDN/>
        <w:bidi w:val="0"/>
        <w:adjustRightInd/>
        <w:snapToGrid/>
        <w:spacing w:line="500" w:lineRule="exact"/>
        <w:ind w:firstLine="1680" w:firstLineChars="700"/>
        <w:jc w:val="left"/>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法定代表人：</w:t>
      </w:r>
      <w:r>
        <w:rPr>
          <w:rFonts w:hint="eastAsia" w:ascii="宋体" w:hAnsi="宋体" w:eastAsia="宋体" w:cs="宋体"/>
          <w:b w:val="0"/>
          <w:bCs w:val="0"/>
          <w:kern w:val="0"/>
          <w:sz w:val="24"/>
          <w:szCs w:val="24"/>
          <w:u w:val="single"/>
          <w:lang w:val="en-US" w:eastAsia="zh-CN" w:bidi="ar-SA"/>
        </w:rPr>
        <w:t xml:space="preserve">                               </w:t>
      </w:r>
      <w:r>
        <w:rPr>
          <w:rFonts w:hint="eastAsia" w:ascii="宋体" w:hAnsi="宋体" w:eastAsia="宋体" w:cs="宋体"/>
          <w:b w:val="0"/>
          <w:bCs w:val="0"/>
          <w:kern w:val="0"/>
          <w:sz w:val="24"/>
          <w:szCs w:val="24"/>
          <w:lang w:val="en-US" w:eastAsia="zh-CN" w:bidi="ar-SA"/>
        </w:rPr>
        <w:t>（签字或盖章）</w:t>
      </w:r>
    </w:p>
    <w:p w14:paraId="07B1ECAC">
      <w:pPr>
        <w:keepNext w:val="0"/>
        <w:keepLines w:val="0"/>
        <w:pageBreakBefore w:val="0"/>
        <w:widowControl w:val="0"/>
        <w:kinsoku/>
        <w:wordWrap/>
        <w:overflowPunct/>
        <w:topLinePunct w:val="0"/>
        <w:autoSpaceDE/>
        <w:autoSpaceDN/>
        <w:bidi w:val="0"/>
        <w:adjustRightInd/>
        <w:snapToGrid/>
        <w:spacing w:line="500" w:lineRule="exact"/>
        <w:ind w:firstLine="1680" w:firstLineChars="700"/>
        <w:jc w:val="left"/>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身份证号码：</w:t>
      </w:r>
      <w:r>
        <w:rPr>
          <w:rFonts w:hint="eastAsia" w:ascii="宋体" w:hAnsi="宋体" w:eastAsia="宋体" w:cs="宋体"/>
          <w:b w:val="0"/>
          <w:bCs w:val="0"/>
          <w:kern w:val="0"/>
          <w:sz w:val="24"/>
          <w:szCs w:val="24"/>
          <w:u w:val="single"/>
          <w:lang w:val="en-US" w:eastAsia="zh-CN" w:bidi="ar-SA"/>
        </w:rPr>
        <w:t xml:space="preserve">                                     </w:t>
      </w:r>
    </w:p>
    <w:p w14:paraId="4115EFEE">
      <w:pPr>
        <w:keepNext w:val="0"/>
        <w:keepLines w:val="0"/>
        <w:pageBreakBefore w:val="0"/>
        <w:widowControl w:val="0"/>
        <w:kinsoku/>
        <w:wordWrap/>
        <w:overflowPunct/>
        <w:topLinePunct w:val="0"/>
        <w:autoSpaceDE/>
        <w:autoSpaceDN/>
        <w:bidi w:val="0"/>
        <w:adjustRightInd/>
        <w:snapToGrid/>
        <w:spacing w:line="500" w:lineRule="exact"/>
        <w:ind w:firstLine="1680" w:firstLineChars="700"/>
        <w:jc w:val="left"/>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委托代理人：</w:t>
      </w:r>
      <w:r>
        <w:rPr>
          <w:rFonts w:hint="eastAsia" w:ascii="宋体" w:hAnsi="宋体" w:eastAsia="宋体" w:cs="宋体"/>
          <w:b w:val="0"/>
          <w:bCs w:val="0"/>
          <w:kern w:val="0"/>
          <w:sz w:val="24"/>
          <w:szCs w:val="24"/>
          <w:u w:val="single"/>
          <w:lang w:val="en-US" w:eastAsia="zh-CN" w:bidi="ar-SA"/>
        </w:rPr>
        <w:t xml:space="preserve">                                   </w:t>
      </w:r>
      <w:r>
        <w:rPr>
          <w:rFonts w:hint="eastAsia" w:ascii="宋体" w:hAnsi="宋体" w:eastAsia="宋体" w:cs="宋体"/>
          <w:b w:val="0"/>
          <w:bCs w:val="0"/>
          <w:kern w:val="0"/>
          <w:sz w:val="24"/>
          <w:szCs w:val="24"/>
          <w:lang w:val="en-US" w:eastAsia="zh-CN" w:bidi="ar-SA"/>
        </w:rPr>
        <w:t xml:space="preserve">（签字） </w:t>
      </w:r>
    </w:p>
    <w:p w14:paraId="60D66956">
      <w:pPr>
        <w:keepNext w:val="0"/>
        <w:keepLines w:val="0"/>
        <w:pageBreakBefore w:val="0"/>
        <w:widowControl w:val="0"/>
        <w:kinsoku/>
        <w:wordWrap/>
        <w:overflowPunct/>
        <w:topLinePunct w:val="0"/>
        <w:autoSpaceDE/>
        <w:autoSpaceDN/>
        <w:bidi w:val="0"/>
        <w:adjustRightInd/>
        <w:snapToGrid/>
        <w:spacing w:line="500" w:lineRule="exact"/>
        <w:ind w:firstLine="1680" w:firstLineChars="700"/>
        <w:jc w:val="left"/>
        <w:textAlignment w:val="auto"/>
        <w:rPr>
          <w:rFonts w:hint="eastAsia" w:ascii="宋体" w:hAnsi="宋体" w:eastAsia="宋体" w:cs="宋体"/>
          <w:b w:val="0"/>
          <w:bCs w:val="0"/>
          <w:kern w:val="0"/>
          <w:sz w:val="24"/>
          <w:szCs w:val="24"/>
          <w:u w:val="single"/>
          <w:lang w:val="en-US" w:eastAsia="zh-CN" w:bidi="ar-SA"/>
        </w:rPr>
      </w:pPr>
      <w:r>
        <w:rPr>
          <w:rFonts w:hint="eastAsia" w:ascii="宋体" w:hAnsi="宋体" w:eastAsia="宋体" w:cs="宋体"/>
          <w:b w:val="0"/>
          <w:bCs w:val="0"/>
          <w:kern w:val="0"/>
          <w:sz w:val="24"/>
          <w:szCs w:val="24"/>
          <w:lang w:val="en-US" w:eastAsia="zh-CN" w:bidi="ar-SA"/>
        </w:rPr>
        <w:t>身份证号码：</w:t>
      </w:r>
      <w:r>
        <w:rPr>
          <w:rFonts w:hint="eastAsia" w:ascii="宋体" w:hAnsi="宋体" w:eastAsia="宋体" w:cs="宋体"/>
          <w:b w:val="0"/>
          <w:bCs w:val="0"/>
          <w:kern w:val="0"/>
          <w:sz w:val="24"/>
          <w:szCs w:val="24"/>
          <w:u w:val="single"/>
          <w:lang w:val="en-US" w:eastAsia="zh-CN" w:bidi="ar-SA"/>
        </w:rPr>
        <w:t xml:space="preserve">                                      </w:t>
      </w:r>
    </w:p>
    <w:p w14:paraId="71295A95">
      <w:pPr>
        <w:keepNext w:val="0"/>
        <w:keepLines w:val="0"/>
        <w:pageBreakBefore w:val="0"/>
        <w:widowControl w:val="0"/>
        <w:kinsoku/>
        <w:wordWrap/>
        <w:overflowPunct/>
        <w:topLinePunct w:val="0"/>
        <w:autoSpaceDE/>
        <w:autoSpaceDN/>
        <w:bidi w:val="0"/>
        <w:adjustRightInd/>
        <w:snapToGrid/>
        <w:spacing w:line="500" w:lineRule="exact"/>
        <w:ind w:firstLine="1680" w:firstLineChars="700"/>
        <w:jc w:val="right"/>
        <w:textAlignment w:val="auto"/>
        <w:rPr>
          <w:rFonts w:hint="eastAsia" w:ascii="宋体" w:hAnsi="宋体" w:eastAsia="宋体" w:cs="宋体"/>
          <w:b w:val="0"/>
          <w:bCs w:val="0"/>
          <w:kern w:val="0"/>
          <w:sz w:val="24"/>
          <w:szCs w:val="24"/>
          <w:u w:val="single"/>
          <w:lang w:val="en-US" w:eastAsia="zh-CN" w:bidi="ar-SA"/>
        </w:rPr>
      </w:pPr>
      <w:r>
        <w:rPr>
          <w:rFonts w:hint="eastAsia" w:ascii="宋体" w:hAnsi="宋体" w:eastAsia="宋体" w:cs="宋体"/>
          <w:b w:val="0"/>
          <w:bCs w:val="0"/>
          <w:kern w:val="0"/>
          <w:sz w:val="24"/>
          <w:szCs w:val="24"/>
          <w:u w:val="single"/>
          <w:lang w:val="en-US" w:eastAsia="zh-CN" w:bidi="ar-SA"/>
        </w:rPr>
        <w:t xml:space="preserve">   年   月   日</w:t>
      </w:r>
    </w:p>
    <w:p w14:paraId="74CE4FE7">
      <w:pPr>
        <w:rPr>
          <w:rFonts w:hint="eastAsia"/>
          <w:lang w:val="en-US" w:eastAsia="zh-CN"/>
        </w:rPr>
      </w:pPr>
      <w:r>
        <w:rPr>
          <w:rFonts w:hint="eastAsia"/>
          <w:lang w:val="en-US" w:eastAsia="zh-CN"/>
        </w:rPr>
        <w:br w:type="page"/>
      </w:r>
    </w:p>
    <w:p w14:paraId="7A56A197">
      <w:pPr>
        <w:numPr>
          <w:ilvl w:val="0"/>
          <w:numId w:val="4"/>
        </w:numPr>
        <w:ind w:left="0" w:leftChars="0" w:firstLine="0" w:firstLineChars="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资格审查资料</w:t>
      </w:r>
    </w:p>
    <w:p w14:paraId="0A519073">
      <w:pPr>
        <w:spacing w:line="360" w:lineRule="auto"/>
        <w:rPr>
          <w:rFonts w:ascii="宋体" w:hAnsi="宋体" w:cs="仿宋"/>
          <w:b w:val="0"/>
          <w:bCs/>
          <w:sz w:val="24"/>
        </w:rPr>
      </w:pPr>
      <w:bookmarkStart w:id="132" w:name="_Toc337496474"/>
      <w:r>
        <w:rPr>
          <w:rFonts w:hint="eastAsia" w:ascii="宋体" w:hAnsi="宋体" w:cs="仿宋"/>
          <w:b w:val="0"/>
          <w:bCs/>
          <w:sz w:val="24"/>
          <w:lang w:val="en-US" w:eastAsia="zh-CN"/>
        </w:rPr>
        <w:t>5</w:t>
      </w:r>
      <w:r>
        <w:rPr>
          <w:rFonts w:hint="eastAsia" w:ascii="宋体" w:hAnsi="宋体" w:cs="仿宋"/>
          <w:b w:val="0"/>
          <w:bCs/>
          <w:sz w:val="24"/>
        </w:rPr>
        <w:t>.1</w:t>
      </w:r>
      <w:bookmarkEnd w:id="132"/>
      <w:r>
        <w:rPr>
          <w:rFonts w:hint="eastAsia" w:cs="仿宋"/>
          <w:b w:val="0"/>
          <w:bCs/>
          <w:sz w:val="24"/>
          <w:lang w:val="en-US" w:eastAsia="zh-CN"/>
        </w:rPr>
        <w:t>投标人</w:t>
      </w:r>
      <w:r>
        <w:rPr>
          <w:rFonts w:hint="eastAsia" w:ascii="宋体" w:hAnsi="宋体" w:cs="仿宋"/>
          <w:b w:val="0"/>
          <w:bCs/>
          <w:sz w:val="24"/>
        </w:rPr>
        <w:t>基本情况及证书复印件</w:t>
      </w:r>
    </w:p>
    <w:p w14:paraId="289FC57B">
      <w:pPr>
        <w:spacing w:line="360" w:lineRule="auto"/>
        <w:jc w:val="center"/>
        <w:rPr>
          <w:rFonts w:hint="eastAsia" w:ascii="宋体" w:hAnsi="宋体" w:cs="仿宋"/>
          <w:b/>
          <w:sz w:val="24"/>
        </w:rPr>
      </w:pPr>
      <w:r>
        <w:rPr>
          <w:rFonts w:hint="eastAsia" w:ascii="宋体" w:hAnsi="宋体" w:cs="仿宋"/>
          <w:b/>
          <w:sz w:val="24"/>
        </w:rPr>
        <w:t>基本情况</w:t>
      </w:r>
    </w:p>
    <w:tbl>
      <w:tblPr>
        <w:tblStyle w:val="11"/>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2752"/>
        <w:gridCol w:w="1147"/>
        <w:gridCol w:w="2340"/>
      </w:tblGrid>
      <w:tr w14:paraId="4249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B638F43">
            <w:pPr>
              <w:topLinePunct/>
              <w:spacing w:line="360" w:lineRule="auto"/>
              <w:jc w:val="center"/>
              <w:rPr>
                <w:rFonts w:ascii="宋体" w:hAnsi="宋体" w:cs="仿宋"/>
              </w:rPr>
            </w:pPr>
            <w:r>
              <w:rPr>
                <w:rFonts w:hint="eastAsia" w:cs="仿宋"/>
                <w:lang w:val="en-US" w:eastAsia="zh-CN"/>
              </w:rPr>
              <w:t>投标人</w:t>
            </w:r>
            <w:r>
              <w:rPr>
                <w:rFonts w:hint="eastAsia" w:ascii="宋体" w:hAnsi="宋体" w:cs="仿宋"/>
              </w:rPr>
              <w:t>名称</w:t>
            </w:r>
          </w:p>
        </w:tc>
        <w:tc>
          <w:tcPr>
            <w:tcW w:w="7656" w:type="dxa"/>
            <w:gridSpan w:val="4"/>
            <w:tcBorders>
              <w:top w:val="single" w:color="000000" w:sz="4" w:space="0"/>
              <w:left w:val="single" w:color="000000" w:sz="4" w:space="0"/>
              <w:bottom w:val="single" w:color="000000" w:sz="4" w:space="0"/>
              <w:right w:val="single" w:color="000000" w:sz="4" w:space="0"/>
            </w:tcBorders>
            <w:noWrap w:val="0"/>
            <w:vAlign w:val="center"/>
          </w:tcPr>
          <w:p w14:paraId="15ED6456">
            <w:pPr>
              <w:topLinePunct/>
              <w:spacing w:line="360" w:lineRule="auto"/>
              <w:jc w:val="center"/>
              <w:rPr>
                <w:rFonts w:ascii="宋体" w:hAnsi="宋体" w:cs="仿宋"/>
              </w:rPr>
            </w:pPr>
          </w:p>
        </w:tc>
      </w:tr>
      <w:tr w14:paraId="7D0F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59F2673">
            <w:pPr>
              <w:topLinePunct/>
              <w:spacing w:line="360" w:lineRule="auto"/>
              <w:jc w:val="center"/>
              <w:rPr>
                <w:rFonts w:ascii="宋体" w:hAnsi="宋体" w:cs="仿宋"/>
              </w:rPr>
            </w:pPr>
            <w:r>
              <w:rPr>
                <w:rFonts w:hint="eastAsia" w:ascii="宋体" w:hAnsi="宋体" w:cs="仿宋"/>
              </w:rPr>
              <w:t>注册地址</w:t>
            </w:r>
          </w:p>
        </w:tc>
        <w:tc>
          <w:tcPr>
            <w:tcW w:w="4169" w:type="dxa"/>
            <w:gridSpan w:val="2"/>
            <w:tcBorders>
              <w:top w:val="single" w:color="000000" w:sz="4" w:space="0"/>
              <w:left w:val="single" w:color="000000" w:sz="4" w:space="0"/>
              <w:bottom w:val="single" w:color="000000" w:sz="4" w:space="0"/>
              <w:right w:val="single" w:color="000000" w:sz="4" w:space="0"/>
            </w:tcBorders>
            <w:noWrap w:val="0"/>
            <w:vAlign w:val="center"/>
          </w:tcPr>
          <w:p w14:paraId="364C46E7">
            <w:pPr>
              <w:topLinePunct/>
              <w:spacing w:line="360" w:lineRule="auto"/>
              <w:jc w:val="center"/>
              <w:rPr>
                <w:rFonts w:ascii="宋体" w:hAnsi="宋体"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31EB33A">
            <w:pPr>
              <w:topLinePunct/>
              <w:spacing w:line="360" w:lineRule="auto"/>
              <w:ind w:left="-105" w:leftChars="-50" w:right="-105" w:rightChars="-50"/>
              <w:jc w:val="center"/>
              <w:rPr>
                <w:rFonts w:ascii="宋体" w:hAnsi="宋体" w:cs="仿宋"/>
              </w:rPr>
            </w:pPr>
            <w:r>
              <w:rPr>
                <w:rFonts w:hint="eastAsia" w:ascii="宋体" w:hAnsi="宋体" w:cs="仿宋"/>
              </w:rPr>
              <w:t>邮政编码</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5E10AC8E">
            <w:pPr>
              <w:topLinePunct/>
              <w:spacing w:line="360" w:lineRule="auto"/>
              <w:jc w:val="center"/>
              <w:rPr>
                <w:rFonts w:ascii="宋体" w:hAnsi="宋体" w:cs="仿宋"/>
              </w:rPr>
            </w:pPr>
          </w:p>
        </w:tc>
      </w:tr>
      <w:tr w14:paraId="169B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02C9C11">
            <w:pPr>
              <w:topLinePunct/>
              <w:adjustRightInd w:val="0"/>
              <w:snapToGrid w:val="0"/>
              <w:spacing w:line="360" w:lineRule="auto"/>
              <w:jc w:val="center"/>
              <w:rPr>
                <w:rFonts w:ascii="宋体" w:hAnsi="宋体" w:cs="仿宋"/>
              </w:rPr>
            </w:pPr>
            <w:r>
              <w:rPr>
                <w:rFonts w:hint="eastAsia" w:ascii="宋体" w:hAnsi="宋体" w:cs="仿宋"/>
              </w:rPr>
              <w:t>成立或</w:t>
            </w:r>
          </w:p>
          <w:p w14:paraId="14BCA165">
            <w:pPr>
              <w:topLinePunct/>
              <w:adjustRightInd w:val="0"/>
              <w:snapToGrid w:val="0"/>
              <w:spacing w:line="360" w:lineRule="auto"/>
              <w:jc w:val="center"/>
              <w:rPr>
                <w:rFonts w:ascii="宋体" w:hAnsi="宋体" w:cs="仿宋"/>
              </w:rPr>
            </w:pPr>
            <w:r>
              <w:rPr>
                <w:rFonts w:hint="eastAsia" w:ascii="宋体" w:hAnsi="宋体" w:cs="仿宋"/>
              </w:rPr>
              <w:t>注册时间</w:t>
            </w:r>
          </w:p>
        </w:tc>
        <w:tc>
          <w:tcPr>
            <w:tcW w:w="4169" w:type="dxa"/>
            <w:gridSpan w:val="2"/>
            <w:tcBorders>
              <w:top w:val="single" w:color="000000" w:sz="4" w:space="0"/>
              <w:left w:val="single" w:color="000000" w:sz="4" w:space="0"/>
              <w:bottom w:val="single" w:color="000000" w:sz="4" w:space="0"/>
              <w:right w:val="single" w:color="000000" w:sz="4" w:space="0"/>
            </w:tcBorders>
            <w:noWrap w:val="0"/>
            <w:vAlign w:val="center"/>
          </w:tcPr>
          <w:p w14:paraId="3C594CFA">
            <w:pPr>
              <w:topLinePunct/>
              <w:spacing w:line="360" w:lineRule="auto"/>
              <w:jc w:val="center"/>
              <w:rPr>
                <w:rFonts w:ascii="宋体" w:hAnsi="宋体"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D4D04E3">
            <w:pPr>
              <w:topLinePunct/>
              <w:spacing w:line="360" w:lineRule="auto"/>
              <w:ind w:left="-105" w:leftChars="-50" w:right="-105" w:rightChars="-50"/>
              <w:jc w:val="center"/>
              <w:rPr>
                <w:rFonts w:ascii="宋体" w:hAnsi="宋体" w:cs="仿宋"/>
              </w:rPr>
            </w:pPr>
            <w:r>
              <w:rPr>
                <w:rFonts w:hint="eastAsia" w:ascii="宋体" w:hAnsi="宋体" w:cs="仿宋"/>
              </w:rPr>
              <w:t>注册资金</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2EDF874F">
            <w:pPr>
              <w:topLinePunct/>
              <w:spacing w:line="360" w:lineRule="auto"/>
              <w:jc w:val="center"/>
              <w:rPr>
                <w:rFonts w:ascii="宋体" w:hAnsi="宋体" w:cs="仿宋"/>
              </w:rPr>
            </w:pPr>
          </w:p>
        </w:tc>
      </w:tr>
      <w:tr w14:paraId="3F92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21F0D1E">
            <w:pPr>
              <w:topLinePunct/>
              <w:spacing w:line="360" w:lineRule="auto"/>
              <w:jc w:val="center"/>
              <w:rPr>
                <w:rFonts w:ascii="宋体" w:hAnsi="宋体" w:cs="仿宋"/>
              </w:rPr>
            </w:pPr>
            <w:r>
              <w:rPr>
                <w:rFonts w:hint="eastAsia" w:ascii="宋体" w:hAnsi="宋体" w:cs="仿宋"/>
              </w:rPr>
              <w:t>主要负责人</w:t>
            </w:r>
          </w:p>
        </w:tc>
        <w:tc>
          <w:tcPr>
            <w:tcW w:w="4169" w:type="dxa"/>
            <w:gridSpan w:val="2"/>
            <w:tcBorders>
              <w:top w:val="single" w:color="000000" w:sz="4" w:space="0"/>
              <w:left w:val="single" w:color="000000" w:sz="4" w:space="0"/>
              <w:bottom w:val="single" w:color="000000" w:sz="4" w:space="0"/>
              <w:right w:val="single" w:color="000000" w:sz="4" w:space="0"/>
            </w:tcBorders>
            <w:noWrap w:val="0"/>
            <w:vAlign w:val="center"/>
          </w:tcPr>
          <w:p w14:paraId="27AE9347">
            <w:pPr>
              <w:topLinePunct/>
              <w:spacing w:line="360" w:lineRule="auto"/>
              <w:jc w:val="center"/>
              <w:rPr>
                <w:rFonts w:ascii="宋体" w:hAnsi="宋体"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DC780C1">
            <w:pPr>
              <w:topLinePunct/>
              <w:spacing w:line="360" w:lineRule="auto"/>
              <w:ind w:left="-105" w:leftChars="-50" w:right="-105" w:rightChars="-50"/>
              <w:jc w:val="center"/>
              <w:rPr>
                <w:rFonts w:ascii="宋体" w:hAnsi="宋体" w:cs="仿宋"/>
              </w:rPr>
            </w:pPr>
            <w:r>
              <w:rPr>
                <w:rFonts w:hint="eastAsia" w:ascii="宋体" w:hAnsi="宋体" w:cs="仿宋"/>
              </w:rPr>
              <w:t>电话</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76A0AC32">
            <w:pPr>
              <w:topLinePunct/>
              <w:spacing w:line="360" w:lineRule="auto"/>
              <w:jc w:val="center"/>
              <w:rPr>
                <w:rFonts w:ascii="宋体" w:hAnsi="宋体" w:cs="仿宋"/>
              </w:rPr>
            </w:pPr>
          </w:p>
        </w:tc>
      </w:tr>
      <w:tr w14:paraId="34F9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966E03">
            <w:pPr>
              <w:topLinePunct/>
              <w:spacing w:line="360" w:lineRule="auto"/>
              <w:jc w:val="center"/>
              <w:rPr>
                <w:rFonts w:ascii="宋体" w:hAnsi="宋体" w:cs="仿宋"/>
              </w:rPr>
            </w:pPr>
            <w:r>
              <w:rPr>
                <w:rFonts w:hint="eastAsia" w:ascii="宋体" w:hAnsi="宋体" w:cs="仿宋"/>
              </w:rPr>
              <w:t>联系方式</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EABCB2F">
            <w:pPr>
              <w:topLinePunct/>
              <w:spacing w:line="360" w:lineRule="auto"/>
              <w:jc w:val="center"/>
              <w:rPr>
                <w:rFonts w:ascii="宋体" w:hAnsi="宋体" w:cs="仿宋"/>
              </w:rPr>
            </w:pPr>
            <w:r>
              <w:rPr>
                <w:rFonts w:hint="eastAsia" w:ascii="宋体" w:hAnsi="宋体" w:cs="仿宋"/>
              </w:rPr>
              <w:t>联系人</w:t>
            </w:r>
          </w:p>
        </w:tc>
        <w:tc>
          <w:tcPr>
            <w:tcW w:w="2752" w:type="dxa"/>
            <w:tcBorders>
              <w:top w:val="single" w:color="000000" w:sz="4" w:space="0"/>
              <w:left w:val="single" w:color="000000" w:sz="4" w:space="0"/>
              <w:bottom w:val="single" w:color="000000" w:sz="4" w:space="0"/>
              <w:right w:val="single" w:color="000000" w:sz="4" w:space="0"/>
            </w:tcBorders>
            <w:noWrap w:val="0"/>
            <w:vAlign w:val="center"/>
          </w:tcPr>
          <w:p w14:paraId="234B89B7">
            <w:pPr>
              <w:topLinePunct/>
              <w:spacing w:line="360" w:lineRule="auto"/>
              <w:jc w:val="center"/>
              <w:rPr>
                <w:rFonts w:ascii="宋体" w:hAnsi="宋体"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B7CF475">
            <w:pPr>
              <w:topLinePunct/>
              <w:spacing w:line="360" w:lineRule="auto"/>
              <w:ind w:left="-105" w:leftChars="-50" w:right="-105" w:rightChars="-50"/>
              <w:jc w:val="center"/>
              <w:rPr>
                <w:rFonts w:ascii="宋体" w:hAnsi="宋体" w:cs="仿宋"/>
              </w:rPr>
            </w:pPr>
            <w:r>
              <w:rPr>
                <w:rFonts w:hint="eastAsia" w:ascii="宋体" w:hAnsi="宋体" w:cs="仿宋"/>
              </w:rPr>
              <w:t>电话</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4F4EB63E">
            <w:pPr>
              <w:topLinePunct/>
              <w:spacing w:line="360" w:lineRule="auto"/>
              <w:jc w:val="center"/>
              <w:rPr>
                <w:rFonts w:ascii="宋体" w:hAnsi="宋体" w:cs="仿宋"/>
              </w:rPr>
            </w:pPr>
          </w:p>
        </w:tc>
      </w:tr>
      <w:tr w14:paraId="492F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9D1E4">
            <w:pPr>
              <w:widowControl/>
              <w:spacing w:line="360" w:lineRule="auto"/>
              <w:jc w:val="left"/>
              <w:rPr>
                <w:rFonts w:ascii="宋体" w:hAnsi="宋体" w:cs="仿宋"/>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9FFDFC1">
            <w:pPr>
              <w:topLinePunct/>
              <w:spacing w:line="360" w:lineRule="auto"/>
              <w:jc w:val="center"/>
              <w:rPr>
                <w:rFonts w:ascii="宋体" w:hAnsi="宋体" w:cs="仿宋"/>
              </w:rPr>
            </w:pPr>
            <w:r>
              <w:rPr>
                <w:rFonts w:hint="eastAsia" w:ascii="宋体" w:hAnsi="宋体" w:cs="仿宋"/>
              </w:rPr>
              <w:t>传  真</w:t>
            </w:r>
          </w:p>
        </w:tc>
        <w:tc>
          <w:tcPr>
            <w:tcW w:w="2752" w:type="dxa"/>
            <w:tcBorders>
              <w:top w:val="single" w:color="000000" w:sz="4" w:space="0"/>
              <w:left w:val="single" w:color="000000" w:sz="4" w:space="0"/>
              <w:bottom w:val="single" w:color="000000" w:sz="4" w:space="0"/>
              <w:right w:val="single" w:color="000000" w:sz="4" w:space="0"/>
            </w:tcBorders>
            <w:noWrap w:val="0"/>
            <w:vAlign w:val="center"/>
          </w:tcPr>
          <w:p w14:paraId="5C3B11B7">
            <w:pPr>
              <w:topLinePunct/>
              <w:spacing w:line="360" w:lineRule="auto"/>
              <w:jc w:val="center"/>
              <w:rPr>
                <w:rFonts w:ascii="宋体" w:hAnsi="宋体" w:cs="仿宋"/>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7A827C4">
            <w:pPr>
              <w:topLinePunct/>
              <w:spacing w:line="360" w:lineRule="auto"/>
              <w:ind w:left="-105" w:leftChars="-50" w:right="-105" w:rightChars="-50"/>
              <w:jc w:val="center"/>
              <w:rPr>
                <w:rFonts w:ascii="宋体" w:hAnsi="宋体" w:cs="仿宋"/>
              </w:rPr>
            </w:pPr>
            <w:r>
              <w:rPr>
                <w:rFonts w:hint="eastAsia" w:ascii="宋体" w:hAnsi="宋体" w:cs="仿宋"/>
              </w:rPr>
              <w:t>电子邮箱</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60D9F65D">
            <w:pPr>
              <w:topLinePunct/>
              <w:spacing w:line="360" w:lineRule="auto"/>
              <w:jc w:val="center"/>
              <w:rPr>
                <w:rFonts w:ascii="宋体" w:hAnsi="宋体" w:cs="仿宋"/>
              </w:rPr>
            </w:pPr>
          </w:p>
        </w:tc>
      </w:tr>
      <w:tr w14:paraId="0E07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364E4C5">
            <w:pPr>
              <w:widowControl/>
              <w:spacing w:line="360" w:lineRule="auto"/>
              <w:jc w:val="left"/>
              <w:rPr>
                <w:rFonts w:ascii="宋体" w:hAnsi="宋体" w:cs="仿宋"/>
              </w:rPr>
            </w:pPr>
            <w:r>
              <w:rPr>
                <w:rFonts w:hint="eastAsia" w:ascii="宋体" w:hAnsi="宋体" w:cs="仿宋"/>
                <w:lang w:val="en-US" w:eastAsia="zh-CN"/>
              </w:rPr>
              <w:t>统一社会信用代码</w:t>
            </w:r>
          </w:p>
        </w:tc>
        <w:tc>
          <w:tcPr>
            <w:tcW w:w="7656" w:type="dxa"/>
            <w:gridSpan w:val="4"/>
            <w:tcBorders>
              <w:top w:val="single" w:color="000000" w:sz="4" w:space="0"/>
              <w:left w:val="single" w:color="000000" w:sz="4" w:space="0"/>
              <w:bottom w:val="single" w:color="000000" w:sz="4" w:space="0"/>
              <w:right w:val="single" w:color="000000" w:sz="4" w:space="0"/>
            </w:tcBorders>
            <w:noWrap w:val="0"/>
            <w:vAlign w:val="center"/>
          </w:tcPr>
          <w:p w14:paraId="1F58B437">
            <w:pPr>
              <w:topLinePunct/>
              <w:spacing w:line="360" w:lineRule="auto"/>
              <w:jc w:val="center"/>
              <w:rPr>
                <w:rFonts w:ascii="宋体" w:hAnsi="宋体" w:cs="仿宋"/>
              </w:rPr>
            </w:pPr>
          </w:p>
        </w:tc>
      </w:tr>
      <w:tr w14:paraId="52F4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E003A6B">
            <w:pPr>
              <w:widowControl/>
              <w:spacing w:line="360" w:lineRule="auto"/>
              <w:jc w:val="left"/>
              <w:rPr>
                <w:rFonts w:hint="default" w:ascii="宋体" w:hAnsi="宋体" w:cs="仿宋"/>
                <w:lang w:val="en-US" w:eastAsia="zh-CN"/>
              </w:rPr>
            </w:pPr>
            <w:r>
              <w:rPr>
                <w:rFonts w:hint="eastAsia" w:cs="仿宋"/>
                <w:lang w:val="en-US" w:eastAsia="zh-CN"/>
              </w:rPr>
              <w:t>开户行</w:t>
            </w:r>
          </w:p>
        </w:tc>
        <w:tc>
          <w:tcPr>
            <w:tcW w:w="7656" w:type="dxa"/>
            <w:gridSpan w:val="4"/>
            <w:tcBorders>
              <w:top w:val="single" w:color="000000" w:sz="4" w:space="0"/>
              <w:left w:val="single" w:color="000000" w:sz="4" w:space="0"/>
              <w:bottom w:val="single" w:color="000000" w:sz="4" w:space="0"/>
              <w:right w:val="single" w:color="000000" w:sz="4" w:space="0"/>
            </w:tcBorders>
            <w:noWrap w:val="0"/>
            <w:vAlign w:val="center"/>
          </w:tcPr>
          <w:p w14:paraId="117A0ECB">
            <w:pPr>
              <w:topLinePunct/>
              <w:spacing w:line="360" w:lineRule="auto"/>
              <w:jc w:val="center"/>
              <w:rPr>
                <w:rFonts w:ascii="宋体" w:hAnsi="宋体" w:cs="仿宋"/>
              </w:rPr>
            </w:pPr>
          </w:p>
        </w:tc>
      </w:tr>
      <w:tr w14:paraId="66C4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07676BC">
            <w:pPr>
              <w:widowControl/>
              <w:spacing w:line="360" w:lineRule="auto"/>
              <w:jc w:val="left"/>
              <w:rPr>
                <w:rFonts w:hint="default" w:cs="仿宋"/>
                <w:lang w:val="en-US" w:eastAsia="zh-CN"/>
              </w:rPr>
            </w:pPr>
            <w:r>
              <w:rPr>
                <w:rFonts w:hint="eastAsia" w:cs="仿宋"/>
                <w:lang w:val="en-US" w:eastAsia="zh-CN"/>
              </w:rPr>
              <w:t>联行号</w:t>
            </w:r>
          </w:p>
        </w:tc>
        <w:tc>
          <w:tcPr>
            <w:tcW w:w="7656" w:type="dxa"/>
            <w:gridSpan w:val="4"/>
            <w:tcBorders>
              <w:top w:val="single" w:color="000000" w:sz="4" w:space="0"/>
              <w:left w:val="single" w:color="000000" w:sz="4" w:space="0"/>
              <w:bottom w:val="single" w:color="000000" w:sz="4" w:space="0"/>
              <w:right w:val="single" w:color="000000" w:sz="4" w:space="0"/>
            </w:tcBorders>
            <w:noWrap w:val="0"/>
            <w:vAlign w:val="center"/>
          </w:tcPr>
          <w:p w14:paraId="01DB29D4">
            <w:pPr>
              <w:topLinePunct/>
              <w:spacing w:line="360" w:lineRule="auto"/>
              <w:jc w:val="center"/>
              <w:rPr>
                <w:rFonts w:ascii="宋体" w:hAnsi="宋体" w:cs="仿宋"/>
              </w:rPr>
            </w:pPr>
          </w:p>
        </w:tc>
      </w:tr>
      <w:tr w14:paraId="664F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C5D3702">
            <w:pPr>
              <w:widowControl/>
              <w:spacing w:line="360" w:lineRule="auto"/>
              <w:jc w:val="left"/>
              <w:rPr>
                <w:rFonts w:hint="default" w:cs="仿宋"/>
                <w:lang w:val="en-US" w:eastAsia="zh-CN"/>
              </w:rPr>
            </w:pPr>
            <w:r>
              <w:rPr>
                <w:rFonts w:hint="eastAsia" w:cs="仿宋"/>
                <w:lang w:val="en-US" w:eastAsia="zh-CN"/>
              </w:rPr>
              <w:t>银行账号</w:t>
            </w:r>
          </w:p>
        </w:tc>
        <w:tc>
          <w:tcPr>
            <w:tcW w:w="7656" w:type="dxa"/>
            <w:gridSpan w:val="4"/>
            <w:tcBorders>
              <w:top w:val="single" w:color="000000" w:sz="4" w:space="0"/>
              <w:left w:val="single" w:color="000000" w:sz="4" w:space="0"/>
              <w:bottom w:val="single" w:color="000000" w:sz="4" w:space="0"/>
              <w:right w:val="single" w:color="000000" w:sz="4" w:space="0"/>
            </w:tcBorders>
            <w:noWrap w:val="0"/>
            <w:vAlign w:val="center"/>
          </w:tcPr>
          <w:p w14:paraId="0A5CC6F8">
            <w:pPr>
              <w:topLinePunct/>
              <w:spacing w:line="360" w:lineRule="auto"/>
              <w:jc w:val="center"/>
              <w:rPr>
                <w:rFonts w:ascii="宋体" w:hAnsi="宋体" w:cs="仿宋"/>
              </w:rPr>
            </w:pPr>
          </w:p>
        </w:tc>
      </w:tr>
      <w:tr w14:paraId="2A40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2C4BA89">
            <w:pPr>
              <w:topLinePunct/>
              <w:spacing w:line="360" w:lineRule="auto"/>
              <w:jc w:val="center"/>
              <w:rPr>
                <w:rFonts w:ascii="宋体" w:hAnsi="宋体" w:cs="仿宋"/>
              </w:rPr>
            </w:pPr>
            <w:r>
              <w:rPr>
                <w:rFonts w:hint="eastAsia" w:ascii="宋体" w:hAnsi="宋体" w:cs="仿宋"/>
              </w:rPr>
              <w:t>企业</w:t>
            </w:r>
          </w:p>
          <w:p w14:paraId="601529E6">
            <w:pPr>
              <w:topLinePunct/>
              <w:spacing w:line="360" w:lineRule="auto"/>
              <w:jc w:val="center"/>
              <w:rPr>
                <w:rFonts w:ascii="宋体" w:hAnsi="宋体" w:cs="仿宋"/>
                <w:sz w:val="24"/>
              </w:rPr>
            </w:pPr>
            <w:r>
              <w:rPr>
                <w:rFonts w:hint="eastAsia" w:ascii="宋体" w:hAnsi="宋体" w:cs="仿宋"/>
              </w:rPr>
              <w:t>基本情况</w:t>
            </w:r>
          </w:p>
        </w:tc>
        <w:tc>
          <w:tcPr>
            <w:tcW w:w="7656" w:type="dxa"/>
            <w:gridSpan w:val="4"/>
            <w:tcBorders>
              <w:top w:val="single" w:color="000000" w:sz="4" w:space="0"/>
              <w:left w:val="single" w:color="000000" w:sz="4" w:space="0"/>
              <w:bottom w:val="single" w:color="000000" w:sz="4" w:space="0"/>
              <w:right w:val="single" w:color="000000" w:sz="4" w:space="0"/>
            </w:tcBorders>
            <w:noWrap w:val="0"/>
            <w:vAlign w:val="top"/>
          </w:tcPr>
          <w:p w14:paraId="4027EF44">
            <w:pPr>
              <w:topLinePunct/>
              <w:spacing w:line="360" w:lineRule="auto"/>
              <w:jc w:val="both"/>
              <w:rPr>
                <w:rFonts w:ascii="宋体" w:hAnsi="宋体" w:cs="仿宋"/>
              </w:rPr>
            </w:pPr>
            <w:r>
              <w:rPr>
                <w:rFonts w:hint="eastAsia" w:ascii="宋体" w:hAnsi="宋体" w:cs="仿宋"/>
              </w:rPr>
              <w:t>经营范围：</w:t>
            </w:r>
          </w:p>
        </w:tc>
      </w:tr>
    </w:tbl>
    <w:p w14:paraId="516305B5">
      <w:pPr>
        <w:spacing w:line="360" w:lineRule="auto"/>
        <w:jc w:val="both"/>
        <w:rPr>
          <w:rFonts w:hint="eastAsia" w:ascii="宋体" w:hAnsi="宋体" w:cs="仿宋"/>
          <w:b/>
          <w:sz w:val="24"/>
        </w:rPr>
      </w:pPr>
    </w:p>
    <w:p w14:paraId="06275726">
      <w:pPr>
        <w:topLinePunct/>
        <w:spacing w:line="360" w:lineRule="auto"/>
        <w:ind w:firstLine="480" w:firstLineChars="200"/>
        <w:jc w:val="left"/>
        <w:rPr>
          <w:rFonts w:ascii="宋体" w:hAnsi="宋体" w:cs="仿宋"/>
          <w:sz w:val="24"/>
        </w:rPr>
      </w:pPr>
      <w:r>
        <w:rPr>
          <w:rFonts w:hint="eastAsia" w:ascii="宋体" w:hAnsi="宋体" w:cs="仿宋"/>
          <w:sz w:val="24"/>
        </w:rPr>
        <w:t>注：本表可增加并扩展。</w:t>
      </w:r>
    </w:p>
    <w:p w14:paraId="6481A282">
      <w:pPr>
        <w:topLinePunct/>
        <w:spacing w:line="360" w:lineRule="auto"/>
        <w:ind w:firstLine="480" w:firstLineChars="200"/>
        <w:jc w:val="left"/>
        <w:rPr>
          <w:rFonts w:hint="eastAsia" w:ascii="宋体" w:hAnsi="宋体" w:cs="宋体"/>
          <w:sz w:val="24"/>
        </w:rPr>
      </w:pPr>
      <w:r>
        <w:rPr>
          <w:rFonts w:hint="eastAsia" w:ascii="宋体" w:hAnsi="宋体" w:cs="仿宋"/>
          <w:sz w:val="24"/>
        </w:rPr>
        <w:t>附：</w:t>
      </w:r>
      <w:r>
        <w:rPr>
          <w:rFonts w:hint="eastAsia" w:ascii="宋体" w:hAnsi="宋体" w:cs="宋体"/>
          <w:sz w:val="24"/>
        </w:rPr>
        <w:t>包括但不限于：营业执照、资质证书、体系认证、资信等级、</w:t>
      </w:r>
      <w:r>
        <w:rPr>
          <w:rFonts w:hint="eastAsia" w:cs="宋体"/>
          <w:sz w:val="24"/>
          <w:lang w:val="en-US" w:eastAsia="zh-CN"/>
        </w:rPr>
        <w:t>人员资格证书、业绩</w:t>
      </w:r>
      <w:r>
        <w:rPr>
          <w:rFonts w:hint="eastAsia" w:ascii="宋体" w:hAnsi="宋体" w:cs="宋体"/>
          <w:sz w:val="24"/>
        </w:rPr>
        <w:t>合同、获奖证书等</w:t>
      </w:r>
      <w:r>
        <w:rPr>
          <w:rFonts w:hint="eastAsia" w:cs="宋体"/>
          <w:sz w:val="24"/>
          <w:lang w:val="en-US" w:eastAsia="zh-CN"/>
        </w:rPr>
        <w:t>的复印件，加盖公章</w:t>
      </w:r>
      <w:r>
        <w:rPr>
          <w:rFonts w:hint="eastAsia" w:ascii="宋体" w:hAnsi="宋体" w:cs="宋体"/>
          <w:sz w:val="24"/>
        </w:rPr>
        <w:t>。</w:t>
      </w:r>
    </w:p>
    <w:p w14:paraId="5ADE557A">
      <w:pPr>
        <w:spacing w:line="360" w:lineRule="auto"/>
        <w:ind w:firstLine="480" w:firstLineChars="200"/>
        <w:rPr>
          <w:rFonts w:hint="eastAsia" w:ascii="宋体" w:hAnsi="宋体" w:eastAsia="宋体" w:cs="仿宋"/>
          <w:b w:val="0"/>
          <w:bCs/>
          <w:sz w:val="24"/>
          <w:lang w:val="en-US" w:eastAsia="zh-CN"/>
        </w:rPr>
      </w:pPr>
    </w:p>
    <w:p w14:paraId="01571E67">
      <w:pPr>
        <w:spacing w:line="360" w:lineRule="auto"/>
        <w:ind w:firstLine="480" w:firstLineChars="200"/>
        <w:rPr>
          <w:rFonts w:hint="eastAsia" w:ascii="宋体" w:hAnsi="宋体" w:eastAsia="宋体" w:cs="仿宋"/>
          <w:b w:val="0"/>
          <w:bCs/>
          <w:sz w:val="24"/>
          <w:lang w:val="en-US" w:eastAsia="zh-CN"/>
        </w:rPr>
      </w:pPr>
    </w:p>
    <w:p w14:paraId="6749050B">
      <w:pPr>
        <w:spacing w:line="360" w:lineRule="auto"/>
        <w:ind w:firstLine="480" w:firstLineChars="200"/>
        <w:rPr>
          <w:rFonts w:hint="eastAsia" w:ascii="宋体" w:hAnsi="宋体" w:eastAsia="宋体" w:cs="仿宋"/>
          <w:b w:val="0"/>
          <w:bCs/>
          <w:sz w:val="24"/>
          <w:lang w:val="en-US" w:eastAsia="zh-CN"/>
        </w:rPr>
      </w:pPr>
    </w:p>
    <w:p w14:paraId="6A7E273F">
      <w:pPr>
        <w:spacing w:line="360" w:lineRule="auto"/>
        <w:ind w:firstLine="480" w:firstLineChars="200"/>
        <w:rPr>
          <w:rFonts w:hint="eastAsia" w:ascii="宋体" w:hAnsi="宋体" w:eastAsia="宋体" w:cs="仿宋"/>
          <w:b w:val="0"/>
          <w:bCs/>
          <w:sz w:val="24"/>
          <w:lang w:val="en-US" w:eastAsia="zh-CN"/>
        </w:rPr>
      </w:pPr>
    </w:p>
    <w:p w14:paraId="28D71C55">
      <w:pPr>
        <w:spacing w:line="360" w:lineRule="auto"/>
        <w:ind w:firstLine="480" w:firstLineChars="200"/>
        <w:rPr>
          <w:rFonts w:hint="eastAsia" w:ascii="宋体" w:hAnsi="宋体" w:eastAsia="宋体" w:cs="仿宋"/>
          <w:b w:val="0"/>
          <w:bCs/>
          <w:sz w:val="24"/>
        </w:rPr>
      </w:pPr>
      <w:r>
        <w:rPr>
          <w:rFonts w:hint="eastAsia" w:ascii="宋体" w:hAnsi="宋体" w:eastAsia="宋体" w:cs="仿宋"/>
          <w:b w:val="0"/>
          <w:bCs/>
          <w:sz w:val="24"/>
          <w:lang w:val="en-US" w:eastAsia="zh-CN"/>
        </w:rPr>
        <w:t>5.2</w:t>
      </w:r>
      <w:r>
        <w:rPr>
          <w:rFonts w:hint="eastAsia" w:ascii="宋体" w:hAnsi="宋体" w:eastAsia="宋体" w:cs="仿宋"/>
          <w:b w:val="0"/>
          <w:bCs/>
          <w:sz w:val="24"/>
        </w:rPr>
        <w:t>符合资格条件的业绩汇总表</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1"/>
        <w:gridCol w:w="2036"/>
        <w:gridCol w:w="3053"/>
        <w:gridCol w:w="1276"/>
        <w:gridCol w:w="1701"/>
      </w:tblGrid>
      <w:tr w14:paraId="2B647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831" w:type="dxa"/>
            <w:noWrap w:val="0"/>
            <w:vAlign w:val="center"/>
          </w:tcPr>
          <w:p w14:paraId="6C851986">
            <w:pPr>
              <w:spacing w:line="360" w:lineRule="auto"/>
              <w:jc w:val="center"/>
              <w:rPr>
                <w:rFonts w:ascii="宋体" w:hAnsi="宋体" w:cs="仿宋"/>
                <w:sz w:val="24"/>
              </w:rPr>
            </w:pPr>
            <w:r>
              <w:rPr>
                <w:rFonts w:hint="eastAsia" w:ascii="宋体" w:hAnsi="宋体" w:cs="仿宋"/>
                <w:sz w:val="24"/>
              </w:rPr>
              <w:t>序号</w:t>
            </w:r>
          </w:p>
        </w:tc>
        <w:tc>
          <w:tcPr>
            <w:tcW w:w="2036" w:type="dxa"/>
            <w:noWrap w:val="0"/>
            <w:vAlign w:val="center"/>
          </w:tcPr>
          <w:p w14:paraId="1D2A13E8">
            <w:pPr>
              <w:spacing w:line="360" w:lineRule="auto"/>
              <w:jc w:val="center"/>
              <w:rPr>
                <w:rFonts w:ascii="宋体" w:hAnsi="宋体" w:cs="仿宋"/>
                <w:sz w:val="24"/>
              </w:rPr>
            </w:pPr>
            <w:bookmarkStart w:id="133" w:name="_Toc351401531"/>
            <w:bookmarkStart w:id="134" w:name="_Toc351401530"/>
            <w:r>
              <w:rPr>
                <w:rFonts w:hint="eastAsia" w:ascii="宋体" w:hAnsi="宋体" w:cs="仿宋"/>
                <w:sz w:val="24"/>
              </w:rPr>
              <w:t>项目</w:t>
            </w:r>
            <w:bookmarkEnd w:id="133"/>
            <w:r>
              <w:rPr>
                <w:rFonts w:hint="eastAsia" w:ascii="宋体" w:hAnsi="宋体" w:cs="仿宋"/>
                <w:sz w:val="24"/>
              </w:rPr>
              <w:t>名称</w:t>
            </w:r>
            <w:bookmarkEnd w:id="134"/>
          </w:p>
        </w:tc>
        <w:tc>
          <w:tcPr>
            <w:tcW w:w="3053" w:type="dxa"/>
            <w:noWrap w:val="0"/>
            <w:vAlign w:val="center"/>
          </w:tcPr>
          <w:p w14:paraId="00A2DDCC">
            <w:pPr>
              <w:spacing w:line="360" w:lineRule="auto"/>
              <w:jc w:val="center"/>
              <w:rPr>
                <w:rFonts w:hint="default" w:ascii="宋体" w:hAnsi="宋体" w:eastAsia="宋体" w:cs="仿宋"/>
                <w:sz w:val="24"/>
                <w:lang w:val="en-US" w:eastAsia="zh-CN"/>
              </w:rPr>
            </w:pPr>
            <w:r>
              <w:rPr>
                <w:rFonts w:hint="eastAsia" w:ascii="宋体" w:hAnsi="宋体" w:eastAsia="宋体" w:cs="仿宋"/>
                <w:sz w:val="24"/>
                <w:lang w:val="en-US" w:eastAsia="zh-CN"/>
              </w:rPr>
              <w:t>内容</w:t>
            </w:r>
          </w:p>
        </w:tc>
        <w:tc>
          <w:tcPr>
            <w:tcW w:w="1276" w:type="dxa"/>
            <w:noWrap w:val="0"/>
            <w:vAlign w:val="center"/>
          </w:tcPr>
          <w:p w14:paraId="117A44D9">
            <w:pPr>
              <w:spacing w:line="360" w:lineRule="auto"/>
              <w:jc w:val="center"/>
              <w:rPr>
                <w:rFonts w:hint="default" w:ascii="宋体" w:hAnsi="宋体" w:eastAsia="宋体" w:cs="仿宋"/>
                <w:sz w:val="24"/>
                <w:lang w:val="en-US" w:eastAsia="zh-CN"/>
              </w:rPr>
            </w:pPr>
            <w:r>
              <w:rPr>
                <w:rFonts w:hint="eastAsia" w:ascii="宋体" w:hAnsi="宋体" w:eastAsia="宋体" w:cs="仿宋"/>
                <w:sz w:val="24"/>
                <w:lang w:val="en-US" w:eastAsia="zh-CN"/>
              </w:rPr>
              <w:t>数量</w:t>
            </w:r>
          </w:p>
        </w:tc>
        <w:tc>
          <w:tcPr>
            <w:tcW w:w="1701" w:type="dxa"/>
            <w:noWrap w:val="0"/>
            <w:vAlign w:val="center"/>
          </w:tcPr>
          <w:p w14:paraId="1311447B">
            <w:pPr>
              <w:spacing w:line="360" w:lineRule="auto"/>
              <w:jc w:val="center"/>
              <w:rPr>
                <w:rFonts w:ascii="宋体" w:hAnsi="宋体" w:cs="仿宋"/>
                <w:sz w:val="24"/>
              </w:rPr>
            </w:pPr>
            <w:r>
              <w:rPr>
                <w:rFonts w:hint="eastAsia" w:ascii="宋体" w:hAnsi="宋体" w:cs="仿宋"/>
                <w:sz w:val="24"/>
              </w:rPr>
              <w:t>签订日期</w:t>
            </w:r>
          </w:p>
          <w:p w14:paraId="117043DE">
            <w:pPr>
              <w:spacing w:line="360" w:lineRule="auto"/>
              <w:jc w:val="center"/>
              <w:rPr>
                <w:rFonts w:ascii="宋体" w:hAnsi="宋体" w:cs="仿宋"/>
                <w:sz w:val="24"/>
              </w:rPr>
            </w:pPr>
            <w:r>
              <w:rPr>
                <w:rFonts w:hint="eastAsia" w:ascii="宋体" w:hAnsi="宋体" w:cs="仿宋"/>
                <w:sz w:val="24"/>
              </w:rPr>
              <w:t>（年月）</w:t>
            </w:r>
          </w:p>
        </w:tc>
      </w:tr>
      <w:tr w14:paraId="301A6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831" w:type="dxa"/>
            <w:noWrap w:val="0"/>
            <w:vAlign w:val="center"/>
          </w:tcPr>
          <w:p w14:paraId="04CE11F0">
            <w:pPr>
              <w:spacing w:line="360" w:lineRule="auto"/>
              <w:jc w:val="center"/>
              <w:rPr>
                <w:rFonts w:ascii="宋体" w:hAnsi="宋体" w:cs="仿宋"/>
                <w:sz w:val="24"/>
              </w:rPr>
            </w:pPr>
            <w:r>
              <w:rPr>
                <w:rFonts w:hint="eastAsia" w:ascii="宋体" w:hAnsi="宋体" w:cs="仿宋"/>
                <w:sz w:val="24"/>
              </w:rPr>
              <w:t>1</w:t>
            </w:r>
          </w:p>
        </w:tc>
        <w:tc>
          <w:tcPr>
            <w:tcW w:w="2036" w:type="dxa"/>
            <w:noWrap w:val="0"/>
            <w:vAlign w:val="center"/>
          </w:tcPr>
          <w:p w14:paraId="0BD01140">
            <w:pPr>
              <w:pStyle w:val="26"/>
              <w:spacing w:beforeLines="0" w:line="360" w:lineRule="auto"/>
              <w:rPr>
                <w:rFonts w:ascii="宋体" w:hAnsi="宋体" w:cs="仿宋"/>
                <w:b w:val="0"/>
                <w:sz w:val="24"/>
                <w:szCs w:val="24"/>
              </w:rPr>
            </w:pPr>
          </w:p>
        </w:tc>
        <w:tc>
          <w:tcPr>
            <w:tcW w:w="3053" w:type="dxa"/>
            <w:noWrap w:val="0"/>
            <w:vAlign w:val="center"/>
          </w:tcPr>
          <w:p w14:paraId="655D077B">
            <w:pPr>
              <w:pStyle w:val="26"/>
              <w:spacing w:beforeLines="0" w:line="360" w:lineRule="auto"/>
              <w:rPr>
                <w:rFonts w:ascii="宋体" w:hAnsi="宋体" w:cs="仿宋"/>
                <w:b w:val="0"/>
                <w:sz w:val="24"/>
                <w:szCs w:val="24"/>
              </w:rPr>
            </w:pPr>
          </w:p>
        </w:tc>
        <w:tc>
          <w:tcPr>
            <w:tcW w:w="1276" w:type="dxa"/>
            <w:noWrap w:val="0"/>
            <w:vAlign w:val="center"/>
          </w:tcPr>
          <w:p w14:paraId="7A04B916">
            <w:pPr>
              <w:pStyle w:val="26"/>
              <w:spacing w:beforeLines="0" w:line="360" w:lineRule="auto"/>
              <w:rPr>
                <w:rFonts w:ascii="宋体" w:hAnsi="宋体" w:cs="仿宋"/>
                <w:b w:val="0"/>
                <w:sz w:val="24"/>
                <w:szCs w:val="24"/>
              </w:rPr>
            </w:pPr>
          </w:p>
        </w:tc>
        <w:tc>
          <w:tcPr>
            <w:tcW w:w="1701" w:type="dxa"/>
            <w:noWrap w:val="0"/>
            <w:vAlign w:val="center"/>
          </w:tcPr>
          <w:p w14:paraId="07048A6F">
            <w:pPr>
              <w:pStyle w:val="26"/>
              <w:spacing w:beforeLines="0" w:line="360" w:lineRule="auto"/>
              <w:rPr>
                <w:rFonts w:ascii="宋体" w:hAnsi="宋体" w:cs="仿宋"/>
                <w:b w:val="0"/>
                <w:sz w:val="24"/>
                <w:szCs w:val="24"/>
              </w:rPr>
            </w:pPr>
          </w:p>
        </w:tc>
      </w:tr>
      <w:tr w14:paraId="2BC54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31" w:type="dxa"/>
            <w:noWrap w:val="0"/>
            <w:vAlign w:val="center"/>
          </w:tcPr>
          <w:p w14:paraId="5F0DED46">
            <w:pPr>
              <w:spacing w:line="360" w:lineRule="auto"/>
              <w:jc w:val="center"/>
              <w:rPr>
                <w:rFonts w:ascii="宋体" w:hAnsi="宋体" w:cs="仿宋"/>
                <w:sz w:val="24"/>
              </w:rPr>
            </w:pPr>
            <w:r>
              <w:rPr>
                <w:rFonts w:hint="eastAsia" w:ascii="宋体" w:hAnsi="宋体" w:cs="仿宋"/>
                <w:sz w:val="24"/>
              </w:rPr>
              <w:t>2</w:t>
            </w:r>
          </w:p>
        </w:tc>
        <w:tc>
          <w:tcPr>
            <w:tcW w:w="2036" w:type="dxa"/>
            <w:noWrap w:val="0"/>
            <w:vAlign w:val="center"/>
          </w:tcPr>
          <w:p w14:paraId="3DBF6346">
            <w:pPr>
              <w:pStyle w:val="26"/>
              <w:spacing w:beforeLines="0" w:line="360" w:lineRule="auto"/>
              <w:rPr>
                <w:rFonts w:ascii="宋体" w:hAnsi="宋体" w:cs="仿宋"/>
                <w:b w:val="0"/>
                <w:sz w:val="24"/>
                <w:szCs w:val="24"/>
              </w:rPr>
            </w:pPr>
          </w:p>
        </w:tc>
        <w:tc>
          <w:tcPr>
            <w:tcW w:w="3053" w:type="dxa"/>
            <w:noWrap w:val="0"/>
            <w:vAlign w:val="center"/>
          </w:tcPr>
          <w:p w14:paraId="38D525D9">
            <w:pPr>
              <w:pStyle w:val="26"/>
              <w:spacing w:beforeLines="0" w:line="360" w:lineRule="auto"/>
              <w:rPr>
                <w:rFonts w:ascii="宋体" w:hAnsi="宋体" w:cs="仿宋"/>
                <w:b w:val="0"/>
                <w:sz w:val="24"/>
                <w:szCs w:val="24"/>
              </w:rPr>
            </w:pPr>
          </w:p>
        </w:tc>
        <w:tc>
          <w:tcPr>
            <w:tcW w:w="1276" w:type="dxa"/>
            <w:noWrap w:val="0"/>
            <w:vAlign w:val="center"/>
          </w:tcPr>
          <w:p w14:paraId="0589BB3B">
            <w:pPr>
              <w:pStyle w:val="26"/>
              <w:spacing w:beforeLines="0" w:line="360" w:lineRule="auto"/>
              <w:rPr>
                <w:rFonts w:ascii="宋体" w:hAnsi="宋体" w:cs="仿宋"/>
                <w:b w:val="0"/>
                <w:sz w:val="24"/>
                <w:szCs w:val="24"/>
              </w:rPr>
            </w:pPr>
          </w:p>
        </w:tc>
        <w:tc>
          <w:tcPr>
            <w:tcW w:w="1701" w:type="dxa"/>
            <w:noWrap w:val="0"/>
            <w:vAlign w:val="center"/>
          </w:tcPr>
          <w:p w14:paraId="08ADD608">
            <w:pPr>
              <w:pStyle w:val="26"/>
              <w:spacing w:beforeLines="0" w:line="360" w:lineRule="auto"/>
              <w:rPr>
                <w:rFonts w:ascii="宋体" w:hAnsi="宋体" w:cs="仿宋"/>
                <w:b w:val="0"/>
                <w:sz w:val="24"/>
                <w:szCs w:val="24"/>
              </w:rPr>
            </w:pPr>
          </w:p>
        </w:tc>
      </w:tr>
      <w:tr w14:paraId="4A6DD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831" w:type="dxa"/>
            <w:noWrap w:val="0"/>
            <w:vAlign w:val="center"/>
          </w:tcPr>
          <w:p w14:paraId="4AE6D913">
            <w:pPr>
              <w:spacing w:line="360" w:lineRule="auto"/>
              <w:jc w:val="center"/>
              <w:rPr>
                <w:rFonts w:ascii="宋体" w:hAnsi="宋体" w:cs="仿宋"/>
                <w:sz w:val="24"/>
              </w:rPr>
            </w:pPr>
            <w:r>
              <w:rPr>
                <w:rFonts w:hint="eastAsia" w:ascii="宋体" w:hAnsi="宋体" w:cs="仿宋"/>
                <w:sz w:val="24"/>
              </w:rPr>
              <w:t>3</w:t>
            </w:r>
          </w:p>
        </w:tc>
        <w:tc>
          <w:tcPr>
            <w:tcW w:w="2036" w:type="dxa"/>
            <w:noWrap w:val="0"/>
            <w:vAlign w:val="center"/>
          </w:tcPr>
          <w:p w14:paraId="580B1F2B">
            <w:pPr>
              <w:pStyle w:val="26"/>
              <w:spacing w:beforeLines="0" w:line="360" w:lineRule="auto"/>
              <w:rPr>
                <w:rFonts w:ascii="宋体" w:hAnsi="宋体" w:cs="仿宋"/>
                <w:b w:val="0"/>
                <w:sz w:val="24"/>
                <w:szCs w:val="24"/>
              </w:rPr>
            </w:pPr>
          </w:p>
        </w:tc>
        <w:tc>
          <w:tcPr>
            <w:tcW w:w="3053" w:type="dxa"/>
            <w:noWrap w:val="0"/>
            <w:vAlign w:val="center"/>
          </w:tcPr>
          <w:p w14:paraId="0A45052C">
            <w:pPr>
              <w:pStyle w:val="26"/>
              <w:spacing w:beforeLines="0" w:line="360" w:lineRule="auto"/>
              <w:rPr>
                <w:rFonts w:ascii="宋体" w:hAnsi="宋体" w:cs="仿宋"/>
                <w:b w:val="0"/>
                <w:sz w:val="24"/>
                <w:szCs w:val="24"/>
              </w:rPr>
            </w:pPr>
          </w:p>
        </w:tc>
        <w:tc>
          <w:tcPr>
            <w:tcW w:w="1276" w:type="dxa"/>
            <w:noWrap w:val="0"/>
            <w:vAlign w:val="center"/>
          </w:tcPr>
          <w:p w14:paraId="1D4A3CA8">
            <w:pPr>
              <w:pStyle w:val="26"/>
              <w:spacing w:beforeLines="0" w:line="360" w:lineRule="auto"/>
              <w:rPr>
                <w:rFonts w:ascii="宋体" w:hAnsi="宋体" w:cs="仿宋"/>
                <w:b w:val="0"/>
                <w:sz w:val="24"/>
                <w:szCs w:val="24"/>
              </w:rPr>
            </w:pPr>
          </w:p>
        </w:tc>
        <w:tc>
          <w:tcPr>
            <w:tcW w:w="1701" w:type="dxa"/>
            <w:noWrap w:val="0"/>
            <w:vAlign w:val="center"/>
          </w:tcPr>
          <w:p w14:paraId="3D7CF2E0">
            <w:pPr>
              <w:pStyle w:val="26"/>
              <w:spacing w:beforeLines="0" w:line="360" w:lineRule="auto"/>
              <w:rPr>
                <w:rFonts w:ascii="宋体" w:hAnsi="宋体" w:cs="仿宋"/>
                <w:b w:val="0"/>
                <w:sz w:val="24"/>
                <w:szCs w:val="24"/>
              </w:rPr>
            </w:pPr>
          </w:p>
        </w:tc>
      </w:tr>
      <w:tr w14:paraId="77DA3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31" w:type="dxa"/>
            <w:noWrap w:val="0"/>
            <w:vAlign w:val="center"/>
          </w:tcPr>
          <w:p w14:paraId="784454B7">
            <w:pPr>
              <w:spacing w:line="360" w:lineRule="auto"/>
              <w:jc w:val="center"/>
              <w:rPr>
                <w:rFonts w:ascii="宋体" w:hAnsi="宋体" w:cs="仿宋"/>
                <w:sz w:val="24"/>
              </w:rPr>
            </w:pPr>
            <w:r>
              <w:rPr>
                <w:rFonts w:hint="eastAsia" w:ascii="宋体" w:hAnsi="宋体" w:cs="仿宋"/>
                <w:sz w:val="24"/>
              </w:rPr>
              <w:t>……</w:t>
            </w:r>
          </w:p>
        </w:tc>
        <w:tc>
          <w:tcPr>
            <w:tcW w:w="2036" w:type="dxa"/>
            <w:noWrap w:val="0"/>
            <w:vAlign w:val="center"/>
          </w:tcPr>
          <w:p w14:paraId="3480EB6D">
            <w:pPr>
              <w:pStyle w:val="26"/>
              <w:spacing w:beforeLines="0" w:line="360" w:lineRule="auto"/>
              <w:rPr>
                <w:rFonts w:ascii="宋体" w:hAnsi="宋体" w:cs="仿宋"/>
                <w:b w:val="0"/>
                <w:sz w:val="24"/>
                <w:szCs w:val="24"/>
              </w:rPr>
            </w:pPr>
          </w:p>
        </w:tc>
        <w:tc>
          <w:tcPr>
            <w:tcW w:w="3053" w:type="dxa"/>
            <w:noWrap w:val="0"/>
            <w:vAlign w:val="center"/>
          </w:tcPr>
          <w:p w14:paraId="61C03310">
            <w:pPr>
              <w:pStyle w:val="26"/>
              <w:spacing w:beforeLines="0" w:line="360" w:lineRule="auto"/>
              <w:rPr>
                <w:rFonts w:ascii="宋体" w:hAnsi="宋体" w:cs="仿宋"/>
                <w:b w:val="0"/>
                <w:sz w:val="24"/>
                <w:szCs w:val="24"/>
              </w:rPr>
            </w:pPr>
          </w:p>
        </w:tc>
        <w:tc>
          <w:tcPr>
            <w:tcW w:w="1276" w:type="dxa"/>
            <w:noWrap w:val="0"/>
            <w:vAlign w:val="center"/>
          </w:tcPr>
          <w:p w14:paraId="58ECF4FC">
            <w:pPr>
              <w:pStyle w:val="26"/>
              <w:spacing w:beforeLines="0" w:line="360" w:lineRule="auto"/>
              <w:rPr>
                <w:rFonts w:ascii="宋体" w:hAnsi="宋体" w:cs="仿宋"/>
                <w:b w:val="0"/>
                <w:sz w:val="24"/>
                <w:szCs w:val="24"/>
              </w:rPr>
            </w:pPr>
          </w:p>
        </w:tc>
        <w:tc>
          <w:tcPr>
            <w:tcW w:w="1701" w:type="dxa"/>
            <w:noWrap w:val="0"/>
            <w:vAlign w:val="center"/>
          </w:tcPr>
          <w:p w14:paraId="63B5E170">
            <w:pPr>
              <w:pStyle w:val="26"/>
              <w:spacing w:beforeLines="0" w:line="360" w:lineRule="auto"/>
              <w:rPr>
                <w:rFonts w:ascii="宋体" w:hAnsi="宋体" w:cs="仿宋"/>
                <w:b w:val="0"/>
                <w:sz w:val="24"/>
                <w:szCs w:val="24"/>
              </w:rPr>
            </w:pPr>
          </w:p>
        </w:tc>
      </w:tr>
    </w:tbl>
    <w:p w14:paraId="7E6549D1">
      <w:pPr>
        <w:spacing w:line="360" w:lineRule="auto"/>
        <w:ind w:firstLine="480" w:firstLineChars="200"/>
        <w:rPr>
          <w:rFonts w:hint="default" w:ascii="宋体" w:hAnsi="宋体" w:eastAsia="宋体" w:cs="仿宋"/>
          <w:b w:val="0"/>
          <w:bCs/>
          <w:sz w:val="24"/>
          <w:lang w:val="en-US" w:eastAsia="zh-CN"/>
        </w:rPr>
      </w:pPr>
      <w:r>
        <w:rPr>
          <w:rFonts w:hint="eastAsia" w:ascii="宋体" w:hAnsi="宋体" w:eastAsia="宋体" w:cs="仿宋"/>
          <w:b w:val="0"/>
          <w:bCs/>
          <w:sz w:val="24"/>
        </w:rPr>
        <w:t>注：</w:t>
      </w:r>
      <w:r>
        <w:rPr>
          <w:rFonts w:hint="eastAsia" w:ascii="宋体" w:hAnsi="宋体" w:eastAsia="宋体" w:cs="仿宋"/>
          <w:b w:val="0"/>
          <w:bCs/>
          <w:sz w:val="24"/>
          <w:lang w:val="en-US" w:eastAsia="zh-CN"/>
        </w:rPr>
        <w:t>提供的业绩要附合同复印件作为证明。</w:t>
      </w:r>
    </w:p>
    <w:p w14:paraId="10516C4E">
      <w:pPr>
        <w:spacing w:line="360" w:lineRule="auto"/>
        <w:ind w:firstLine="480" w:firstLineChars="200"/>
        <w:rPr>
          <w:rFonts w:hint="eastAsia" w:ascii="宋体" w:hAnsi="宋体" w:eastAsia="宋体" w:cs="仿宋"/>
          <w:b w:val="0"/>
          <w:bCs/>
          <w:sz w:val="24"/>
        </w:rPr>
      </w:pPr>
    </w:p>
    <w:p w14:paraId="282736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仿宋"/>
          <w:b w:val="0"/>
          <w:bCs/>
          <w:sz w:val="24"/>
        </w:rPr>
      </w:pPr>
      <w:r>
        <w:rPr>
          <w:rFonts w:hint="eastAsia" w:ascii="宋体" w:hAnsi="宋体" w:eastAsia="宋体" w:cs="仿宋"/>
          <w:b w:val="0"/>
          <w:bCs/>
          <w:sz w:val="24"/>
          <w:lang w:val="en-US" w:eastAsia="zh-CN"/>
        </w:rPr>
        <w:t>投标人</w:t>
      </w:r>
      <w:r>
        <w:rPr>
          <w:rFonts w:hint="eastAsia" w:ascii="宋体" w:hAnsi="宋体" w:eastAsia="宋体" w:cs="仿宋"/>
          <w:b w:val="0"/>
          <w:bCs/>
          <w:sz w:val="24"/>
        </w:rPr>
        <w:t>：（盖单位章）</w:t>
      </w:r>
    </w:p>
    <w:p w14:paraId="56C5AC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仿宋"/>
          <w:b w:val="0"/>
          <w:bCs/>
          <w:sz w:val="24"/>
        </w:rPr>
      </w:pPr>
      <w:r>
        <w:rPr>
          <w:rFonts w:hint="eastAsia" w:ascii="宋体" w:hAnsi="宋体" w:eastAsia="宋体" w:cs="仿宋"/>
          <w:b w:val="0"/>
          <w:bCs/>
          <w:sz w:val="24"/>
        </w:rPr>
        <w:t>法定代表人或其委托代理人：（签字）</w:t>
      </w:r>
    </w:p>
    <w:p w14:paraId="7E661EE3">
      <w:pPr>
        <w:keepNext w:val="0"/>
        <w:keepLines w:val="0"/>
        <w:pageBreakBefore w:val="0"/>
        <w:widowControl w:val="0"/>
        <w:kinsoku/>
        <w:wordWrap/>
        <w:overflowPunct/>
        <w:topLinePunct w:val="0"/>
        <w:autoSpaceDE/>
        <w:autoSpaceDN/>
        <w:bidi w:val="0"/>
        <w:adjustRightInd/>
        <w:snapToGrid/>
        <w:spacing w:line="360" w:lineRule="auto"/>
        <w:ind w:firstLine="6960" w:firstLineChars="2900"/>
        <w:textAlignment w:val="auto"/>
        <w:rPr>
          <w:rFonts w:hint="eastAsia" w:ascii="宋体" w:hAnsi="宋体" w:eastAsia="宋体" w:cs="仿宋"/>
          <w:b w:val="0"/>
          <w:bCs/>
          <w:sz w:val="24"/>
        </w:rPr>
      </w:pPr>
      <w:r>
        <w:rPr>
          <w:rFonts w:hint="eastAsia" w:ascii="宋体" w:hAnsi="宋体" w:eastAsia="宋体" w:cs="仿宋"/>
          <w:b w:val="0"/>
          <w:bCs/>
          <w:sz w:val="24"/>
        </w:rPr>
        <w:t>年</w:t>
      </w:r>
      <w:r>
        <w:rPr>
          <w:rFonts w:hint="eastAsia" w:ascii="宋体" w:hAnsi="宋体" w:eastAsia="宋体" w:cs="仿宋"/>
          <w:b w:val="0"/>
          <w:bCs/>
          <w:sz w:val="24"/>
          <w:lang w:val="en-US" w:eastAsia="zh-CN"/>
        </w:rPr>
        <w:t xml:space="preserve">  </w:t>
      </w:r>
      <w:r>
        <w:rPr>
          <w:rFonts w:hint="eastAsia" w:ascii="宋体" w:hAnsi="宋体" w:eastAsia="宋体" w:cs="仿宋"/>
          <w:b w:val="0"/>
          <w:bCs/>
          <w:sz w:val="24"/>
        </w:rPr>
        <w:t>月</w:t>
      </w:r>
      <w:r>
        <w:rPr>
          <w:rFonts w:hint="eastAsia" w:ascii="宋体" w:hAnsi="宋体" w:eastAsia="宋体" w:cs="仿宋"/>
          <w:b w:val="0"/>
          <w:bCs/>
          <w:sz w:val="24"/>
          <w:lang w:val="en-US" w:eastAsia="zh-CN"/>
        </w:rPr>
        <w:t xml:space="preserve">  </w:t>
      </w:r>
      <w:r>
        <w:rPr>
          <w:rFonts w:hint="eastAsia" w:ascii="宋体" w:hAnsi="宋体" w:eastAsia="宋体" w:cs="仿宋"/>
          <w:b w:val="0"/>
          <w:bCs/>
          <w:sz w:val="24"/>
        </w:rPr>
        <w:t>日</w:t>
      </w:r>
    </w:p>
    <w:p w14:paraId="30290986">
      <w:pPr>
        <w:pStyle w:val="17"/>
        <w:rPr>
          <w:rFonts w:hint="eastAsia"/>
        </w:rPr>
      </w:pPr>
    </w:p>
    <w:p w14:paraId="7C5DEAD1">
      <w:pPr>
        <w:spacing w:line="360" w:lineRule="auto"/>
        <w:ind w:firstLine="480" w:firstLineChars="200"/>
        <w:rPr>
          <w:rFonts w:hint="eastAsia" w:ascii="宋体" w:hAnsi="宋体" w:eastAsia="宋体" w:cs="仿宋"/>
          <w:b w:val="0"/>
          <w:bCs/>
          <w:sz w:val="24"/>
        </w:rPr>
      </w:pPr>
      <w:r>
        <w:rPr>
          <w:rFonts w:hint="eastAsia" w:ascii="宋体" w:hAnsi="宋体" w:eastAsia="宋体" w:cs="仿宋"/>
          <w:b w:val="0"/>
          <w:bCs/>
          <w:sz w:val="24"/>
          <w:lang w:val="en-US" w:eastAsia="zh-CN"/>
        </w:rPr>
        <w:t>5</w:t>
      </w:r>
      <w:r>
        <w:rPr>
          <w:rFonts w:hint="eastAsia" w:ascii="宋体" w:hAnsi="宋体" w:eastAsia="宋体" w:cs="仿宋"/>
          <w:b w:val="0"/>
          <w:bCs/>
          <w:sz w:val="24"/>
        </w:rPr>
        <w:t>.</w:t>
      </w:r>
      <w:r>
        <w:rPr>
          <w:rFonts w:hint="eastAsia" w:ascii="宋体" w:hAnsi="宋体" w:eastAsia="宋体" w:cs="仿宋"/>
          <w:b w:val="0"/>
          <w:bCs/>
          <w:sz w:val="24"/>
          <w:lang w:val="en-US" w:eastAsia="zh-CN"/>
        </w:rPr>
        <w:t>3</w:t>
      </w:r>
      <w:r>
        <w:rPr>
          <w:rFonts w:hint="eastAsia" w:ascii="宋体" w:hAnsi="宋体" w:eastAsia="宋体" w:cs="仿宋"/>
          <w:b w:val="0"/>
          <w:bCs/>
          <w:sz w:val="24"/>
        </w:rPr>
        <w:t>近</w:t>
      </w:r>
      <w:r>
        <w:rPr>
          <w:rFonts w:hint="eastAsia" w:ascii="宋体" w:hAnsi="宋体" w:eastAsia="宋体" w:cs="仿宋"/>
          <w:b w:val="0"/>
          <w:bCs/>
          <w:sz w:val="24"/>
          <w:lang w:val="en-US" w:eastAsia="zh-CN"/>
        </w:rPr>
        <w:t>3</w:t>
      </w:r>
      <w:r>
        <w:rPr>
          <w:rFonts w:hint="eastAsia" w:ascii="宋体" w:hAnsi="宋体" w:eastAsia="宋体" w:cs="仿宋"/>
          <w:b w:val="0"/>
          <w:bCs/>
          <w:sz w:val="24"/>
        </w:rPr>
        <w:t>年发生的诉讼及仲裁情况</w:t>
      </w:r>
    </w:p>
    <w:p w14:paraId="3171C471">
      <w:pPr>
        <w:spacing w:line="360" w:lineRule="auto"/>
        <w:ind w:firstLine="480" w:firstLineChars="200"/>
        <w:rPr>
          <w:rFonts w:hint="eastAsia" w:ascii="宋体" w:hAnsi="宋体" w:eastAsia="宋体" w:cs="仿宋"/>
          <w:b w:val="0"/>
          <w:bCs/>
          <w:sz w:val="24"/>
        </w:rPr>
      </w:pPr>
      <w:r>
        <w:rPr>
          <w:rFonts w:hint="eastAsia" w:ascii="宋体" w:hAnsi="宋体" w:eastAsia="宋体" w:cs="仿宋"/>
          <w:b w:val="0"/>
          <w:bCs/>
          <w:sz w:val="24"/>
        </w:rPr>
        <w:t>注：投标人应根据投标人须知第3.5.</w:t>
      </w:r>
      <w:r>
        <w:rPr>
          <w:rFonts w:hint="eastAsia" w:ascii="宋体" w:hAnsi="宋体" w:eastAsia="宋体" w:cs="仿宋"/>
          <w:b w:val="0"/>
          <w:bCs/>
          <w:sz w:val="24"/>
          <w:lang w:val="en-US" w:eastAsia="zh-CN"/>
        </w:rPr>
        <w:t>4</w:t>
      </w:r>
      <w:r>
        <w:rPr>
          <w:rFonts w:hint="eastAsia" w:ascii="宋体" w:hAnsi="宋体" w:eastAsia="宋体" w:cs="仿宋"/>
          <w:b w:val="0"/>
          <w:bCs/>
          <w:sz w:val="24"/>
        </w:rPr>
        <w:t>项的要求附相关证明材料。</w:t>
      </w:r>
    </w:p>
    <w:p w14:paraId="6C9262BB">
      <w:pPr>
        <w:spacing w:line="360" w:lineRule="auto"/>
        <w:rPr>
          <w:rFonts w:hint="eastAsia" w:ascii="宋体" w:hAnsi="宋体" w:eastAsia="宋体" w:cs="仿宋"/>
          <w:b w:val="0"/>
          <w:bCs/>
          <w:sz w:val="24"/>
        </w:rPr>
      </w:pPr>
      <w:r>
        <w:rPr>
          <w:rFonts w:hint="eastAsia" w:ascii="宋体" w:hAnsi="宋体" w:eastAsia="宋体" w:cs="仿宋"/>
          <w:b w:val="0"/>
          <w:bCs/>
          <w:sz w:val="24"/>
        </w:rPr>
        <w:br w:type="page"/>
      </w:r>
    </w:p>
    <w:p w14:paraId="524A208A">
      <w:pPr>
        <w:pStyle w:val="23"/>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0" w:firstLineChars="0"/>
        <w:jc w:val="center"/>
        <w:textAlignment w:val="auto"/>
        <w:rPr>
          <w:rFonts w:hint="eastAsia" w:ascii="宋体" w:hAnsi="宋体" w:eastAsia="宋体" w:cs="宋体"/>
          <w:b/>
          <w:bCs/>
          <w:kern w:val="2"/>
          <w:sz w:val="28"/>
          <w:szCs w:val="28"/>
          <w:lang w:val="en-US" w:eastAsia="zh-CN" w:bidi="ar-SA"/>
        </w:rPr>
      </w:pPr>
      <w:bookmarkStart w:id="135" w:name="_Toc506105878"/>
      <w:bookmarkStart w:id="136" w:name="_Toc391556618"/>
      <w:bookmarkStart w:id="137" w:name="_Toc352160853"/>
      <w:bookmarkStart w:id="138" w:name="_Toc508871758"/>
      <w:r>
        <w:rPr>
          <w:rFonts w:hint="eastAsia" w:ascii="宋体" w:hAnsi="宋体" w:eastAsia="宋体" w:cs="宋体"/>
          <w:b/>
          <w:bCs/>
          <w:kern w:val="2"/>
          <w:sz w:val="28"/>
          <w:szCs w:val="28"/>
          <w:lang w:val="en-US" w:eastAsia="zh-CN" w:bidi="ar-SA"/>
        </w:rPr>
        <w:t>6、报价表</w:t>
      </w:r>
      <w:bookmarkEnd w:id="135"/>
      <w:bookmarkEnd w:id="136"/>
      <w:bookmarkEnd w:id="137"/>
      <w:bookmarkEnd w:id="138"/>
    </w:p>
    <w:p w14:paraId="69BB4E98">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s="仿宋"/>
          <w:b/>
          <w:sz w:val="24"/>
        </w:rPr>
      </w:pPr>
      <w:r>
        <w:rPr>
          <w:rFonts w:hint="eastAsia" w:ascii="宋体" w:hAnsi="宋体" w:cs="仿宋"/>
          <w:b/>
          <w:sz w:val="24"/>
          <w:lang w:val="en-US" w:eastAsia="zh-CN"/>
        </w:rPr>
        <w:t>6</w:t>
      </w:r>
      <w:r>
        <w:rPr>
          <w:rFonts w:hint="eastAsia" w:ascii="宋体" w:hAnsi="宋体" w:cs="仿宋"/>
          <w:b/>
          <w:sz w:val="24"/>
        </w:rPr>
        <w:t>.1报价说明：</w:t>
      </w:r>
    </w:p>
    <w:p w14:paraId="40C86A16">
      <w:pPr>
        <w:keepNext w:val="0"/>
        <w:keepLines w:val="0"/>
        <w:pageBreakBefore w:val="0"/>
        <w:widowControl w:val="0"/>
        <w:tabs>
          <w:tab w:val="left" w:pos="945"/>
        </w:tabs>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cs="仿宋"/>
          <w:sz w:val="24"/>
        </w:rPr>
      </w:pPr>
      <w:r>
        <w:rPr>
          <w:rFonts w:hint="eastAsia" w:cs="仿宋"/>
          <w:sz w:val="24"/>
          <w:lang w:val="en-US" w:eastAsia="zh-CN"/>
        </w:rPr>
        <w:t>（1）</w:t>
      </w:r>
      <w:r>
        <w:rPr>
          <w:rFonts w:hint="eastAsia" w:ascii="宋体" w:hAnsi="宋体" w:cs="仿宋"/>
          <w:sz w:val="24"/>
        </w:rPr>
        <w:t>报价表应按本</w:t>
      </w:r>
      <w:r>
        <w:rPr>
          <w:rFonts w:hint="eastAsia" w:cs="仿宋"/>
          <w:sz w:val="24"/>
          <w:lang w:val="en-US" w:eastAsia="zh-CN"/>
        </w:rPr>
        <w:t>招标</w:t>
      </w:r>
      <w:r>
        <w:rPr>
          <w:rFonts w:hint="eastAsia" w:ascii="宋体" w:hAnsi="宋体" w:cs="仿宋"/>
          <w:sz w:val="24"/>
        </w:rPr>
        <w:t>文件规定的格式填写。</w:t>
      </w:r>
    </w:p>
    <w:p w14:paraId="2135558D">
      <w:pPr>
        <w:keepNext w:val="0"/>
        <w:keepLines w:val="0"/>
        <w:pageBreakBefore w:val="0"/>
        <w:widowControl w:val="0"/>
        <w:tabs>
          <w:tab w:val="left" w:pos="945"/>
        </w:tabs>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cs="仿宋"/>
          <w:sz w:val="24"/>
        </w:rPr>
      </w:pPr>
      <w:r>
        <w:rPr>
          <w:rFonts w:hint="eastAsia" w:cs="仿宋"/>
          <w:sz w:val="24"/>
          <w:lang w:val="en-US" w:eastAsia="zh-CN"/>
        </w:rPr>
        <w:t>（2）</w:t>
      </w:r>
      <w:r>
        <w:rPr>
          <w:rFonts w:hint="eastAsia" w:ascii="宋体" w:hAnsi="宋体" w:cs="仿宋"/>
          <w:sz w:val="24"/>
        </w:rPr>
        <w:t>报价币种为人民币。</w:t>
      </w:r>
    </w:p>
    <w:p w14:paraId="78319D03">
      <w:pPr>
        <w:keepNext w:val="0"/>
        <w:keepLines w:val="0"/>
        <w:pageBreakBefore w:val="0"/>
        <w:widowControl w:val="0"/>
        <w:tabs>
          <w:tab w:val="left" w:pos="945"/>
        </w:tabs>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cs="仿宋"/>
          <w:sz w:val="24"/>
        </w:rPr>
      </w:pPr>
      <w:r>
        <w:rPr>
          <w:rFonts w:hint="eastAsia" w:cs="仿宋"/>
          <w:sz w:val="24"/>
          <w:lang w:val="en-US" w:eastAsia="zh-CN"/>
        </w:rPr>
        <w:t>（3）</w:t>
      </w:r>
      <w:r>
        <w:rPr>
          <w:rFonts w:hint="eastAsia" w:ascii="宋体" w:hAnsi="宋体" w:cs="仿宋"/>
          <w:sz w:val="24"/>
        </w:rPr>
        <w:t>如果按单价计算的结果与总价不一致，以单价为准修正总价。</w:t>
      </w:r>
    </w:p>
    <w:p w14:paraId="14F6445E">
      <w:pPr>
        <w:keepNext w:val="0"/>
        <w:keepLines w:val="0"/>
        <w:pageBreakBefore w:val="0"/>
        <w:widowControl w:val="0"/>
        <w:tabs>
          <w:tab w:val="left" w:pos="945"/>
        </w:tabs>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cs="仿宋"/>
          <w:sz w:val="24"/>
        </w:rPr>
      </w:pPr>
      <w:r>
        <w:rPr>
          <w:rFonts w:hint="eastAsia" w:cs="仿宋"/>
          <w:sz w:val="24"/>
          <w:lang w:val="en-US" w:eastAsia="zh-CN"/>
        </w:rPr>
        <w:t>（4）</w:t>
      </w:r>
      <w:r>
        <w:rPr>
          <w:rFonts w:hint="eastAsia" w:ascii="宋体" w:hAnsi="宋体" w:cs="仿宋"/>
          <w:sz w:val="24"/>
        </w:rPr>
        <w:t>报价清单中有计算或汇总中的算术错误时，将按</w:t>
      </w:r>
      <w:r>
        <w:rPr>
          <w:rFonts w:hint="eastAsia" w:cs="仿宋"/>
          <w:sz w:val="24"/>
          <w:lang w:val="en-US" w:eastAsia="zh-CN"/>
        </w:rPr>
        <w:t>招标</w:t>
      </w:r>
      <w:r>
        <w:rPr>
          <w:rFonts w:hint="eastAsia" w:ascii="宋体" w:hAnsi="宋体" w:cs="仿宋"/>
          <w:sz w:val="24"/>
        </w:rPr>
        <w:t>须知中有关规定执行。</w:t>
      </w:r>
    </w:p>
    <w:p w14:paraId="6251BFB4">
      <w:pPr>
        <w:keepNext w:val="0"/>
        <w:keepLines w:val="0"/>
        <w:pageBreakBefore w:val="0"/>
        <w:widowControl w:val="0"/>
        <w:tabs>
          <w:tab w:val="left" w:pos="945"/>
        </w:tabs>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cs="仿宋"/>
          <w:sz w:val="24"/>
        </w:rPr>
      </w:pPr>
      <w:r>
        <w:rPr>
          <w:rFonts w:hint="eastAsia" w:cs="仿宋"/>
          <w:sz w:val="24"/>
          <w:lang w:eastAsia="zh-CN"/>
        </w:rPr>
        <w:t>（</w:t>
      </w:r>
      <w:r>
        <w:rPr>
          <w:rFonts w:hint="eastAsia" w:cs="仿宋"/>
          <w:sz w:val="24"/>
          <w:lang w:val="en-US" w:eastAsia="zh-CN"/>
        </w:rPr>
        <w:t>5</w:t>
      </w:r>
      <w:r>
        <w:rPr>
          <w:rFonts w:hint="eastAsia" w:cs="仿宋"/>
          <w:sz w:val="24"/>
          <w:lang w:eastAsia="zh-CN"/>
        </w:rPr>
        <w:t>）</w:t>
      </w:r>
      <w:r>
        <w:rPr>
          <w:rFonts w:hint="eastAsia" w:ascii="宋体" w:hAnsi="宋体" w:cs="仿宋"/>
          <w:sz w:val="24"/>
        </w:rPr>
        <w:t>报价中</w:t>
      </w:r>
      <w:r>
        <w:rPr>
          <w:rFonts w:hint="eastAsia" w:ascii="宋体" w:hAnsi="宋体" w:eastAsia="宋体" w:cs="宋体"/>
          <w:color w:val="000000"/>
          <w:sz w:val="24"/>
          <w:szCs w:val="24"/>
        </w:rPr>
        <w:t>包含9%增值税税金、人员的工资、管理费、保险费、劳保护品（安全帽、劳保鞋、红马甲等）、技术培训与服务费等所有费用</w:t>
      </w:r>
      <w:r>
        <w:rPr>
          <w:rFonts w:hint="eastAsia" w:ascii="宋体" w:hAnsi="宋体" w:cs="仿宋"/>
          <w:sz w:val="24"/>
        </w:rPr>
        <w:t>。</w:t>
      </w:r>
    </w:p>
    <w:p w14:paraId="24171132">
      <w:pPr>
        <w:keepNext w:val="0"/>
        <w:keepLines w:val="0"/>
        <w:pageBreakBefore w:val="0"/>
        <w:widowControl w:val="0"/>
        <w:tabs>
          <w:tab w:val="left" w:pos="945"/>
        </w:tabs>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cs="仿宋"/>
          <w:sz w:val="24"/>
        </w:rPr>
      </w:pPr>
      <w:r>
        <w:rPr>
          <w:rFonts w:hint="eastAsia" w:cs="仿宋"/>
          <w:sz w:val="24"/>
          <w:lang w:eastAsia="zh-CN"/>
        </w:rPr>
        <w:t>（</w:t>
      </w:r>
      <w:r>
        <w:rPr>
          <w:rFonts w:hint="eastAsia" w:cs="仿宋"/>
          <w:sz w:val="24"/>
          <w:lang w:val="en-US" w:eastAsia="zh-CN"/>
        </w:rPr>
        <w:t>6</w:t>
      </w:r>
      <w:r>
        <w:rPr>
          <w:rFonts w:hint="eastAsia" w:cs="仿宋"/>
          <w:sz w:val="24"/>
          <w:lang w:eastAsia="zh-CN"/>
        </w:rPr>
        <w:t>）</w:t>
      </w:r>
      <w:r>
        <w:rPr>
          <w:rFonts w:hint="eastAsia" w:ascii="宋体" w:hAnsi="宋体" w:cs="仿宋"/>
          <w:sz w:val="24"/>
        </w:rPr>
        <w:t>本项目为固定总价项目，合同价格包括完成项目所需的各种费用，且在合同执行过程中不作任何调整。</w:t>
      </w:r>
    </w:p>
    <w:p w14:paraId="47106B11">
      <w:pPr>
        <w:keepNext w:val="0"/>
        <w:keepLines w:val="0"/>
        <w:pageBreakBefore w:val="0"/>
        <w:widowControl w:val="0"/>
        <w:tabs>
          <w:tab w:val="left" w:pos="945"/>
        </w:tabs>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cs="仿宋"/>
          <w:sz w:val="24"/>
        </w:rPr>
      </w:pPr>
      <w:r>
        <w:rPr>
          <w:rFonts w:hint="eastAsia" w:cs="仿宋"/>
          <w:sz w:val="24"/>
          <w:lang w:val="en-US" w:eastAsia="zh-CN"/>
        </w:rPr>
        <w:t>（7）</w:t>
      </w:r>
      <w:r>
        <w:rPr>
          <w:rFonts w:hint="eastAsia" w:ascii="宋体" w:hAnsi="宋体" w:cs="仿宋"/>
          <w:sz w:val="24"/>
        </w:rPr>
        <w:t>若</w:t>
      </w:r>
      <w:r>
        <w:rPr>
          <w:rFonts w:hint="eastAsia" w:cs="仿宋"/>
          <w:sz w:val="24"/>
          <w:lang w:val="en-US" w:eastAsia="zh-CN"/>
        </w:rPr>
        <w:t>投标人</w:t>
      </w:r>
      <w:r>
        <w:rPr>
          <w:rFonts w:hint="eastAsia" w:ascii="宋体" w:hAnsi="宋体" w:cs="仿宋"/>
          <w:sz w:val="24"/>
        </w:rPr>
        <w:t>对某些项目未报价，则应认为已包括在总报价内。</w:t>
      </w:r>
    </w:p>
    <w:p w14:paraId="36B32F71">
      <w:pPr>
        <w:rPr>
          <w:rFonts w:hint="eastAsia"/>
          <w:lang w:val="en-US" w:eastAsia="zh-CN"/>
        </w:rPr>
      </w:pPr>
      <w:r>
        <w:rPr>
          <w:rFonts w:hint="eastAsia"/>
          <w:lang w:val="en-US" w:eastAsia="zh-CN"/>
        </w:rPr>
        <w:br w:type="page"/>
      </w:r>
    </w:p>
    <w:p w14:paraId="043ECEE7">
      <w:pPr>
        <w:pStyle w:val="17"/>
        <w:keepNext w:val="0"/>
        <w:keepLines w:val="0"/>
        <w:pageBreakBefore w:val="0"/>
        <w:widowControl w:val="0"/>
        <w:kinsoku/>
        <w:wordWrap/>
        <w:overflowPunct/>
        <w:topLinePunct w:val="0"/>
        <w:autoSpaceDE w:val="0"/>
        <w:autoSpaceDN w:val="0"/>
        <w:bidi w:val="0"/>
        <w:adjustRightInd w:val="0"/>
        <w:snapToGrid/>
        <w:spacing w:after="313" w:afterLines="100" w:line="480" w:lineRule="auto"/>
        <w:jc w:val="center"/>
        <w:textAlignment w:val="auto"/>
        <w:rPr>
          <w:rFonts w:hint="eastAsia"/>
          <w:lang w:val="en-US" w:eastAsia="zh-CN"/>
        </w:rPr>
      </w:pPr>
      <w:r>
        <w:rPr>
          <w:rFonts w:hint="eastAsia" w:ascii="宋体" w:hAnsi="宋体" w:eastAsia="宋体" w:cs="仿宋"/>
          <w:b/>
          <w:bCs w:val="0"/>
          <w:color w:val="auto"/>
          <w:kern w:val="0"/>
          <w:sz w:val="24"/>
          <w:szCs w:val="24"/>
          <w:lang w:val="en-US" w:eastAsia="zh-CN" w:bidi="ar-SA"/>
        </w:rPr>
        <w:t>6.1</w:t>
      </w:r>
      <w:r>
        <w:rPr>
          <w:rFonts w:hint="eastAsia" w:ascii="宋体" w:hAnsi="宋体" w:eastAsia="宋体" w:cs="仿宋"/>
          <w:b/>
          <w:bCs w:val="0"/>
          <w:color w:val="auto"/>
          <w:kern w:val="0"/>
          <w:sz w:val="24"/>
          <w:szCs w:val="24"/>
          <w:lang w:val="zh-TW" w:eastAsia="zh-TW" w:bidi="ar-SA"/>
        </w:rPr>
        <w:t>报价表</w:t>
      </w:r>
    </w:p>
    <w:tbl>
      <w:tblPr>
        <w:tblStyle w:val="11"/>
        <w:tblW w:w="5190" w:type="pct"/>
        <w:tblInd w:w="0" w:type="dxa"/>
        <w:tblLayout w:type="autofit"/>
        <w:tblCellMar>
          <w:top w:w="0" w:type="dxa"/>
          <w:left w:w="108" w:type="dxa"/>
          <w:bottom w:w="0" w:type="dxa"/>
          <w:right w:w="108" w:type="dxa"/>
        </w:tblCellMar>
      </w:tblPr>
      <w:tblGrid>
        <w:gridCol w:w="1014"/>
        <w:gridCol w:w="2115"/>
        <w:gridCol w:w="1005"/>
        <w:gridCol w:w="1725"/>
        <w:gridCol w:w="1529"/>
        <w:gridCol w:w="1458"/>
      </w:tblGrid>
      <w:tr w14:paraId="008C7D90">
        <w:tblPrEx>
          <w:tblCellMar>
            <w:top w:w="0" w:type="dxa"/>
            <w:left w:w="108" w:type="dxa"/>
            <w:bottom w:w="0" w:type="dxa"/>
            <w:right w:w="108" w:type="dxa"/>
          </w:tblCellMar>
        </w:tblPrEx>
        <w:trPr>
          <w:trHeight w:val="634" w:hRule="atLeast"/>
        </w:trPr>
        <w:tc>
          <w:tcPr>
            <w:tcW w:w="573" w:type="pct"/>
            <w:tcBorders>
              <w:top w:val="single" w:color="000000" w:sz="4" w:space="0"/>
              <w:left w:val="single" w:color="000000" w:sz="4" w:space="0"/>
              <w:bottom w:val="single" w:color="000000" w:sz="4" w:space="0"/>
              <w:right w:val="single" w:color="000000" w:sz="4" w:space="0"/>
            </w:tcBorders>
            <w:noWrap w:val="0"/>
            <w:vAlign w:val="center"/>
          </w:tcPr>
          <w:p w14:paraId="7936C9AF">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14:paraId="1C741732">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工种</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4D9F9584">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975" w:type="pct"/>
            <w:tcBorders>
              <w:top w:val="single" w:color="000000" w:sz="4" w:space="0"/>
              <w:left w:val="single" w:color="000000" w:sz="4" w:space="0"/>
              <w:bottom w:val="single" w:color="000000" w:sz="4" w:space="0"/>
              <w:right w:val="single" w:color="000000" w:sz="4" w:space="0"/>
            </w:tcBorders>
            <w:noWrap w:val="0"/>
            <w:vAlign w:val="center"/>
          </w:tcPr>
          <w:p w14:paraId="3464E0FE">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计划用工数量</w:t>
            </w:r>
          </w:p>
        </w:tc>
        <w:tc>
          <w:tcPr>
            <w:tcW w:w="864" w:type="pct"/>
            <w:tcBorders>
              <w:top w:val="single" w:color="000000" w:sz="4" w:space="0"/>
              <w:left w:val="single" w:color="000000" w:sz="4" w:space="0"/>
              <w:bottom w:val="single" w:color="000000" w:sz="4" w:space="0"/>
              <w:right w:val="single" w:color="000000" w:sz="4" w:space="0"/>
            </w:tcBorders>
            <w:noWrap w:val="0"/>
            <w:vAlign w:val="center"/>
          </w:tcPr>
          <w:p w14:paraId="4537E596">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综合单价     （元/工）</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14:paraId="064388FC">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小计（元）</w:t>
            </w:r>
          </w:p>
        </w:tc>
      </w:tr>
      <w:tr w14:paraId="6AC81F72">
        <w:tblPrEx>
          <w:tblCellMar>
            <w:top w:w="0" w:type="dxa"/>
            <w:left w:w="108" w:type="dxa"/>
            <w:bottom w:w="0" w:type="dxa"/>
            <w:right w:w="108" w:type="dxa"/>
          </w:tblCellMar>
        </w:tblPrEx>
        <w:trPr>
          <w:trHeight w:val="70" w:hRule="atLeast"/>
        </w:trPr>
        <w:tc>
          <w:tcPr>
            <w:tcW w:w="573" w:type="pct"/>
            <w:tcBorders>
              <w:top w:val="single" w:color="000000" w:sz="4" w:space="0"/>
              <w:left w:val="single" w:color="000000" w:sz="4" w:space="0"/>
              <w:bottom w:val="single" w:color="000000" w:sz="4" w:space="0"/>
              <w:right w:val="single" w:color="000000" w:sz="4" w:space="0"/>
            </w:tcBorders>
            <w:noWrap w:val="0"/>
            <w:vAlign w:val="center"/>
          </w:tcPr>
          <w:p w14:paraId="2457B8B1">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95" w:type="pct"/>
            <w:tcBorders>
              <w:top w:val="single" w:color="000000" w:sz="4" w:space="0"/>
              <w:left w:val="single" w:color="000000" w:sz="4" w:space="0"/>
              <w:right w:val="single" w:color="000000" w:sz="4" w:space="0"/>
            </w:tcBorders>
            <w:noWrap w:val="0"/>
            <w:vAlign w:val="center"/>
          </w:tcPr>
          <w:p w14:paraId="5A1CF4C8">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绿化工</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A71387E">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w:t>
            </w:r>
          </w:p>
        </w:tc>
        <w:tc>
          <w:tcPr>
            <w:tcW w:w="975" w:type="pct"/>
            <w:tcBorders>
              <w:top w:val="single" w:color="000000" w:sz="4" w:space="0"/>
              <w:left w:val="single" w:color="000000" w:sz="4" w:space="0"/>
              <w:bottom w:val="single" w:color="000000" w:sz="4" w:space="0"/>
              <w:right w:val="single" w:color="000000" w:sz="4" w:space="0"/>
            </w:tcBorders>
            <w:noWrap w:val="0"/>
            <w:vAlign w:val="center"/>
          </w:tcPr>
          <w:p w14:paraId="0EE34665">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600</w:t>
            </w:r>
          </w:p>
        </w:tc>
        <w:tc>
          <w:tcPr>
            <w:tcW w:w="864" w:type="pct"/>
            <w:tcBorders>
              <w:top w:val="single" w:color="000000" w:sz="4" w:space="0"/>
              <w:left w:val="single" w:color="000000" w:sz="4" w:space="0"/>
              <w:bottom w:val="single" w:color="000000" w:sz="4" w:space="0"/>
              <w:right w:val="single" w:color="000000" w:sz="4" w:space="0"/>
            </w:tcBorders>
            <w:noWrap w:val="0"/>
            <w:vAlign w:val="center"/>
          </w:tcPr>
          <w:p w14:paraId="11122423">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p>
        </w:tc>
        <w:tc>
          <w:tcPr>
            <w:tcW w:w="824" w:type="pct"/>
            <w:tcBorders>
              <w:top w:val="single" w:color="000000" w:sz="4" w:space="0"/>
              <w:left w:val="single" w:color="000000" w:sz="4" w:space="0"/>
              <w:bottom w:val="single" w:color="000000" w:sz="4" w:space="0"/>
              <w:right w:val="single" w:color="000000" w:sz="4" w:space="0"/>
            </w:tcBorders>
            <w:noWrap w:val="0"/>
            <w:vAlign w:val="center"/>
          </w:tcPr>
          <w:p w14:paraId="375D41FB">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p>
        </w:tc>
      </w:tr>
      <w:tr w14:paraId="1D654C95">
        <w:tblPrEx>
          <w:tblCellMar>
            <w:top w:w="0" w:type="dxa"/>
            <w:left w:w="108" w:type="dxa"/>
            <w:bottom w:w="0" w:type="dxa"/>
            <w:right w:w="108" w:type="dxa"/>
          </w:tblCellMar>
        </w:tblPrEx>
        <w:trPr>
          <w:trHeight w:val="70" w:hRule="atLeast"/>
        </w:trPr>
        <w:tc>
          <w:tcPr>
            <w:tcW w:w="573" w:type="pct"/>
            <w:tcBorders>
              <w:top w:val="single" w:color="000000" w:sz="4" w:space="0"/>
              <w:left w:val="single" w:color="000000" w:sz="4" w:space="0"/>
              <w:bottom w:val="single" w:color="000000" w:sz="4" w:space="0"/>
              <w:right w:val="single" w:color="000000" w:sz="4" w:space="0"/>
            </w:tcBorders>
            <w:noWrap w:val="0"/>
            <w:vAlign w:val="center"/>
          </w:tcPr>
          <w:p w14:paraId="5184FEE8">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195" w:type="pct"/>
            <w:tcBorders>
              <w:top w:val="single" w:color="000000" w:sz="4" w:space="0"/>
              <w:left w:val="single" w:color="000000" w:sz="4" w:space="0"/>
              <w:right w:val="single" w:color="000000" w:sz="4" w:space="0"/>
            </w:tcBorders>
            <w:noWrap w:val="0"/>
            <w:vAlign w:val="center"/>
          </w:tcPr>
          <w:p w14:paraId="4366693B">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技工</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CDF8D4E">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w:t>
            </w:r>
          </w:p>
        </w:tc>
        <w:tc>
          <w:tcPr>
            <w:tcW w:w="975" w:type="pct"/>
            <w:tcBorders>
              <w:top w:val="single" w:color="000000" w:sz="4" w:space="0"/>
              <w:left w:val="single" w:color="000000" w:sz="4" w:space="0"/>
              <w:bottom w:val="single" w:color="000000" w:sz="4" w:space="0"/>
              <w:right w:val="single" w:color="000000" w:sz="4" w:space="0"/>
            </w:tcBorders>
            <w:noWrap w:val="0"/>
            <w:vAlign w:val="center"/>
          </w:tcPr>
          <w:p w14:paraId="5590DA25">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300</w:t>
            </w:r>
          </w:p>
        </w:tc>
        <w:tc>
          <w:tcPr>
            <w:tcW w:w="864" w:type="pct"/>
            <w:tcBorders>
              <w:top w:val="single" w:color="000000" w:sz="4" w:space="0"/>
              <w:left w:val="single" w:color="000000" w:sz="4" w:space="0"/>
              <w:bottom w:val="single" w:color="000000" w:sz="4" w:space="0"/>
              <w:right w:val="single" w:color="000000" w:sz="4" w:space="0"/>
            </w:tcBorders>
            <w:noWrap w:val="0"/>
            <w:vAlign w:val="center"/>
          </w:tcPr>
          <w:p w14:paraId="639DF7DA">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p>
        </w:tc>
        <w:tc>
          <w:tcPr>
            <w:tcW w:w="824" w:type="pct"/>
            <w:tcBorders>
              <w:top w:val="single" w:color="000000" w:sz="4" w:space="0"/>
              <w:left w:val="single" w:color="000000" w:sz="4" w:space="0"/>
              <w:bottom w:val="single" w:color="000000" w:sz="4" w:space="0"/>
              <w:right w:val="single" w:color="000000" w:sz="4" w:space="0"/>
            </w:tcBorders>
            <w:noWrap w:val="0"/>
            <w:vAlign w:val="center"/>
          </w:tcPr>
          <w:p w14:paraId="3DBCA18F">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p>
        </w:tc>
      </w:tr>
      <w:tr w14:paraId="5DE66614">
        <w:tblPrEx>
          <w:tblCellMar>
            <w:top w:w="0" w:type="dxa"/>
            <w:left w:w="108" w:type="dxa"/>
            <w:bottom w:w="0" w:type="dxa"/>
            <w:right w:w="108" w:type="dxa"/>
          </w:tblCellMar>
        </w:tblPrEx>
        <w:trPr>
          <w:trHeight w:val="479" w:hRule="atLeast"/>
        </w:trPr>
        <w:tc>
          <w:tcPr>
            <w:tcW w:w="573" w:type="pct"/>
            <w:tcBorders>
              <w:top w:val="single" w:color="000000" w:sz="4" w:space="0"/>
              <w:left w:val="single" w:color="000000" w:sz="4" w:space="0"/>
              <w:bottom w:val="single" w:color="000000" w:sz="4" w:space="0"/>
              <w:right w:val="single" w:color="000000" w:sz="4" w:space="0"/>
            </w:tcBorders>
            <w:noWrap w:val="0"/>
            <w:vAlign w:val="center"/>
          </w:tcPr>
          <w:p w14:paraId="56E8D011">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195" w:type="pct"/>
            <w:tcBorders>
              <w:top w:val="single" w:color="000000" w:sz="4" w:space="0"/>
              <w:left w:val="single" w:color="000000" w:sz="4" w:space="0"/>
              <w:right w:val="single" w:color="000000" w:sz="4" w:space="0"/>
            </w:tcBorders>
            <w:noWrap w:val="0"/>
            <w:vAlign w:val="center"/>
          </w:tcPr>
          <w:p w14:paraId="5689D221">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装载机操作施工</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3A4B765">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w:t>
            </w:r>
          </w:p>
        </w:tc>
        <w:tc>
          <w:tcPr>
            <w:tcW w:w="975" w:type="pct"/>
            <w:tcBorders>
              <w:top w:val="single" w:color="000000" w:sz="4" w:space="0"/>
              <w:left w:val="single" w:color="000000" w:sz="4" w:space="0"/>
              <w:bottom w:val="single" w:color="000000" w:sz="4" w:space="0"/>
              <w:right w:val="single" w:color="000000" w:sz="4" w:space="0"/>
            </w:tcBorders>
            <w:noWrap w:val="0"/>
            <w:vAlign w:val="center"/>
          </w:tcPr>
          <w:p w14:paraId="65D12E16">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400</w:t>
            </w:r>
          </w:p>
        </w:tc>
        <w:tc>
          <w:tcPr>
            <w:tcW w:w="864" w:type="pct"/>
            <w:tcBorders>
              <w:top w:val="single" w:color="000000" w:sz="4" w:space="0"/>
              <w:left w:val="single" w:color="000000" w:sz="4" w:space="0"/>
              <w:bottom w:val="single" w:color="000000" w:sz="4" w:space="0"/>
              <w:right w:val="single" w:color="000000" w:sz="4" w:space="0"/>
            </w:tcBorders>
            <w:noWrap w:val="0"/>
            <w:vAlign w:val="center"/>
          </w:tcPr>
          <w:p w14:paraId="6EDAA6C8">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p>
        </w:tc>
        <w:tc>
          <w:tcPr>
            <w:tcW w:w="824" w:type="pct"/>
            <w:tcBorders>
              <w:top w:val="single" w:color="000000" w:sz="4" w:space="0"/>
              <w:left w:val="single" w:color="000000" w:sz="4" w:space="0"/>
              <w:bottom w:val="single" w:color="000000" w:sz="4" w:space="0"/>
              <w:right w:val="single" w:color="000000" w:sz="4" w:space="0"/>
            </w:tcBorders>
            <w:noWrap w:val="0"/>
            <w:vAlign w:val="center"/>
          </w:tcPr>
          <w:p w14:paraId="434D09E7">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p>
        </w:tc>
      </w:tr>
      <w:tr w14:paraId="54847D52">
        <w:tblPrEx>
          <w:tblCellMar>
            <w:top w:w="0" w:type="dxa"/>
            <w:left w:w="108" w:type="dxa"/>
            <w:bottom w:w="0" w:type="dxa"/>
            <w:right w:w="108" w:type="dxa"/>
          </w:tblCellMar>
        </w:tblPrEx>
        <w:trPr>
          <w:trHeight w:val="70" w:hRule="atLeast"/>
        </w:trPr>
        <w:tc>
          <w:tcPr>
            <w:tcW w:w="573" w:type="pct"/>
            <w:tcBorders>
              <w:top w:val="single" w:color="000000" w:sz="4" w:space="0"/>
              <w:left w:val="single" w:color="000000" w:sz="4" w:space="0"/>
              <w:bottom w:val="single" w:color="000000" w:sz="4" w:space="0"/>
              <w:right w:val="single" w:color="000000" w:sz="4" w:space="0"/>
            </w:tcBorders>
            <w:noWrap w:val="0"/>
            <w:vAlign w:val="center"/>
          </w:tcPr>
          <w:p w14:paraId="3E94D06B">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195" w:type="pct"/>
            <w:tcBorders>
              <w:top w:val="single" w:color="000000" w:sz="4" w:space="0"/>
              <w:left w:val="single" w:color="000000" w:sz="4" w:space="0"/>
              <w:right w:val="single" w:color="000000" w:sz="4" w:space="0"/>
            </w:tcBorders>
            <w:noWrap w:val="0"/>
            <w:vAlign w:val="center"/>
          </w:tcPr>
          <w:p w14:paraId="694A4CF5">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挖掘机操作施工</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4FA05FD5">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w:t>
            </w:r>
          </w:p>
        </w:tc>
        <w:tc>
          <w:tcPr>
            <w:tcW w:w="975" w:type="pct"/>
            <w:tcBorders>
              <w:top w:val="single" w:color="000000" w:sz="4" w:space="0"/>
              <w:left w:val="single" w:color="000000" w:sz="4" w:space="0"/>
              <w:bottom w:val="single" w:color="000000" w:sz="4" w:space="0"/>
              <w:right w:val="single" w:color="000000" w:sz="4" w:space="0"/>
            </w:tcBorders>
            <w:noWrap w:val="0"/>
            <w:vAlign w:val="center"/>
          </w:tcPr>
          <w:p w14:paraId="01EEC27D">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400</w:t>
            </w:r>
          </w:p>
        </w:tc>
        <w:tc>
          <w:tcPr>
            <w:tcW w:w="864" w:type="pct"/>
            <w:tcBorders>
              <w:top w:val="single" w:color="000000" w:sz="4" w:space="0"/>
              <w:left w:val="single" w:color="000000" w:sz="4" w:space="0"/>
              <w:bottom w:val="single" w:color="000000" w:sz="4" w:space="0"/>
              <w:right w:val="single" w:color="000000" w:sz="4" w:space="0"/>
            </w:tcBorders>
            <w:noWrap w:val="0"/>
            <w:vAlign w:val="center"/>
          </w:tcPr>
          <w:p w14:paraId="44C8B89A">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p>
        </w:tc>
        <w:tc>
          <w:tcPr>
            <w:tcW w:w="824" w:type="pct"/>
            <w:tcBorders>
              <w:top w:val="single" w:color="000000" w:sz="4" w:space="0"/>
              <w:left w:val="single" w:color="000000" w:sz="4" w:space="0"/>
              <w:bottom w:val="single" w:color="000000" w:sz="4" w:space="0"/>
              <w:right w:val="single" w:color="000000" w:sz="4" w:space="0"/>
            </w:tcBorders>
            <w:noWrap w:val="0"/>
            <w:vAlign w:val="center"/>
          </w:tcPr>
          <w:p w14:paraId="1C4879D5">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p>
        </w:tc>
      </w:tr>
      <w:tr w14:paraId="343DB488">
        <w:tblPrEx>
          <w:tblCellMar>
            <w:top w:w="0" w:type="dxa"/>
            <w:left w:w="108" w:type="dxa"/>
            <w:bottom w:w="0" w:type="dxa"/>
            <w:right w:w="108" w:type="dxa"/>
          </w:tblCellMar>
        </w:tblPrEx>
        <w:trPr>
          <w:trHeight w:val="70" w:hRule="atLeast"/>
        </w:trPr>
        <w:tc>
          <w:tcPr>
            <w:tcW w:w="573" w:type="pct"/>
            <w:tcBorders>
              <w:top w:val="single" w:color="000000" w:sz="4" w:space="0"/>
              <w:left w:val="single" w:color="000000" w:sz="4" w:space="0"/>
              <w:bottom w:val="single" w:color="auto" w:sz="4" w:space="0"/>
              <w:right w:val="single" w:color="000000" w:sz="4" w:space="0"/>
            </w:tcBorders>
            <w:noWrap w:val="0"/>
            <w:vAlign w:val="center"/>
          </w:tcPr>
          <w:p w14:paraId="2AF70A17">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合计</w:t>
            </w:r>
          </w:p>
        </w:tc>
        <w:tc>
          <w:tcPr>
            <w:tcW w:w="4426" w:type="pct"/>
            <w:gridSpan w:val="5"/>
            <w:tcBorders>
              <w:top w:val="single" w:color="000000" w:sz="4" w:space="0"/>
              <w:left w:val="single" w:color="000000" w:sz="4" w:space="0"/>
              <w:bottom w:val="single" w:color="auto" w:sz="4" w:space="0"/>
              <w:right w:val="single" w:color="000000" w:sz="4" w:space="0"/>
            </w:tcBorders>
            <w:noWrap w:val="0"/>
            <w:vAlign w:val="center"/>
          </w:tcPr>
          <w:p w14:paraId="3BA5248F">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p>
        </w:tc>
      </w:tr>
      <w:tr w14:paraId="3D8C6638">
        <w:tblPrEx>
          <w:tblCellMar>
            <w:top w:w="0" w:type="dxa"/>
            <w:left w:w="108" w:type="dxa"/>
            <w:bottom w:w="0" w:type="dxa"/>
            <w:right w:w="108" w:type="dxa"/>
          </w:tblCellMar>
        </w:tblPrEx>
        <w:trPr>
          <w:trHeight w:val="854" w:hRule="atLeast"/>
        </w:trPr>
        <w:tc>
          <w:tcPr>
            <w:tcW w:w="573" w:type="pct"/>
            <w:tcBorders>
              <w:top w:val="single" w:color="000000" w:sz="4" w:space="0"/>
              <w:left w:val="single" w:color="000000" w:sz="4" w:space="0"/>
              <w:bottom w:val="single" w:color="auto" w:sz="4" w:space="0"/>
              <w:right w:val="single" w:color="000000" w:sz="4" w:space="0"/>
            </w:tcBorders>
            <w:noWrap w:val="0"/>
            <w:vAlign w:val="center"/>
          </w:tcPr>
          <w:p w14:paraId="2D162854">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p>
        </w:tc>
        <w:tc>
          <w:tcPr>
            <w:tcW w:w="4426" w:type="pct"/>
            <w:gridSpan w:val="5"/>
            <w:tcBorders>
              <w:top w:val="single" w:color="000000" w:sz="4" w:space="0"/>
              <w:left w:val="single" w:color="000000" w:sz="4" w:space="0"/>
              <w:bottom w:val="single" w:color="auto" w:sz="4" w:space="0"/>
              <w:right w:val="single" w:color="000000" w:sz="4" w:space="0"/>
            </w:tcBorders>
            <w:noWrap w:val="0"/>
            <w:vAlign w:val="center"/>
          </w:tcPr>
          <w:p w14:paraId="3096B4FD">
            <w:pPr>
              <w:keepNext w:val="0"/>
              <w:keepLines w:val="0"/>
              <w:pageBreakBefore w:val="0"/>
              <w:widowControl w:val="0"/>
              <w:kinsoku/>
              <w:wordWrap/>
              <w:overflowPunct/>
              <w:topLinePunct w:val="0"/>
              <w:autoSpaceDE/>
              <w:autoSpaceDN/>
              <w:bidi w:val="0"/>
              <w:snapToGrid/>
              <w:spacing w:line="480" w:lineRule="auto"/>
              <w:jc w:val="center"/>
              <w:textAlignment w:val="auto"/>
              <w:rPr>
                <w:rFonts w:hint="eastAsia" w:ascii="宋体" w:hAnsi="宋体" w:eastAsia="宋体" w:cs="宋体"/>
                <w:color w:val="000000"/>
                <w:sz w:val="24"/>
                <w:szCs w:val="24"/>
              </w:rPr>
            </w:pPr>
          </w:p>
        </w:tc>
      </w:tr>
      <w:tr w14:paraId="0A5B459F">
        <w:tblPrEx>
          <w:tblCellMar>
            <w:top w:w="0" w:type="dxa"/>
            <w:left w:w="108" w:type="dxa"/>
            <w:bottom w:w="0" w:type="dxa"/>
            <w:right w:w="108" w:type="dxa"/>
          </w:tblCellMar>
        </w:tblPrEx>
        <w:trPr>
          <w:trHeight w:val="1731" w:hRule="atLeast"/>
        </w:trPr>
        <w:tc>
          <w:tcPr>
            <w:tcW w:w="573" w:type="pct"/>
            <w:tcBorders>
              <w:top w:val="single" w:color="auto" w:sz="4" w:space="0"/>
              <w:left w:val="single" w:color="auto" w:sz="4" w:space="0"/>
              <w:bottom w:val="single" w:color="auto" w:sz="4" w:space="0"/>
              <w:right w:val="single" w:color="000000" w:sz="4" w:space="0"/>
            </w:tcBorders>
            <w:noWrap w:val="0"/>
            <w:vAlign w:val="center"/>
          </w:tcPr>
          <w:p w14:paraId="3043C4F7">
            <w:pPr>
              <w:keepNext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4426" w:type="pct"/>
            <w:gridSpan w:val="5"/>
            <w:tcBorders>
              <w:top w:val="single" w:color="auto" w:sz="4" w:space="0"/>
              <w:left w:val="single" w:color="000000" w:sz="4" w:space="0"/>
              <w:bottom w:val="single" w:color="auto" w:sz="4" w:space="0"/>
              <w:right w:val="single" w:color="auto" w:sz="4" w:space="0"/>
            </w:tcBorders>
            <w:noWrap w:val="0"/>
            <w:vAlign w:val="center"/>
          </w:tcPr>
          <w:p w14:paraId="676091F7">
            <w:pPr>
              <w:keepNext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单位：1人*1天=1工，连续作业8小时为1天。2.综合单价：包含9%增值税税金、人员的工资、管理费、保险费、劳保护品（安全帽、劳保鞋、红马甲等）、技术培训与服务费等所有费用。3.年龄要求：以上工种男性不超过60周岁，女性不超过55周岁。4.采购周期：一年。</w:t>
            </w:r>
          </w:p>
        </w:tc>
      </w:tr>
    </w:tbl>
    <w:p w14:paraId="557A347D">
      <w:pPr>
        <w:keepNext w:val="0"/>
        <w:keepLines w:val="0"/>
        <w:pageBreakBefore w:val="0"/>
        <w:widowControl w:val="0"/>
        <w:kinsoku/>
        <w:wordWrap/>
        <w:overflowPunct/>
        <w:topLinePunct w:val="0"/>
        <w:autoSpaceDE/>
        <w:autoSpaceDN/>
        <w:bidi w:val="0"/>
        <w:adjustRightInd/>
        <w:snapToGrid/>
        <w:spacing w:before="313" w:beforeLines="100" w:line="360" w:lineRule="auto"/>
        <w:ind w:firstLine="4560" w:firstLineChars="1900"/>
        <w:textAlignment w:val="auto"/>
        <w:rPr>
          <w:rFonts w:hint="eastAsia" w:ascii="宋体" w:hAnsi="宋体" w:cs="仿宋"/>
          <w:sz w:val="24"/>
        </w:rPr>
      </w:pPr>
      <w:r>
        <w:rPr>
          <w:rFonts w:hint="eastAsia" w:cs="仿宋"/>
          <w:sz w:val="24"/>
          <w:lang w:val="en-US" w:eastAsia="zh-CN"/>
        </w:rPr>
        <w:t>投标人</w:t>
      </w:r>
      <w:r>
        <w:rPr>
          <w:rFonts w:hint="eastAsia" w:ascii="宋体" w:hAnsi="宋体" w:cs="仿宋"/>
          <w:sz w:val="24"/>
        </w:rPr>
        <w:t>：（盖单位章）</w:t>
      </w:r>
    </w:p>
    <w:p w14:paraId="01ED1F85">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cs="仿宋"/>
          <w:sz w:val="24"/>
        </w:rPr>
      </w:pPr>
      <w:r>
        <w:rPr>
          <w:rFonts w:hint="eastAsia" w:ascii="宋体" w:hAnsi="宋体" w:cs="仿宋"/>
          <w:sz w:val="24"/>
        </w:rPr>
        <w:t>法定代表人或其委托代理人：（签字）</w:t>
      </w:r>
    </w:p>
    <w:p w14:paraId="25B3DD87">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default" w:ascii="宋体" w:hAnsi="宋体" w:eastAsia="宋体" w:cs="仿宋"/>
          <w:sz w:val="24"/>
          <w:lang w:val="en-US" w:eastAsia="zh-CN"/>
        </w:rPr>
      </w:pPr>
      <w:r>
        <w:rPr>
          <w:rFonts w:hint="eastAsia" w:cs="仿宋"/>
          <w:sz w:val="24"/>
          <w:lang w:val="en-US" w:eastAsia="zh-CN"/>
        </w:rPr>
        <w:t>联系人电话：</w:t>
      </w:r>
    </w:p>
    <w:p w14:paraId="415D2991">
      <w:pPr>
        <w:spacing w:line="360" w:lineRule="auto"/>
        <w:ind w:firstLine="6960" w:firstLineChars="2900"/>
        <w:rPr>
          <w:rFonts w:hint="eastAsia" w:ascii="宋体" w:hAnsi="宋体" w:cs="仿宋"/>
          <w:sz w:val="24"/>
        </w:rPr>
      </w:pPr>
      <w:r>
        <w:rPr>
          <w:rFonts w:hint="eastAsia" w:ascii="宋体" w:hAnsi="宋体" w:cs="仿宋"/>
          <w:sz w:val="24"/>
        </w:rPr>
        <w:t>年  月  日</w:t>
      </w:r>
    </w:p>
    <w:p w14:paraId="612F28EA">
      <w:pPr>
        <w:rPr>
          <w:rFonts w:hint="eastAsia"/>
          <w:lang w:val="en-US" w:eastAsia="zh-CN"/>
        </w:rPr>
      </w:pPr>
      <w:r>
        <w:rPr>
          <w:rFonts w:hint="eastAsia"/>
          <w:lang w:val="en-US" w:eastAsia="zh-CN"/>
        </w:rPr>
        <w:br w:type="page"/>
      </w:r>
    </w:p>
    <w:p w14:paraId="3EFD398A">
      <w:pPr>
        <w:pStyle w:val="4"/>
        <w:keepNext w:val="0"/>
        <w:keepLines w:val="0"/>
        <w:pageBreakBefore w:val="0"/>
        <w:widowControl/>
        <w:suppressLineNumbers w:val="0"/>
        <w:shd w:val="clear" w:fill="FFFFFF"/>
        <w:kinsoku/>
        <w:wordWrap/>
        <w:overflowPunct/>
        <w:topLinePunct w:val="0"/>
        <w:bidi w:val="0"/>
        <w:snapToGrid/>
        <w:spacing w:before="0" w:beforeAutospacing="0" w:after="0" w:afterAutospacing="0" w:line="360" w:lineRule="auto"/>
        <w:ind w:left="0" w:right="0" w:firstLine="0"/>
        <w:jc w:val="center"/>
        <w:textAlignment w:val="auto"/>
        <w:rPr>
          <w:rStyle w:val="13"/>
          <w:rFonts w:hint="eastAsia" w:ascii="宋体" w:hAnsi="宋体" w:eastAsia="宋体" w:cs="宋体"/>
          <w:b/>
          <w:i w:val="0"/>
          <w:iCs w:val="0"/>
          <w:caps w:val="0"/>
          <w:color w:val="0F1115"/>
          <w:spacing w:val="0"/>
          <w:sz w:val="28"/>
          <w:szCs w:val="28"/>
          <w:shd w:val="clear" w:fill="FFFFFF"/>
        </w:rPr>
      </w:pPr>
      <w:r>
        <w:rPr>
          <w:rStyle w:val="13"/>
          <w:rFonts w:hint="eastAsia" w:ascii="宋体" w:hAnsi="宋体" w:eastAsia="宋体" w:cs="宋体"/>
          <w:b/>
          <w:i w:val="0"/>
          <w:iCs w:val="0"/>
          <w:caps w:val="0"/>
          <w:color w:val="0F1115"/>
          <w:spacing w:val="0"/>
          <w:sz w:val="28"/>
          <w:szCs w:val="28"/>
          <w:shd w:val="clear" w:fill="FFFFFF"/>
        </w:rPr>
        <w:t>第二部分：技术部分</w:t>
      </w:r>
    </w:p>
    <w:p w14:paraId="42167337">
      <w:pPr>
        <w:pStyle w:val="4"/>
        <w:keepNext w:val="0"/>
        <w:keepLines w:val="0"/>
        <w:pageBreakBefore w:val="0"/>
        <w:widowControl/>
        <w:suppressLineNumbers w:val="0"/>
        <w:shd w:val="clear" w:fill="FFFFFF"/>
        <w:kinsoku/>
        <w:wordWrap/>
        <w:overflowPunct/>
        <w:topLinePunct w:val="0"/>
        <w:bidi w:val="0"/>
        <w:snapToGrid/>
        <w:spacing w:before="0" w:beforeAutospacing="0" w:after="0" w:afterAutospacing="0" w:line="360" w:lineRule="auto"/>
        <w:ind w:left="0" w:right="0" w:firstLine="0"/>
        <w:jc w:val="center"/>
        <w:textAlignment w:val="auto"/>
        <w:rPr>
          <w:rStyle w:val="13"/>
          <w:rFonts w:hint="eastAsia" w:ascii="宋体" w:hAnsi="宋体" w:eastAsia="宋体" w:cs="宋体"/>
          <w:b/>
          <w:bCs/>
          <w:i w:val="0"/>
          <w:iCs w:val="0"/>
          <w:caps w:val="0"/>
          <w:color w:val="0F1115"/>
          <w:spacing w:val="0"/>
          <w:sz w:val="28"/>
          <w:szCs w:val="28"/>
          <w:shd w:val="clear" w:fill="FFFFFF"/>
        </w:rPr>
      </w:pPr>
      <w:r>
        <w:rPr>
          <w:rStyle w:val="13"/>
          <w:rFonts w:hint="eastAsia" w:ascii="宋体" w:hAnsi="宋体" w:eastAsia="宋体" w:cs="宋体"/>
          <w:b/>
          <w:i w:val="0"/>
          <w:iCs w:val="0"/>
          <w:caps w:val="0"/>
          <w:color w:val="0F1115"/>
          <w:spacing w:val="0"/>
          <w:sz w:val="28"/>
          <w:szCs w:val="28"/>
          <w:shd w:val="clear" w:fill="FFFFFF"/>
          <w:lang w:val="en-US" w:eastAsia="zh-CN"/>
        </w:rPr>
        <w:t>1、</w:t>
      </w:r>
      <w:r>
        <w:rPr>
          <w:rStyle w:val="13"/>
          <w:rFonts w:hint="eastAsia" w:ascii="宋体" w:hAnsi="宋体" w:eastAsia="宋体" w:cs="宋体"/>
          <w:b/>
          <w:i w:val="0"/>
          <w:iCs w:val="0"/>
          <w:caps w:val="0"/>
          <w:color w:val="0F1115"/>
          <w:spacing w:val="0"/>
          <w:sz w:val="28"/>
          <w:szCs w:val="28"/>
          <w:shd w:val="clear" w:fill="FFFFFF"/>
        </w:rPr>
        <w:t>服务实施方案简要说明</w:t>
      </w:r>
    </w:p>
    <w:p w14:paraId="18932B93">
      <w:pPr>
        <w:pStyle w:val="9"/>
        <w:keepNext w:val="0"/>
        <w:keepLines w:val="0"/>
        <w:pageBreakBefore w:val="0"/>
        <w:widowControl/>
        <w:suppressLineNumbers w:val="0"/>
        <w:shd w:val="clear" w:fill="FFFFFF"/>
        <w:kinsoku/>
        <w:wordWrap/>
        <w:overflowPunct/>
        <w:topLinePunct w:val="0"/>
        <w:bidi w:val="0"/>
        <w:snapToGrid/>
        <w:spacing w:beforeAutospacing="0" w:afterAutospacing="0" w:line="360" w:lineRule="auto"/>
        <w:ind w:left="0" w:right="0" w:firstLine="0"/>
        <w:textAlignment w:val="auto"/>
        <w:rPr>
          <w:rFonts w:hint="eastAsia" w:ascii="宋体" w:hAnsi="宋体" w:eastAsia="宋体" w:cs="宋体"/>
          <w:b w:val="0"/>
          <w:bCs w:val="0"/>
          <w:i w:val="0"/>
          <w:iCs w:val="0"/>
          <w:caps w:val="0"/>
          <w:color w:val="0F1115"/>
          <w:spacing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投标项目名称：</w:t>
      </w:r>
      <w:r>
        <w:rPr>
          <w:rFonts w:hint="eastAsia" w:ascii="宋体" w:hAnsi="宋体" w:eastAsia="宋体" w:cs="宋体"/>
          <w:b w:val="0"/>
          <w:bCs w:val="0"/>
          <w:i w:val="0"/>
          <w:iCs w:val="0"/>
          <w:caps w:val="0"/>
          <w:color w:val="0F1115"/>
          <w:spacing w:val="0"/>
          <w:sz w:val="24"/>
          <w:szCs w:val="24"/>
          <w:shd w:val="clear" w:fill="FFFFFF"/>
        </w:rPr>
        <w:t>2026年度零星劳务用工服务采购</w:t>
      </w:r>
      <w:r>
        <w:rPr>
          <w:rFonts w:hint="eastAsia" w:ascii="宋体" w:hAnsi="宋体" w:eastAsia="宋体" w:cs="宋体"/>
          <w:b w:val="0"/>
          <w:bCs w:val="0"/>
          <w:i w:val="0"/>
          <w:iCs w:val="0"/>
          <w:caps w:val="0"/>
          <w:color w:val="0F1115"/>
          <w:spacing w:val="0"/>
          <w:sz w:val="24"/>
          <w:szCs w:val="24"/>
          <w:shd w:val="clear" w:fill="FFFFFF"/>
        </w:rPr>
        <w:br w:type="textWrapping"/>
      </w:r>
      <w:r>
        <w:rPr>
          <w:rStyle w:val="13"/>
          <w:rFonts w:hint="eastAsia" w:ascii="宋体" w:hAnsi="宋体" w:eastAsia="宋体" w:cs="宋体"/>
          <w:b w:val="0"/>
          <w:bCs w:val="0"/>
          <w:i w:val="0"/>
          <w:iCs w:val="0"/>
          <w:caps w:val="0"/>
          <w:color w:val="0F1115"/>
          <w:spacing w:val="0"/>
          <w:sz w:val="24"/>
          <w:szCs w:val="24"/>
          <w:shd w:val="clear" w:fill="FFFFFF"/>
        </w:rPr>
        <w:t>投标人名称（盖章）：</w:t>
      </w:r>
      <w:r>
        <w:rPr>
          <w:rFonts w:hint="eastAsia" w:ascii="宋体" w:hAnsi="宋体" w:eastAsia="宋体" w:cs="宋体"/>
          <w:b w:val="0"/>
          <w:bCs w:val="0"/>
          <w:i w:val="0"/>
          <w:iCs w:val="0"/>
          <w:caps w:val="0"/>
          <w:color w:val="0F1115"/>
          <w:spacing w:val="0"/>
          <w:sz w:val="24"/>
          <w:szCs w:val="24"/>
          <w:shd w:val="clear" w:fill="FFFFFF"/>
        </w:rPr>
        <w:t>_______________________</w:t>
      </w:r>
    </w:p>
    <w:p w14:paraId="5A1F65D9">
      <w:pPr>
        <w:pStyle w:val="9"/>
        <w:keepNext w:val="0"/>
        <w:keepLines w:val="0"/>
        <w:pageBreakBefore w:val="0"/>
        <w:widowControl/>
        <w:suppressLineNumbers w:val="0"/>
        <w:shd w:val="clear" w:fill="FFFFFF"/>
        <w:kinsoku/>
        <w:wordWrap/>
        <w:overflowPunct/>
        <w:topLinePunct w:val="0"/>
        <w:bidi w:val="0"/>
        <w:snapToGrid/>
        <w:spacing w:beforeAutospacing="0" w:afterAutospacing="0" w:line="360" w:lineRule="auto"/>
        <w:ind w:left="0" w:right="0" w:firstLine="0"/>
        <w:textAlignment w:val="auto"/>
        <w:rPr>
          <w:rFonts w:hint="eastAsia" w:ascii="宋体" w:hAnsi="宋体" w:eastAsia="宋体" w:cs="宋体"/>
          <w:b w:val="0"/>
          <w:bCs w:val="0"/>
          <w:i w:val="0"/>
          <w:iCs w:val="0"/>
          <w:caps w:val="0"/>
          <w:color w:val="0F1115"/>
          <w:spacing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（请投标人根据招标文件要求及自身服务能力，在本页框架内简要、清晰地阐述以下核心内容，具体细节可另附页补充。）</w:t>
      </w:r>
    </w:p>
    <w:tbl>
      <w:tblPr>
        <w:tblStyle w:val="11"/>
        <w:tblW w:w="5713"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718"/>
        <w:gridCol w:w="4427"/>
        <w:gridCol w:w="3625"/>
      </w:tblGrid>
      <w:tr w14:paraId="6550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71" w:hRule="atLeast"/>
          <w:tblHeader/>
        </w:trPr>
        <w:tc>
          <w:tcPr>
            <w:tcW w:w="879" w:type="pct"/>
            <w:shd w:val="clear" w:color="auto" w:fill="auto"/>
            <w:tcMar>
              <w:top w:w="150" w:type="dxa"/>
              <w:left w:w="0" w:type="dxa"/>
              <w:bottom w:w="150" w:type="dxa"/>
              <w:right w:w="240" w:type="dxa"/>
            </w:tcMar>
            <w:vAlign w:val="center"/>
          </w:tcPr>
          <w:p w14:paraId="163CF605">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名称</w:t>
            </w:r>
          </w:p>
        </w:tc>
        <w:tc>
          <w:tcPr>
            <w:tcW w:w="2265" w:type="pct"/>
            <w:shd w:val="clear" w:color="auto" w:fill="auto"/>
            <w:tcMar>
              <w:top w:w="150" w:type="dxa"/>
              <w:left w:w="240" w:type="dxa"/>
              <w:bottom w:w="150" w:type="dxa"/>
              <w:right w:w="240" w:type="dxa"/>
            </w:tcMar>
            <w:vAlign w:val="center"/>
          </w:tcPr>
          <w:p w14:paraId="72D8A1A7">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b w:val="0"/>
                <w:bCs w:val="0"/>
                <w:sz w:val="24"/>
                <w:szCs w:val="24"/>
              </w:rPr>
            </w:pPr>
            <w:r>
              <w:rPr>
                <w:rStyle w:val="13"/>
                <w:rFonts w:hint="eastAsia" w:ascii="宋体" w:hAnsi="宋体" w:eastAsia="宋体" w:cs="宋体"/>
                <w:b w:val="0"/>
                <w:bCs w:val="0"/>
                <w:kern w:val="0"/>
                <w:sz w:val="24"/>
                <w:szCs w:val="24"/>
                <w:lang w:val="en-US" w:eastAsia="zh-CN" w:bidi="ar"/>
              </w:rPr>
              <w:t>核心内容要求</w:t>
            </w:r>
          </w:p>
        </w:tc>
        <w:tc>
          <w:tcPr>
            <w:tcW w:w="1855" w:type="pct"/>
            <w:shd w:val="clear" w:color="auto" w:fill="auto"/>
            <w:tcMar>
              <w:top w:w="150" w:type="dxa"/>
              <w:left w:w="240" w:type="dxa"/>
              <w:bottom w:w="150" w:type="dxa"/>
              <w:right w:w="240" w:type="dxa"/>
            </w:tcMar>
            <w:vAlign w:val="center"/>
          </w:tcPr>
          <w:p w14:paraId="2B57449D">
            <w:pPr>
              <w:keepNext w:val="0"/>
              <w:keepLines w:val="0"/>
              <w:pageBreakBefore w:val="0"/>
              <w:widowControl/>
              <w:suppressLineNumbers w:val="0"/>
              <w:kinsoku/>
              <w:wordWrap/>
              <w:overflowPunct/>
              <w:topLinePunct w:val="0"/>
              <w:bidi w:val="0"/>
              <w:snapToGrid/>
              <w:spacing w:line="360" w:lineRule="auto"/>
              <w:jc w:val="center"/>
              <w:textAlignment w:val="auto"/>
              <w:rPr>
                <w:rStyle w:val="13"/>
                <w:rFonts w:hint="eastAsia" w:ascii="宋体" w:hAnsi="宋体" w:eastAsia="宋体" w:cs="宋体"/>
                <w:b w:val="0"/>
                <w:bCs w:val="0"/>
                <w:kern w:val="0"/>
                <w:sz w:val="24"/>
                <w:szCs w:val="24"/>
                <w:lang w:val="en-US" w:eastAsia="zh-CN" w:bidi="ar"/>
              </w:rPr>
            </w:pPr>
            <w:r>
              <w:rPr>
                <w:rStyle w:val="13"/>
                <w:rFonts w:hint="eastAsia" w:ascii="宋体" w:hAnsi="宋体" w:eastAsia="宋体" w:cs="宋体"/>
                <w:b w:val="0"/>
                <w:bCs w:val="0"/>
                <w:kern w:val="0"/>
                <w:sz w:val="24"/>
                <w:szCs w:val="24"/>
                <w:lang w:val="en-US" w:eastAsia="zh-CN" w:bidi="ar"/>
              </w:rPr>
              <w:t>我方实施方案要点</w:t>
            </w:r>
          </w:p>
          <w:p w14:paraId="5F228C0C">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b w:val="0"/>
                <w:bCs w:val="0"/>
                <w:sz w:val="24"/>
                <w:szCs w:val="24"/>
              </w:rPr>
            </w:pPr>
            <w:r>
              <w:rPr>
                <w:rStyle w:val="13"/>
                <w:rFonts w:hint="eastAsia" w:ascii="宋体" w:hAnsi="宋体" w:eastAsia="宋体" w:cs="宋体"/>
                <w:b w:val="0"/>
                <w:bCs w:val="0"/>
                <w:kern w:val="0"/>
                <w:sz w:val="24"/>
                <w:szCs w:val="24"/>
                <w:lang w:val="en-US" w:eastAsia="zh-CN" w:bidi="ar"/>
              </w:rPr>
              <w:t>（请投标人填写）</w:t>
            </w:r>
          </w:p>
        </w:tc>
      </w:tr>
      <w:tr w14:paraId="72F6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47" w:hRule="atLeast"/>
        </w:trPr>
        <w:tc>
          <w:tcPr>
            <w:tcW w:w="879" w:type="pct"/>
            <w:shd w:val="clear" w:color="auto" w:fill="auto"/>
            <w:tcMar>
              <w:top w:w="150" w:type="dxa"/>
              <w:left w:w="0" w:type="dxa"/>
              <w:bottom w:w="150" w:type="dxa"/>
              <w:right w:w="240" w:type="dxa"/>
            </w:tcMar>
            <w:vAlign w:val="center"/>
          </w:tcPr>
          <w:p w14:paraId="3F0C58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Style w:val="13"/>
                <w:rFonts w:hint="eastAsia" w:ascii="宋体" w:hAnsi="宋体" w:eastAsia="宋体" w:cs="宋体"/>
                <w:b w:val="0"/>
                <w:bCs w:val="0"/>
                <w:kern w:val="0"/>
                <w:sz w:val="24"/>
                <w:szCs w:val="24"/>
                <w:lang w:val="en-US" w:eastAsia="zh-CN" w:bidi="ar"/>
              </w:rPr>
              <w:t>项目理解与服务目标</w:t>
            </w:r>
          </w:p>
        </w:tc>
        <w:tc>
          <w:tcPr>
            <w:tcW w:w="2265" w:type="pct"/>
            <w:shd w:val="clear" w:color="auto" w:fill="auto"/>
            <w:tcMar>
              <w:top w:w="150" w:type="dxa"/>
              <w:left w:w="240" w:type="dxa"/>
              <w:bottom w:w="150" w:type="dxa"/>
              <w:right w:w="240" w:type="dxa"/>
            </w:tcMar>
            <w:vAlign w:val="center"/>
          </w:tcPr>
          <w:p w14:paraId="5FFBBB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阐述对本次零星劳务服务需求特点（灵活性、突发性、多工种）的理解，以及我方承诺达成的服务总目标（如：安全、高效、合规）。</w:t>
            </w:r>
          </w:p>
        </w:tc>
        <w:tc>
          <w:tcPr>
            <w:tcW w:w="1855" w:type="pct"/>
            <w:shd w:val="clear" w:color="auto" w:fill="auto"/>
            <w:tcMar>
              <w:top w:w="150" w:type="dxa"/>
              <w:left w:w="240" w:type="dxa"/>
              <w:bottom w:w="150" w:type="dxa"/>
              <w:right w:w="0" w:type="dxa"/>
            </w:tcMar>
            <w:vAlign w:val="center"/>
          </w:tcPr>
          <w:p w14:paraId="396409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Style w:val="13"/>
                <w:rFonts w:hint="eastAsia" w:ascii="宋体" w:hAnsi="宋体" w:eastAsia="宋体" w:cs="宋体"/>
                <w:b w:val="0"/>
                <w:bCs w:val="0"/>
                <w:kern w:val="0"/>
                <w:sz w:val="24"/>
                <w:szCs w:val="24"/>
                <w:lang w:val="en-US" w:eastAsia="zh-CN" w:bidi="ar"/>
              </w:rPr>
              <w:t>理解：</w:t>
            </w:r>
            <w:r>
              <w:rPr>
                <w:rFonts w:hint="eastAsia" w:ascii="宋体" w:hAnsi="宋体" w:eastAsia="宋体" w:cs="宋体"/>
                <w:b w:val="0"/>
                <w:bCs w:val="0"/>
                <w:kern w:val="0"/>
                <w:sz w:val="24"/>
                <w:szCs w:val="24"/>
                <w:lang w:val="en-US" w:eastAsia="zh-CN" w:bidi="ar"/>
              </w:rPr>
              <w:br w:type="textWrapping"/>
            </w:r>
            <w:r>
              <w:rPr>
                <w:rStyle w:val="13"/>
                <w:rFonts w:hint="eastAsia" w:ascii="宋体" w:hAnsi="宋体" w:eastAsia="宋体" w:cs="宋体"/>
                <w:b w:val="0"/>
                <w:bCs w:val="0"/>
                <w:kern w:val="0"/>
                <w:sz w:val="24"/>
                <w:szCs w:val="24"/>
                <w:lang w:val="en-US" w:eastAsia="zh-CN" w:bidi="ar"/>
              </w:rPr>
              <w:t>目标：</w:t>
            </w:r>
          </w:p>
        </w:tc>
      </w:tr>
      <w:tr w14:paraId="7C9E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79" w:type="pct"/>
            <w:shd w:val="clear" w:color="auto" w:fill="auto"/>
            <w:tcMar>
              <w:top w:w="150" w:type="dxa"/>
              <w:left w:w="0" w:type="dxa"/>
              <w:bottom w:w="150" w:type="dxa"/>
              <w:right w:w="240" w:type="dxa"/>
            </w:tcMar>
            <w:vAlign w:val="center"/>
          </w:tcPr>
          <w:p w14:paraId="35ABD1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Style w:val="13"/>
                <w:rFonts w:hint="eastAsia" w:ascii="宋体" w:hAnsi="宋体" w:eastAsia="宋体" w:cs="宋体"/>
                <w:b w:val="0"/>
                <w:bCs w:val="0"/>
                <w:kern w:val="0"/>
                <w:sz w:val="24"/>
                <w:szCs w:val="24"/>
                <w:lang w:val="en-US" w:eastAsia="zh-CN" w:bidi="ar"/>
              </w:rPr>
              <w:t>服务组织与管理架构</w:t>
            </w:r>
          </w:p>
        </w:tc>
        <w:tc>
          <w:tcPr>
            <w:tcW w:w="2265" w:type="pct"/>
            <w:shd w:val="clear" w:color="auto" w:fill="auto"/>
            <w:tcMar>
              <w:top w:w="150" w:type="dxa"/>
              <w:left w:w="240" w:type="dxa"/>
              <w:bottom w:w="150" w:type="dxa"/>
              <w:right w:w="240" w:type="dxa"/>
            </w:tcMar>
            <w:vAlign w:val="center"/>
          </w:tcPr>
          <w:p w14:paraId="61911F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说明为本项目设立的服务组织架构，明确现场负责人及其权责，描述内部管理与沟通协调流程。</w:t>
            </w:r>
          </w:p>
        </w:tc>
        <w:tc>
          <w:tcPr>
            <w:tcW w:w="1855" w:type="pct"/>
            <w:shd w:val="clear" w:color="auto" w:fill="auto"/>
            <w:tcMar>
              <w:top w:w="150" w:type="dxa"/>
              <w:left w:w="240" w:type="dxa"/>
              <w:bottom w:w="150" w:type="dxa"/>
              <w:right w:w="0" w:type="dxa"/>
            </w:tcMar>
            <w:vAlign w:val="center"/>
          </w:tcPr>
          <w:p w14:paraId="25BC00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Style w:val="13"/>
                <w:rFonts w:hint="eastAsia" w:ascii="宋体" w:hAnsi="宋体" w:eastAsia="宋体" w:cs="宋体"/>
                <w:b w:val="0"/>
                <w:bCs w:val="0"/>
                <w:kern w:val="0"/>
                <w:sz w:val="24"/>
                <w:szCs w:val="24"/>
                <w:lang w:val="en-US" w:eastAsia="zh-CN" w:bidi="ar"/>
              </w:rPr>
              <w:t>现场负责人：</w:t>
            </w:r>
            <w:r>
              <w:rPr>
                <w:rFonts w:hint="eastAsia" w:ascii="宋体" w:hAnsi="宋体" w:eastAsia="宋体" w:cs="宋体"/>
                <w:b w:val="0"/>
                <w:bCs w:val="0"/>
                <w:kern w:val="0"/>
                <w:sz w:val="24"/>
                <w:szCs w:val="24"/>
                <w:lang w:val="en-US" w:eastAsia="zh-CN" w:bidi="ar"/>
              </w:rPr>
              <w:t>________（姓名/职务）</w:t>
            </w:r>
            <w:r>
              <w:rPr>
                <w:rFonts w:hint="eastAsia" w:ascii="宋体" w:hAnsi="宋体" w:eastAsia="宋体" w:cs="宋体"/>
                <w:b w:val="0"/>
                <w:bCs w:val="0"/>
                <w:kern w:val="0"/>
                <w:sz w:val="24"/>
                <w:szCs w:val="24"/>
                <w:lang w:val="en-US" w:eastAsia="zh-CN" w:bidi="ar"/>
              </w:rPr>
              <w:br w:type="textWrapping"/>
            </w:r>
            <w:r>
              <w:rPr>
                <w:rStyle w:val="13"/>
                <w:rFonts w:hint="eastAsia" w:ascii="宋体" w:hAnsi="宋体" w:eastAsia="宋体" w:cs="宋体"/>
                <w:b w:val="0"/>
                <w:bCs w:val="0"/>
                <w:kern w:val="0"/>
                <w:sz w:val="24"/>
                <w:szCs w:val="24"/>
                <w:lang w:val="en-US" w:eastAsia="zh-CN" w:bidi="ar"/>
              </w:rPr>
              <w:t>架构与流程简述：</w:t>
            </w:r>
          </w:p>
        </w:tc>
      </w:tr>
      <w:tr w14:paraId="3634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79" w:type="pct"/>
            <w:shd w:val="clear" w:color="auto" w:fill="auto"/>
            <w:tcMar>
              <w:top w:w="150" w:type="dxa"/>
              <w:left w:w="0" w:type="dxa"/>
              <w:bottom w:w="150" w:type="dxa"/>
              <w:right w:w="240" w:type="dxa"/>
            </w:tcMar>
            <w:vAlign w:val="center"/>
          </w:tcPr>
          <w:p w14:paraId="2FF378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Style w:val="13"/>
                <w:rFonts w:hint="eastAsia" w:ascii="宋体" w:hAnsi="宋体" w:eastAsia="宋体" w:cs="宋体"/>
                <w:b w:val="0"/>
                <w:bCs w:val="0"/>
                <w:kern w:val="0"/>
                <w:sz w:val="24"/>
                <w:szCs w:val="24"/>
                <w:lang w:val="en-US" w:eastAsia="zh-CN" w:bidi="ar"/>
              </w:rPr>
              <w:t>人员保障与调配机制</w:t>
            </w:r>
          </w:p>
        </w:tc>
        <w:tc>
          <w:tcPr>
            <w:tcW w:w="2265" w:type="pct"/>
            <w:shd w:val="clear" w:color="auto" w:fill="auto"/>
            <w:tcMar>
              <w:top w:w="150" w:type="dxa"/>
              <w:left w:w="240" w:type="dxa"/>
              <w:bottom w:w="150" w:type="dxa"/>
              <w:right w:w="240" w:type="dxa"/>
            </w:tcMar>
            <w:vAlign w:val="center"/>
          </w:tcPr>
          <w:p w14:paraId="56029A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详述确保各类合格人员稳定储备的措施，以及接到甲方通知后快速响应的具体流程与时间承诺。</w:t>
            </w:r>
          </w:p>
        </w:tc>
        <w:tc>
          <w:tcPr>
            <w:tcW w:w="1855" w:type="pct"/>
            <w:shd w:val="clear" w:color="auto" w:fill="auto"/>
            <w:tcMar>
              <w:top w:w="150" w:type="dxa"/>
              <w:left w:w="240" w:type="dxa"/>
              <w:bottom w:w="150" w:type="dxa"/>
              <w:right w:w="0" w:type="dxa"/>
            </w:tcMar>
            <w:vAlign w:val="center"/>
          </w:tcPr>
          <w:p w14:paraId="6AA06B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Style w:val="13"/>
                <w:rFonts w:hint="eastAsia" w:ascii="宋体" w:hAnsi="宋体" w:eastAsia="宋体" w:cs="宋体"/>
                <w:b w:val="0"/>
                <w:bCs w:val="0"/>
                <w:kern w:val="0"/>
                <w:sz w:val="24"/>
                <w:szCs w:val="24"/>
                <w:lang w:val="en-US" w:eastAsia="zh-CN" w:bidi="ar"/>
              </w:rPr>
              <w:t>储备措施：</w:t>
            </w:r>
            <w:r>
              <w:rPr>
                <w:rFonts w:hint="eastAsia" w:ascii="宋体" w:hAnsi="宋体" w:eastAsia="宋体" w:cs="宋体"/>
                <w:b w:val="0"/>
                <w:bCs w:val="0"/>
                <w:kern w:val="0"/>
                <w:sz w:val="24"/>
                <w:szCs w:val="24"/>
                <w:lang w:val="en-US" w:eastAsia="zh-CN" w:bidi="ar"/>
              </w:rPr>
              <w:br w:type="textWrapping"/>
            </w:r>
            <w:r>
              <w:rPr>
                <w:rStyle w:val="13"/>
                <w:rFonts w:hint="eastAsia" w:ascii="宋体" w:hAnsi="宋体" w:eastAsia="宋体" w:cs="宋体"/>
                <w:b w:val="0"/>
                <w:bCs w:val="0"/>
                <w:kern w:val="0"/>
                <w:sz w:val="24"/>
                <w:szCs w:val="24"/>
                <w:lang w:val="en-US" w:eastAsia="zh-CN" w:bidi="ar"/>
              </w:rPr>
              <w:t>响应流程与承诺：</w:t>
            </w:r>
            <w:r>
              <w:rPr>
                <w:rFonts w:hint="eastAsia" w:ascii="宋体" w:hAnsi="宋体" w:eastAsia="宋体" w:cs="宋体"/>
                <w:b w:val="0"/>
                <w:bCs w:val="0"/>
                <w:kern w:val="0"/>
                <w:sz w:val="24"/>
                <w:szCs w:val="24"/>
                <w:lang w:val="en-US" w:eastAsia="zh-CN" w:bidi="ar"/>
              </w:rPr>
              <w:br w:type="textWrapping"/>
            </w:r>
            <w:r>
              <w:rPr>
                <w:rFonts w:hint="eastAsia" w:ascii="宋体" w:hAnsi="宋体" w:eastAsia="宋体" w:cs="宋体"/>
                <w:b w:val="0"/>
                <w:bCs w:val="0"/>
                <w:kern w:val="0"/>
                <w:sz w:val="24"/>
                <w:szCs w:val="24"/>
                <w:lang w:val="en-US" w:eastAsia="zh-CN" w:bidi="ar"/>
              </w:rPr>
              <w:t>常规工种到位时间：____小时内；挖掘机、装载机工种到位时间：____小时内。</w:t>
            </w:r>
          </w:p>
        </w:tc>
      </w:tr>
      <w:tr w14:paraId="70F2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79" w:type="pct"/>
            <w:shd w:val="clear" w:color="auto" w:fill="auto"/>
            <w:tcMar>
              <w:top w:w="150" w:type="dxa"/>
              <w:left w:w="0" w:type="dxa"/>
              <w:bottom w:w="150" w:type="dxa"/>
              <w:right w:w="240" w:type="dxa"/>
            </w:tcMar>
            <w:vAlign w:val="center"/>
          </w:tcPr>
          <w:p w14:paraId="6C65E6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Style w:val="13"/>
                <w:rFonts w:hint="eastAsia" w:ascii="宋体" w:hAnsi="宋体" w:eastAsia="宋体" w:cs="宋体"/>
                <w:b w:val="0"/>
                <w:bCs w:val="0"/>
                <w:kern w:val="0"/>
                <w:sz w:val="24"/>
                <w:szCs w:val="24"/>
                <w:lang w:val="en-US" w:eastAsia="zh-CN" w:bidi="ar"/>
              </w:rPr>
              <w:t>管理方案与应急预案</w:t>
            </w:r>
          </w:p>
        </w:tc>
        <w:tc>
          <w:tcPr>
            <w:tcW w:w="2265" w:type="pct"/>
            <w:shd w:val="clear" w:color="auto" w:fill="auto"/>
            <w:tcMar>
              <w:top w:w="150" w:type="dxa"/>
              <w:left w:w="240" w:type="dxa"/>
              <w:bottom w:w="150" w:type="dxa"/>
              <w:right w:w="240" w:type="dxa"/>
            </w:tcMar>
            <w:vAlign w:val="center"/>
          </w:tcPr>
          <w:p w14:paraId="34F415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说明安全生产责任制、三级安全教育计划、现场安全风险管控措施及文明施工要求。提供针对工伤、突发疾病等情况的应急处理流程。</w:t>
            </w:r>
          </w:p>
        </w:tc>
        <w:tc>
          <w:tcPr>
            <w:tcW w:w="1855" w:type="pct"/>
            <w:shd w:val="clear" w:color="auto" w:fill="auto"/>
            <w:tcMar>
              <w:top w:w="150" w:type="dxa"/>
              <w:left w:w="240" w:type="dxa"/>
              <w:bottom w:w="150" w:type="dxa"/>
              <w:right w:w="0" w:type="dxa"/>
            </w:tcMar>
            <w:vAlign w:val="center"/>
          </w:tcPr>
          <w:p w14:paraId="579A89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Style w:val="13"/>
                <w:rFonts w:hint="eastAsia" w:ascii="宋体" w:hAnsi="宋体" w:eastAsia="宋体" w:cs="宋体"/>
                <w:b w:val="0"/>
                <w:bCs w:val="0"/>
                <w:kern w:val="0"/>
                <w:sz w:val="24"/>
                <w:szCs w:val="24"/>
                <w:lang w:val="en-US" w:eastAsia="zh-CN" w:bidi="ar"/>
              </w:rPr>
              <w:t>主要安全措施：</w:t>
            </w:r>
            <w:r>
              <w:rPr>
                <w:rFonts w:hint="eastAsia" w:ascii="宋体" w:hAnsi="宋体" w:eastAsia="宋体" w:cs="宋体"/>
                <w:b w:val="0"/>
                <w:bCs w:val="0"/>
                <w:kern w:val="0"/>
                <w:sz w:val="24"/>
                <w:szCs w:val="24"/>
                <w:lang w:val="en-US" w:eastAsia="zh-CN" w:bidi="ar"/>
              </w:rPr>
              <w:br w:type="textWrapping"/>
            </w:r>
            <w:r>
              <w:rPr>
                <w:rStyle w:val="13"/>
                <w:rFonts w:hint="eastAsia" w:ascii="宋体" w:hAnsi="宋体" w:eastAsia="宋体" w:cs="宋体"/>
                <w:b w:val="0"/>
                <w:bCs w:val="0"/>
                <w:kern w:val="0"/>
                <w:sz w:val="24"/>
                <w:szCs w:val="24"/>
                <w:lang w:val="en-US" w:eastAsia="zh-CN" w:bidi="ar"/>
              </w:rPr>
              <w:t>应急预案要点：</w:t>
            </w:r>
          </w:p>
        </w:tc>
      </w:tr>
      <w:tr w14:paraId="7C8D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79" w:type="pct"/>
            <w:shd w:val="clear" w:color="auto" w:fill="auto"/>
            <w:tcMar>
              <w:top w:w="150" w:type="dxa"/>
              <w:left w:w="0" w:type="dxa"/>
              <w:bottom w:w="150" w:type="dxa"/>
              <w:right w:w="240" w:type="dxa"/>
            </w:tcMar>
            <w:vAlign w:val="center"/>
          </w:tcPr>
          <w:p w14:paraId="63FC5A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Style w:val="13"/>
                <w:rFonts w:hint="eastAsia" w:ascii="宋体" w:hAnsi="宋体" w:eastAsia="宋体" w:cs="宋体"/>
                <w:b w:val="0"/>
                <w:bCs w:val="0"/>
                <w:kern w:val="0"/>
                <w:sz w:val="24"/>
                <w:szCs w:val="24"/>
                <w:lang w:val="en-US" w:eastAsia="zh-CN" w:bidi="ar"/>
              </w:rPr>
              <w:t>服务质量控制措施</w:t>
            </w:r>
          </w:p>
        </w:tc>
        <w:tc>
          <w:tcPr>
            <w:tcW w:w="2265" w:type="pct"/>
            <w:shd w:val="clear" w:color="auto" w:fill="auto"/>
            <w:tcMar>
              <w:top w:w="150" w:type="dxa"/>
              <w:left w:w="240" w:type="dxa"/>
              <w:bottom w:w="150" w:type="dxa"/>
              <w:right w:w="240" w:type="dxa"/>
            </w:tcMar>
            <w:vAlign w:val="center"/>
          </w:tcPr>
          <w:p w14:paraId="51F128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说明如何确保人员技能达标、工作质量合格、人员稳定（减少无故更换），以及处理甲方投诉与改进不合格服务的机制。</w:t>
            </w:r>
          </w:p>
        </w:tc>
        <w:tc>
          <w:tcPr>
            <w:tcW w:w="1855" w:type="pct"/>
            <w:shd w:val="clear" w:color="auto" w:fill="auto"/>
            <w:tcMar>
              <w:top w:w="150" w:type="dxa"/>
              <w:left w:w="240" w:type="dxa"/>
              <w:bottom w:w="150" w:type="dxa"/>
              <w:right w:w="0" w:type="dxa"/>
            </w:tcMar>
            <w:vAlign w:val="center"/>
          </w:tcPr>
          <w:p w14:paraId="0C004A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Style w:val="13"/>
                <w:rFonts w:hint="eastAsia" w:ascii="宋体" w:hAnsi="宋体" w:eastAsia="宋体" w:cs="宋体"/>
                <w:b w:val="0"/>
                <w:bCs w:val="0"/>
                <w:kern w:val="0"/>
                <w:sz w:val="24"/>
                <w:szCs w:val="24"/>
                <w:lang w:val="en-US" w:eastAsia="zh-CN" w:bidi="ar"/>
              </w:rPr>
              <w:t>质量控制方法：</w:t>
            </w:r>
            <w:r>
              <w:rPr>
                <w:rFonts w:hint="eastAsia" w:ascii="宋体" w:hAnsi="宋体" w:eastAsia="宋体" w:cs="宋体"/>
                <w:b w:val="0"/>
                <w:bCs w:val="0"/>
                <w:kern w:val="0"/>
                <w:sz w:val="24"/>
                <w:szCs w:val="24"/>
                <w:lang w:val="en-US" w:eastAsia="zh-CN" w:bidi="ar"/>
              </w:rPr>
              <w:br w:type="textWrapping"/>
            </w:r>
            <w:r>
              <w:rPr>
                <w:rStyle w:val="13"/>
                <w:rFonts w:hint="eastAsia" w:ascii="宋体" w:hAnsi="宋体" w:eastAsia="宋体" w:cs="宋体"/>
                <w:b w:val="0"/>
                <w:bCs w:val="0"/>
                <w:kern w:val="0"/>
                <w:sz w:val="24"/>
                <w:szCs w:val="24"/>
                <w:lang w:val="en-US" w:eastAsia="zh-CN" w:bidi="ar"/>
              </w:rPr>
              <w:t>人员稳定与投诉处理机制：</w:t>
            </w:r>
          </w:p>
        </w:tc>
      </w:tr>
      <w:tr w14:paraId="4F63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79" w:type="pct"/>
            <w:shd w:val="clear" w:color="auto" w:fill="auto"/>
            <w:tcMar>
              <w:top w:w="150" w:type="dxa"/>
              <w:left w:w="0" w:type="dxa"/>
              <w:bottom w:w="150" w:type="dxa"/>
              <w:right w:w="240" w:type="dxa"/>
            </w:tcMar>
            <w:vAlign w:val="center"/>
          </w:tcPr>
          <w:p w14:paraId="56478C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Style w:val="13"/>
                <w:rFonts w:hint="eastAsia" w:ascii="宋体" w:hAnsi="宋体" w:eastAsia="宋体" w:cs="宋体"/>
                <w:b w:val="0"/>
                <w:bCs w:val="0"/>
                <w:kern w:val="0"/>
                <w:sz w:val="24"/>
                <w:szCs w:val="24"/>
                <w:lang w:val="en-US" w:eastAsia="zh-CN" w:bidi="ar"/>
              </w:rPr>
              <w:t>与招标人的协调配合</w:t>
            </w:r>
          </w:p>
        </w:tc>
        <w:tc>
          <w:tcPr>
            <w:tcW w:w="2265" w:type="pct"/>
            <w:shd w:val="clear" w:color="auto" w:fill="auto"/>
            <w:tcMar>
              <w:top w:w="150" w:type="dxa"/>
              <w:left w:w="240" w:type="dxa"/>
              <w:bottom w:w="150" w:type="dxa"/>
              <w:right w:w="240" w:type="dxa"/>
            </w:tcMar>
            <w:vAlign w:val="center"/>
          </w:tcPr>
          <w:p w14:paraId="627624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承诺服从甲方现场统一指挥，积极配合甲方工作安排与其他相关方的协调工作。</w:t>
            </w:r>
          </w:p>
        </w:tc>
        <w:tc>
          <w:tcPr>
            <w:tcW w:w="1855" w:type="pct"/>
            <w:shd w:val="clear" w:color="auto" w:fill="auto"/>
            <w:tcMar>
              <w:top w:w="150" w:type="dxa"/>
              <w:left w:w="240" w:type="dxa"/>
              <w:bottom w:w="150" w:type="dxa"/>
              <w:right w:w="0" w:type="dxa"/>
            </w:tcMar>
            <w:vAlign w:val="center"/>
          </w:tcPr>
          <w:p w14:paraId="22A6A7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Style w:val="13"/>
                <w:rFonts w:hint="eastAsia" w:ascii="宋体" w:hAnsi="宋体" w:eastAsia="宋体" w:cs="宋体"/>
                <w:b w:val="0"/>
                <w:bCs w:val="0"/>
                <w:kern w:val="0"/>
                <w:sz w:val="24"/>
                <w:szCs w:val="24"/>
                <w:lang w:val="en-US" w:eastAsia="zh-CN" w:bidi="ar"/>
              </w:rPr>
              <w:t>配合承诺：</w:t>
            </w:r>
          </w:p>
        </w:tc>
      </w:tr>
    </w:tbl>
    <w:p w14:paraId="34B70D13">
      <w:pPr>
        <w:pStyle w:val="9"/>
        <w:keepNext w:val="0"/>
        <w:keepLines w:val="0"/>
        <w:pageBreakBefore w:val="0"/>
        <w:widowControl/>
        <w:suppressLineNumbers w:val="0"/>
        <w:shd w:val="clear" w:fill="FFFFFF"/>
        <w:kinsoku/>
        <w:wordWrap/>
        <w:overflowPunct/>
        <w:topLinePunct w:val="0"/>
        <w:bidi w:val="0"/>
        <w:snapToGrid/>
        <w:spacing w:beforeAutospacing="0" w:afterAutospacing="0" w:line="360" w:lineRule="auto"/>
        <w:ind w:left="0" w:right="0" w:firstLine="0"/>
        <w:textAlignment w:val="auto"/>
        <w:rPr>
          <w:rFonts w:hint="eastAsia" w:ascii="宋体" w:hAnsi="宋体" w:eastAsia="宋体" w:cs="宋体"/>
          <w:b w:val="0"/>
          <w:bCs w:val="0"/>
          <w:i w:val="0"/>
          <w:iCs w:val="0"/>
          <w:caps w:val="0"/>
          <w:color w:val="0F1115"/>
          <w:spacing w:val="0"/>
          <w:sz w:val="24"/>
          <w:szCs w:val="24"/>
          <w:shd w:val="clear" w:fill="FFFFFF"/>
        </w:rPr>
      </w:pPr>
      <w:r>
        <w:rPr>
          <w:rStyle w:val="13"/>
          <w:rFonts w:hint="eastAsia" w:ascii="宋体" w:hAnsi="宋体" w:eastAsia="宋体" w:cs="宋体"/>
          <w:b w:val="0"/>
          <w:bCs w:val="0"/>
          <w:i w:val="0"/>
          <w:iCs w:val="0"/>
          <w:caps w:val="0"/>
          <w:color w:val="0F1115"/>
          <w:spacing w:val="0"/>
          <w:sz w:val="24"/>
          <w:szCs w:val="24"/>
          <w:shd w:val="clear" w:fill="FFFFFF"/>
        </w:rPr>
        <w:t>技术偏差声明：</w:t>
      </w:r>
      <w:r>
        <w:rPr>
          <w:rFonts w:hint="eastAsia" w:ascii="宋体" w:hAnsi="宋体" w:eastAsia="宋体" w:cs="宋体"/>
          <w:b w:val="0"/>
          <w:bCs w:val="0"/>
          <w:i w:val="0"/>
          <w:iCs w:val="0"/>
          <w:caps w:val="0"/>
          <w:color w:val="0F1115"/>
          <w:spacing w:val="0"/>
          <w:sz w:val="24"/>
          <w:szCs w:val="24"/>
          <w:shd w:val="clear" w:fill="FFFFFF"/>
        </w:rPr>
        <w:br w:type="textWrapping"/>
      </w:r>
      <w:r>
        <w:rPr>
          <w:rFonts w:hint="eastAsia" w:ascii="宋体" w:hAnsi="宋体" w:eastAsia="宋体" w:cs="宋体"/>
          <w:b w:val="0"/>
          <w:bCs w:val="0"/>
          <w:i w:val="0"/>
          <w:iCs w:val="0"/>
          <w:caps w:val="0"/>
          <w:color w:val="0F1115"/>
          <w:spacing w:val="0"/>
          <w:sz w:val="24"/>
          <w:szCs w:val="24"/>
          <w:shd w:val="clear" w:fill="FFFFFF"/>
        </w:rPr>
        <w:t>我方确认，上述方案已完全响应招标文件第</w:t>
      </w:r>
      <w:r>
        <w:rPr>
          <w:rFonts w:hint="eastAsia" w:ascii="宋体" w:hAnsi="宋体" w:eastAsia="宋体" w:cs="宋体"/>
          <w:b w:val="0"/>
          <w:bCs w:val="0"/>
          <w:i w:val="0"/>
          <w:iCs w:val="0"/>
          <w:caps w:val="0"/>
          <w:color w:val="0F1115"/>
          <w:spacing w:val="0"/>
          <w:sz w:val="24"/>
          <w:szCs w:val="24"/>
          <w:shd w:val="clear" w:fill="FFFFFF"/>
          <w:lang w:val="en-US" w:eastAsia="zh-CN"/>
        </w:rPr>
        <w:t>五</w:t>
      </w:r>
      <w:r>
        <w:rPr>
          <w:rFonts w:hint="eastAsia" w:ascii="宋体" w:hAnsi="宋体" w:eastAsia="宋体" w:cs="宋体"/>
          <w:b w:val="0"/>
          <w:bCs w:val="0"/>
          <w:i w:val="0"/>
          <w:iCs w:val="0"/>
          <w:caps w:val="0"/>
          <w:color w:val="0F1115"/>
          <w:spacing w:val="0"/>
          <w:sz w:val="24"/>
          <w:szCs w:val="24"/>
          <w:shd w:val="clear" w:fill="FFFFFF"/>
        </w:rPr>
        <w:t>章《</w:t>
      </w:r>
      <w:r>
        <w:rPr>
          <w:rFonts w:hint="eastAsia" w:ascii="宋体" w:hAnsi="宋体" w:eastAsia="宋体" w:cs="宋体"/>
          <w:b w:val="0"/>
          <w:bCs w:val="0"/>
          <w:i w:val="0"/>
          <w:iCs w:val="0"/>
          <w:caps w:val="0"/>
          <w:color w:val="0F1115"/>
          <w:spacing w:val="0"/>
          <w:sz w:val="24"/>
          <w:szCs w:val="24"/>
          <w:shd w:val="clear" w:fill="FFFFFF"/>
          <w:lang w:val="en-US" w:eastAsia="zh-CN"/>
        </w:rPr>
        <w:t>投标</w:t>
      </w:r>
      <w:r>
        <w:rPr>
          <w:rFonts w:hint="eastAsia" w:ascii="宋体" w:hAnsi="宋体" w:eastAsia="宋体" w:cs="宋体"/>
          <w:b w:val="0"/>
          <w:bCs w:val="0"/>
          <w:i w:val="0"/>
          <w:iCs w:val="0"/>
          <w:caps w:val="0"/>
          <w:color w:val="0F1115"/>
          <w:spacing w:val="0"/>
          <w:sz w:val="24"/>
          <w:szCs w:val="24"/>
          <w:shd w:val="clear" w:fill="FFFFFF"/>
        </w:rPr>
        <w:t>文件格式</w:t>
      </w:r>
      <w:r>
        <w:rPr>
          <w:rFonts w:hint="eastAsia" w:ascii="宋体" w:hAnsi="宋体" w:eastAsia="宋体" w:cs="宋体"/>
          <w:b w:val="0"/>
          <w:bCs w:val="0"/>
          <w:i w:val="0"/>
          <w:iCs w:val="0"/>
          <w:caps w:val="0"/>
          <w:color w:val="0F1115"/>
          <w:spacing w:val="0"/>
          <w:sz w:val="24"/>
          <w:szCs w:val="24"/>
          <w:shd w:val="clear" w:fill="FFFFFF"/>
          <w:lang w:val="en-US" w:eastAsia="zh-CN"/>
        </w:rPr>
        <w:t>及技术要点</w:t>
      </w:r>
      <w:r>
        <w:rPr>
          <w:rFonts w:hint="eastAsia" w:ascii="宋体" w:hAnsi="宋体" w:eastAsia="宋体" w:cs="宋体"/>
          <w:b w:val="0"/>
          <w:bCs w:val="0"/>
          <w:i w:val="0"/>
          <w:iCs w:val="0"/>
          <w:caps w:val="0"/>
          <w:color w:val="0F1115"/>
          <w:spacing w:val="0"/>
          <w:sz w:val="24"/>
          <w:szCs w:val="24"/>
          <w:shd w:val="clear" w:fill="FFFFFF"/>
        </w:rPr>
        <w:t>》的全部要求。</w:t>
      </w:r>
    </w:p>
    <w:p w14:paraId="3F1308DE">
      <w:pPr>
        <w:pStyle w:val="9"/>
        <w:keepNext w:val="0"/>
        <w:keepLines w:val="0"/>
        <w:pageBreakBefore w:val="0"/>
        <w:widowControl/>
        <w:suppressLineNumbers w:val="0"/>
        <w:shd w:val="clear" w:fill="FFFFFF"/>
        <w:kinsoku/>
        <w:wordWrap/>
        <w:overflowPunct/>
        <w:topLinePunct w:val="0"/>
        <w:bidi w:val="0"/>
        <w:snapToGrid/>
        <w:spacing w:beforeAutospacing="0" w:afterAutospacing="0" w:line="360" w:lineRule="auto"/>
        <w:ind w:left="0" w:right="0" w:firstLine="0"/>
        <w:textAlignment w:val="auto"/>
        <w:rPr>
          <w:rFonts w:hint="eastAsia" w:ascii="宋体" w:hAnsi="宋体" w:eastAsia="宋体" w:cs="宋体"/>
          <w:b w:val="0"/>
          <w:bCs w:val="0"/>
          <w:i w:val="0"/>
          <w:iCs w:val="0"/>
          <w:caps w:val="0"/>
          <w:color w:val="0F1115"/>
          <w:spacing w:val="0"/>
          <w:sz w:val="24"/>
          <w:szCs w:val="24"/>
        </w:rPr>
      </w:pPr>
      <w:r>
        <w:rPr>
          <w:rFonts w:hint="eastAsia" w:ascii="宋体" w:hAnsi="宋体" w:eastAsia="宋体" w:cs="宋体"/>
          <w:b w:val="0"/>
          <w:bCs w:val="0"/>
          <w:i w:val="0"/>
          <w:iCs w:val="0"/>
          <w:caps w:val="0"/>
          <w:color w:val="0F1115"/>
          <w:spacing w:val="0"/>
          <w:sz w:val="24"/>
          <w:szCs w:val="24"/>
          <w:shd w:val="clear" w:fill="FFFFFF"/>
          <w:lang w:eastAsia="zh-CN"/>
        </w:rPr>
        <w:t>□</w:t>
      </w:r>
      <w:r>
        <w:rPr>
          <w:rFonts w:hint="eastAsia" w:ascii="宋体" w:hAnsi="宋体" w:eastAsia="宋体" w:cs="宋体"/>
          <w:b w:val="0"/>
          <w:bCs w:val="0"/>
          <w:i w:val="0"/>
          <w:iCs w:val="0"/>
          <w:caps w:val="0"/>
          <w:color w:val="0F1115"/>
          <w:spacing w:val="0"/>
          <w:sz w:val="24"/>
          <w:szCs w:val="24"/>
          <w:shd w:val="clear" w:fill="FFFFFF"/>
        </w:rPr>
        <w:t xml:space="preserve"> 我方承诺无任何技术负偏差。</w:t>
      </w:r>
      <w:r>
        <w:rPr>
          <w:rFonts w:hint="eastAsia" w:ascii="宋体" w:hAnsi="宋体" w:eastAsia="宋体" w:cs="宋体"/>
          <w:b w:val="0"/>
          <w:bCs w:val="0"/>
          <w:i w:val="0"/>
          <w:iCs w:val="0"/>
          <w:caps w:val="0"/>
          <w:color w:val="0F1115"/>
          <w:spacing w:val="0"/>
          <w:sz w:val="24"/>
          <w:szCs w:val="24"/>
          <w:shd w:val="clear" w:fill="FFFFFF"/>
        </w:rPr>
        <w:br w:type="textWrapping"/>
      </w:r>
      <w:r>
        <w:rPr>
          <w:rFonts w:hint="eastAsia" w:ascii="宋体" w:hAnsi="宋体" w:eastAsia="宋体" w:cs="宋体"/>
          <w:b w:val="0"/>
          <w:bCs w:val="0"/>
          <w:i w:val="0"/>
          <w:iCs w:val="0"/>
          <w:caps w:val="0"/>
          <w:color w:val="0F1115"/>
          <w:spacing w:val="0"/>
          <w:sz w:val="24"/>
          <w:szCs w:val="24"/>
          <w:shd w:val="clear" w:fill="FFFFFF"/>
        </w:rPr>
        <w:t>□ 我方存在以下技术偏差（请详细说明，未说明则视为无）：</w:t>
      </w:r>
    </w:p>
    <w:p w14:paraId="6C2A4B98">
      <w:pPr>
        <w:pStyle w:val="9"/>
        <w:keepNext w:val="0"/>
        <w:keepLines w:val="0"/>
        <w:pageBreakBefore w:val="0"/>
        <w:widowControl/>
        <w:suppressLineNumbers w:val="0"/>
        <w:shd w:val="clear" w:fill="FFFFFF"/>
        <w:kinsoku/>
        <w:wordWrap/>
        <w:overflowPunct/>
        <w:topLinePunct w:val="0"/>
        <w:bidi w:val="0"/>
        <w:snapToGrid/>
        <w:spacing w:beforeAutospacing="0" w:afterAutospacing="0" w:line="360" w:lineRule="auto"/>
        <w:ind w:left="0" w:right="0" w:firstLine="0"/>
        <w:jc w:val="right"/>
        <w:textAlignment w:val="auto"/>
        <w:rPr>
          <w:rFonts w:hint="eastAsia" w:ascii="宋体" w:hAnsi="宋体" w:eastAsia="宋体" w:cs="宋体"/>
          <w:b w:val="0"/>
          <w:bCs w:val="0"/>
          <w:i w:val="0"/>
          <w:iCs w:val="0"/>
          <w:caps w:val="0"/>
          <w:color w:val="0F1115"/>
          <w:spacing w:val="0"/>
          <w:sz w:val="24"/>
          <w:szCs w:val="24"/>
        </w:rPr>
      </w:pPr>
      <w:r>
        <w:rPr>
          <w:rStyle w:val="13"/>
          <w:rFonts w:hint="eastAsia" w:ascii="宋体" w:hAnsi="宋体" w:eastAsia="宋体" w:cs="宋体"/>
          <w:b w:val="0"/>
          <w:bCs w:val="0"/>
          <w:i w:val="0"/>
          <w:iCs w:val="0"/>
          <w:caps w:val="0"/>
          <w:color w:val="0F1115"/>
          <w:spacing w:val="0"/>
          <w:sz w:val="24"/>
          <w:szCs w:val="24"/>
          <w:shd w:val="clear" w:fill="FFFFFF"/>
        </w:rPr>
        <w:t>投标人（盖章）：</w:t>
      </w:r>
      <w:r>
        <w:rPr>
          <w:rFonts w:hint="eastAsia" w:ascii="宋体" w:hAnsi="宋体" w:eastAsia="宋体" w:cs="宋体"/>
          <w:b w:val="0"/>
          <w:bCs w:val="0"/>
          <w:i w:val="0"/>
          <w:iCs w:val="0"/>
          <w:caps w:val="0"/>
          <w:color w:val="0F1115"/>
          <w:spacing w:val="0"/>
          <w:sz w:val="24"/>
          <w:szCs w:val="24"/>
          <w:shd w:val="clear" w:fill="FFFFFF"/>
        </w:rPr>
        <w:t>________________________</w:t>
      </w:r>
      <w:r>
        <w:rPr>
          <w:rFonts w:hint="eastAsia" w:ascii="宋体" w:hAnsi="宋体" w:eastAsia="宋体" w:cs="宋体"/>
          <w:b w:val="0"/>
          <w:bCs w:val="0"/>
          <w:i w:val="0"/>
          <w:iCs w:val="0"/>
          <w:caps w:val="0"/>
          <w:color w:val="0F1115"/>
          <w:spacing w:val="0"/>
          <w:sz w:val="24"/>
          <w:szCs w:val="24"/>
          <w:shd w:val="clear" w:fill="FFFFFF"/>
        </w:rPr>
        <w:br w:type="textWrapping"/>
      </w:r>
      <w:r>
        <w:rPr>
          <w:rStyle w:val="13"/>
          <w:rFonts w:hint="eastAsia" w:ascii="宋体" w:hAnsi="宋体" w:eastAsia="宋体" w:cs="宋体"/>
          <w:b w:val="0"/>
          <w:bCs w:val="0"/>
          <w:i w:val="0"/>
          <w:iCs w:val="0"/>
          <w:caps w:val="0"/>
          <w:color w:val="0F1115"/>
          <w:spacing w:val="0"/>
          <w:sz w:val="24"/>
          <w:szCs w:val="24"/>
          <w:shd w:val="clear" w:fill="FFFFFF"/>
        </w:rPr>
        <w:t>法定代表人或授权代理人（签字）：</w:t>
      </w:r>
      <w:r>
        <w:rPr>
          <w:rFonts w:hint="eastAsia" w:ascii="宋体" w:hAnsi="宋体" w:eastAsia="宋体" w:cs="宋体"/>
          <w:b w:val="0"/>
          <w:bCs w:val="0"/>
          <w:i w:val="0"/>
          <w:iCs w:val="0"/>
          <w:caps w:val="0"/>
          <w:color w:val="0F1115"/>
          <w:spacing w:val="0"/>
          <w:sz w:val="24"/>
          <w:szCs w:val="24"/>
          <w:shd w:val="clear" w:fill="FFFFFF"/>
        </w:rPr>
        <w:t>________</w:t>
      </w:r>
      <w:r>
        <w:rPr>
          <w:rFonts w:hint="eastAsia" w:ascii="宋体" w:hAnsi="宋体" w:eastAsia="宋体" w:cs="宋体"/>
          <w:b w:val="0"/>
          <w:bCs w:val="0"/>
          <w:i w:val="0"/>
          <w:iCs w:val="0"/>
          <w:caps w:val="0"/>
          <w:color w:val="0F1115"/>
          <w:spacing w:val="0"/>
          <w:sz w:val="24"/>
          <w:szCs w:val="24"/>
          <w:shd w:val="clear" w:fill="FFFFFF"/>
        </w:rPr>
        <w:br w:type="textWrapping"/>
      </w:r>
      <w:r>
        <w:rPr>
          <w:rFonts w:hint="eastAsia" w:ascii="宋体" w:hAnsi="宋体" w:eastAsia="宋体" w:cs="宋体"/>
          <w:b w:val="0"/>
          <w:bCs w:val="0"/>
          <w:i w:val="0"/>
          <w:iCs w:val="0"/>
          <w:caps w:val="0"/>
          <w:color w:val="0F1115"/>
          <w:spacing w:val="0"/>
          <w:sz w:val="24"/>
          <w:szCs w:val="24"/>
          <w:shd w:val="clear" w:fill="FFFFFF"/>
        </w:rPr>
        <w:t>年</w:t>
      </w:r>
      <w:r>
        <w:rPr>
          <w:rFonts w:hint="eastAsia" w:ascii="宋体" w:hAnsi="宋体" w:eastAsia="宋体" w:cs="宋体"/>
          <w:b w:val="0"/>
          <w:bCs w:val="0"/>
          <w:i w:val="0"/>
          <w:iCs w:val="0"/>
          <w:caps w:val="0"/>
          <w:color w:val="0F1115"/>
          <w:spacing w:val="0"/>
          <w:sz w:val="24"/>
          <w:szCs w:val="24"/>
          <w:shd w:val="clear" w:fill="FFFFFF"/>
          <w:lang w:val="en-US" w:eastAsia="zh-CN"/>
        </w:rPr>
        <w:t xml:space="preserve"> </w:t>
      </w:r>
      <w:r>
        <w:rPr>
          <w:rFonts w:hint="eastAsia" w:ascii="宋体" w:hAnsi="宋体" w:eastAsia="宋体" w:cs="宋体"/>
          <w:b w:val="0"/>
          <w:bCs w:val="0"/>
          <w:i w:val="0"/>
          <w:iCs w:val="0"/>
          <w:caps w:val="0"/>
          <w:color w:val="0F1115"/>
          <w:spacing w:val="0"/>
          <w:sz w:val="24"/>
          <w:szCs w:val="24"/>
          <w:shd w:val="clear" w:fill="FFFFFF"/>
        </w:rPr>
        <w:t xml:space="preserve"> </w:t>
      </w:r>
      <w:r>
        <w:rPr>
          <w:rFonts w:hint="eastAsia" w:ascii="宋体" w:hAnsi="宋体" w:eastAsia="宋体" w:cs="宋体"/>
          <w:b w:val="0"/>
          <w:bCs w:val="0"/>
          <w:i w:val="0"/>
          <w:iCs w:val="0"/>
          <w:caps w:val="0"/>
          <w:color w:val="0F1115"/>
          <w:spacing w:val="0"/>
          <w:sz w:val="24"/>
          <w:szCs w:val="24"/>
          <w:shd w:val="clear" w:fill="FFFFFF"/>
          <w:lang w:val="en-US" w:eastAsia="zh-CN"/>
        </w:rPr>
        <w:t xml:space="preserve"> </w:t>
      </w:r>
      <w:r>
        <w:rPr>
          <w:rFonts w:hint="eastAsia" w:ascii="宋体" w:hAnsi="宋体" w:eastAsia="宋体" w:cs="宋体"/>
          <w:b w:val="0"/>
          <w:bCs w:val="0"/>
          <w:i w:val="0"/>
          <w:iCs w:val="0"/>
          <w:caps w:val="0"/>
          <w:color w:val="0F1115"/>
          <w:spacing w:val="0"/>
          <w:sz w:val="24"/>
          <w:szCs w:val="24"/>
          <w:shd w:val="clear" w:fill="FFFFFF"/>
        </w:rPr>
        <w:t xml:space="preserve">月 </w:t>
      </w:r>
      <w:r>
        <w:rPr>
          <w:rFonts w:hint="eastAsia" w:ascii="宋体" w:hAnsi="宋体" w:eastAsia="宋体" w:cs="宋体"/>
          <w:b w:val="0"/>
          <w:bCs w:val="0"/>
          <w:i w:val="0"/>
          <w:iCs w:val="0"/>
          <w:caps w:val="0"/>
          <w:color w:val="0F1115"/>
          <w:spacing w:val="0"/>
          <w:sz w:val="24"/>
          <w:szCs w:val="24"/>
          <w:shd w:val="clear" w:fill="FFFFFF"/>
          <w:lang w:val="en-US" w:eastAsia="zh-CN"/>
        </w:rPr>
        <w:t xml:space="preserve">  </w:t>
      </w:r>
      <w:r>
        <w:rPr>
          <w:rFonts w:hint="eastAsia" w:ascii="宋体" w:hAnsi="宋体" w:eastAsia="宋体" w:cs="宋体"/>
          <w:b w:val="0"/>
          <w:bCs w:val="0"/>
          <w:i w:val="0"/>
          <w:iCs w:val="0"/>
          <w:caps w:val="0"/>
          <w:color w:val="0F1115"/>
          <w:spacing w:val="0"/>
          <w:sz w:val="24"/>
          <w:szCs w:val="24"/>
          <w:shd w:val="clear" w:fill="FFFFFF"/>
        </w:rPr>
        <w:t>日</w:t>
      </w:r>
    </w:p>
    <w:p w14:paraId="0D0DA9F1">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14:paraId="7511BBA4">
      <w:pPr>
        <w:pStyle w:val="23"/>
        <w:jc w:val="center"/>
        <w:rPr>
          <w:b/>
          <w:bCs/>
          <w:sz w:val="28"/>
          <w:szCs w:val="28"/>
        </w:rPr>
      </w:pPr>
      <w:bookmarkStart w:id="139" w:name="_Toc508871759"/>
      <w:r>
        <w:rPr>
          <w:rFonts w:hint="eastAsia"/>
          <w:b/>
          <w:bCs/>
          <w:sz w:val="28"/>
          <w:szCs w:val="28"/>
          <w:lang w:val="en-US" w:eastAsia="zh-CN"/>
        </w:rPr>
        <w:t>2、</w:t>
      </w:r>
      <w:r>
        <w:rPr>
          <w:rFonts w:hint="eastAsia"/>
          <w:b/>
          <w:bCs/>
          <w:sz w:val="28"/>
          <w:szCs w:val="28"/>
        </w:rPr>
        <w:t>商务</w:t>
      </w:r>
      <w:r>
        <w:rPr>
          <w:rFonts w:hint="eastAsia"/>
          <w:b/>
          <w:bCs/>
          <w:sz w:val="28"/>
          <w:szCs w:val="28"/>
          <w:lang w:val="en-US" w:eastAsia="zh-CN"/>
        </w:rPr>
        <w:t>或技术</w:t>
      </w:r>
      <w:r>
        <w:rPr>
          <w:rFonts w:hint="eastAsia"/>
          <w:b/>
          <w:bCs/>
          <w:sz w:val="28"/>
          <w:szCs w:val="28"/>
        </w:rPr>
        <w:t>偏差表</w:t>
      </w:r>
      <w:bookmarkEnd w:id="139"/>
    </w:p>
    <w:p w14:paraId="737F27BD">
      <w:pPr>
        <w:widowControl/>
        <w:spacing w:line="360" w:lineRule="auto"/>
        <w:jc w:val="center"/>
        <w:rPr>
          <w:rFonts w:ascii="宋体" w:hAnsi="宋体" w:cs="仿宋"/>
          <w:b w:val="0"/>
          <w:bCs/>
          <w:kern w:val="0"/>
          <w:sz w:val="24"/>
        </w:rPr>
      </w:pPr>
      <w:r>
        <w:rPr>
          <w:rFonts w:hint="eastAsia" w:ascii="宋体" w:hAnsi="宋体" w:cs="仿宋"/>
          <w:b w:val="0"/>
          <w:bCs/>
          <w:kern w:val="0"/>
          <w:sz w:val="24"/>
        </w:rPr>
        <w:t>商务</w:t>
      </w:r>
      <w:r>
        <w:rPr>
          <w:rFonts w:hint="eastAsia" w:cs="仿宋"/>
          <w:b w:val="0"/>
          <w:bCs/>
          <w:kern w:val="0"/>
          <w:sz w:val="24"/>
          <w:lang w:val="en-US" w:eastAsia="zh-CN"/>
        </w:rPr>
        <w:t>或技术</w:t>
      </w:r>
      <w:r>
        <w:rPr>
          <w:rFonts w:hint="eastAsia" w:ascii="宋体" w:hAnsi="宋体" w:cs="仿宋"/>
          <w:b w:val="0"/>
          <w:bCs/>
          <w:kern w:val="0"/>
          <w:sz w:val="24"/>
        </w:rPr>
        <w:t>偏差表</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1331"/>
        <w:gridCol w:w="992"/>
        <w:gridCol w:w="2551"/>
        <w:gridCol w:w="1985"/>
        <w:gridCol w:w="1417"/>
      </w:tblGrid>
      <w:tr w14:paraId="4C018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restart"/>
            <w:tcBorders>
              <w:top w:val="single" w:color="000000" w:sz="4" w:space="0"/>
              <w:left w:val="single" w:color="000000" w:sz="4" w:space="0"/>
              <w:bottom w:val="single" w:color="000000" w:sz="4" w:space="0"/>
              <w:right w:val="single" w:color="000000" w:sz="4" w:space="0"/>
            </w:tcBorders>
            <w:noWrap w:val="0"/>
            <w:vAlign w:val="center"/>
          </w:tcPr>
          <w:p w14:paraId="7E1322C3">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商务</w:t>
            </w:r>
            <w:r>
              <w:rPr>
                <w:rFonts w:hint="eastAsia" w:ascii="仿宋" w:hAnsi="仿宋" w:eastAsia="仿宋" w:cs="仿宋"/>
                <w:position w:val="-9"/>
                <w:sz w:val="24"/>
                <w:lang w:val="en-US" w:eastAsia="zh-CN"/>
              </w:rPr>
              <w:t>或技术</w:t>
            </w:r>
            <w:r>
              <w:rPr>
                <w:rFonts w:hint="eastAsia" w:ascii="仿宋" w:hAnsi="仿宋" w:eastAsia="仿宋" w:cs="仿宋"/>
                <w:position w:val="-9"/>
                <w:sz w:val="24"/>
              </w:rPr>
              <w:t>偏差</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329A8060">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条目</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F0D1E8F">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页码</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6044A3DD">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lang w:val="en-US" w:eastAsia="zh-CN"/>
              </w:rPr>
              <w:t>招标</w:t>
            </w:r>
            <w:r>
              <w:rPr>
                <w:rFonts w:hint="eastAsia" w:ascii="仿宋" w:hAnsi="仿宋" w:eastAsia="仿宋" w:cs="仿宋"/>
                <w:position w:val="-9"/>
                <w:sz w:val="24"/>
              </w:rPr>
              <w:t>文件规定</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0B60F5AC">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偏差</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19849C7">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备注</w:t>
            </w:r>
          </w:p>
        </w:tc>
      </w:tr>
      <w:tr w14:paraId="61C37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56E6D">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885C6CD">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C34C9DC">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53516B4A">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D94AA0D">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72EBDB21">
            <w:pPr>
              <w:overflowPunct w:val="0"/>
              <w:topLinePunct/>
              <w:spacing w:line="360" w:lineRule="auto"/>
              <w:ind w:right="14"/>
              <w:jc w:val="center"/>
              <w:rPr>
                <w:rFonts w:ascii="仿宋" w:hAnsi="仿宋" w:eastAsia="仿宋" w:cs="仿宋"/>
                <w:position w:val="-9"/>
                <w:sz w:val="24"/>
              </w:rPr>
            </w:pPr>
          </w:p>
        </w:tc>
      </w:tr>
      <w:tr w14:paraId="689A2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341D4">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1CA530E">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2DF03B3">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3264B955">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358CD24">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37CA6FA">
            <w:pPr>
              <w:overflowPunct w:val="0"/>
              <w:topLinePunct/>
              <w:spacing w:line="360" w:lineRule="auto"/>
              <w:ind w:right="14"/>
              <w:jc w:val="center"/>
              <w:rPr>
                <w:rFonts w:ascii="仿宋" w:hAnsi="仿宋" w:eastAsia="仿宋" w:cs="仿宋"/>
                <w:position w:val="-9"/>
                <w:sz w:val="24"/>
              </w:rPr>
            </w:pPr>
          </w:p>
        </w:tc>
      </w:tr>
      <w:tr w14:paraId="47803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D278D">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50002E89">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C55B29B">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4BFF8A0B">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A09A531">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F750CBB">
            <w:pPr>
              <w:overflowPunct w:val="0"/>
              <w:topLinePunct/>
              <w:spacing w:line="360" w:lineRule="auto"/>
              <w:ind w:right="14"/>
              <w:jc w:val="center"/>
              <w:rPr>
                <w:rFonts w:ascii="仿宋" w:hAnsi="仿宋" w:eastAsia="仿宋" w:cs="仿宋"/>
                <w:position w:val="-9"/>
                <w:sz w:val="24"/>
              </w:rPr>
            </w:pPr>
          </w:p>
        </w:tc>
      </w:tr>
      <w:tr w14:paraId="24739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2A160">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54C0E48E">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C19055">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4988FDC9">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742809E7">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4F437EA">
            <w:pPr>
              <w:overflowPunct w:val="0"/>
              <w:topLinePunct/>
              <w:spacing w:line="360" w:lineRule="auto"/>
              <w:ind w:right="14"/>
              <w:jc w:val="center"/>
              <w:rPr>
                <w:rFonts w:ascii="仿宋" w:hAnsi="仿宋" w:eastAsia="仿宋" w:cs="仿宋"/>
                <w:position w:val="-9"/>
                <w:sz w:val="24"/>
              </w:rPr>
            </w:pPr>
          </w:p>
        </w:tc>
      </w:tr>
      <w:tr w14:paraId="329F4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83E69">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4786087A">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763E637">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3E57A4AC">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03BCB05C">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DC4378C">
            <w:pPr>
              <w:overflowPunct w:val="0"/>
              <w:topLinePunct/>
              <w:spacing w:line="360" w:lineRule="auto"/>
              <w:ind w:right="14"/>
              <w:jc w:val="center"/>
              <w:rPr>
                <w:rFonts w:ascii="仿宋" w:hAnsi="仿宋" w:eastAsia="仿宋" w:cs="仿宋"/>
                <w:position w:val="-9"/>
                <w:sz w:val="24"/>
              </w:rPr>
            </w:pPr>
          </w:p>
        </w:tc>
      </w:tr>
    </w:tbl>
    <w:p w14:paraId="03B2F7F9">
      <w:pPr>
        <w:spacing w:line="360" w:lineRule="auto"/>
        <w:ind w:firstLine="160" w:firstLineChars="67"/>
        <w:rPr>
          <w:rFonts w:ascii="仿宋" w:hAnsi="仿宋" w:eastAsia="仿宋" w:cs="仿宋"/>
          <w:sz w:val="24"/>
        </w:rPr>
      </w:pPr>
      <w:r>
        <w:rPr>
          <w:rFonts w:hint="eastAsia" w:ascii="宋体" w:hAnsi="宋体" w:cs="仿宋"/>
          <w:sz w:val="24"/>
        </w:rPr>
        <w:t>注：若无商务</w:t>
      </w:r>
      <w:r>
        <w:rPr>
          <w:rFonts w:hint="eastAsia" w:cs="仿宋"/>
          <w:sz w:val="24"/>
          <w:lang w:val="en-US" w:eastAsia="zh-CN"/>
        </w:rPr>
        <w:t>或技术</w:t>
      </w:r>
      <w:r>
        <w:rPr>
          <w:rFonts w:hint="eastAsia" w:ascii="宋体" w:hAnsi="宋体" w:cs="仿宋"/>
          <w:sz w:val="24"/>
        </w:rPr>
        <w:t>偏差，本表可不填。</w:t>
      </w:r>
    </w:p>
    <w:p w14:paraId="26938C57">
      <w:pPr>
        <w:spacing w:line="360" w:lineRule="auto"/>
        <w:ind w:firstLine="4560" w:firstLineChars="1900"/>
        <w:rPr>
          <w:rFonts w:hint="eastAsia" w:ascii="宋体" w:hAnsi="宋体" w:eastAsia="宋体" w:cs="仿宋"/>
          <w:sz w:val="24"/>
        </w:rPr>
      </w:pPr>
      <w:r>
        <w:rPr>
          <w:rFonts w:hint="eastAsia" w:eastAsia="宋体" w:cs="仿宋"/>
          <w:sz w:val="24"/>
          <w:lang w:val="en-US" w:eastAsia="zh-CN"/>
        </w:rPr>
        <w:t>投标人</w:t>
      </w:r>
      <w:r>
        <w:rPr>
          <w:rFonts w:hint="eastAsia" w:ascii="宋体" w:hAnsi="宋体" w:eastAsia="宋体" w:cs="仿宋"/>
          <w:sz w:val="24"/>
        </w:rPr>
        <w:t>：（盖单位章）</w:t>
      </w:r>
    </w:p>
    <w:p w14:paraId="739A3CFB">
      <w:pPr>
        <w:spacing w:line="360" w:lineRule="auto"/>
        <w:ind w:firstLine="4560" w:firstLineChars="1900"/>
        <w:rPr>
          <w:rFonts w:hint="eastAsia" w:ascii="宋体" w:hAnsi="宋体" w:eastAsia="宋体" w:cs="仿宋"/>
          <w:sz w:val="24"/>
        </w:rPr>
      </w:pPr>
      <w:r>
        <w:rPr>
          <w:rFonts w:hint="eastAsia" w:ascii="宋体" w:hAnsi="宋体" w:eastAsia="宋体" w:cs="仿宋"/>
          <w:sz w:val="24"/>
        </w:rPr>
        <w:t>法定代表人或其委托代理人：（签字）</w:t>
      </w:r>
    </w:p>
    <w:p w14:paraId="12FD9748">
      <w:pPr>
        <w:spacing w:line="360" w:lineRule="auto"/>
        <w:ind w:firstLine="4560" w:firstLineChars="1900"/>
        <w:jc w:val="right"/>
        <w:rPr>
          <w:rFonts w:hint="eastAsia" w:ascii="宋体" w:hAnsi="宋体" w:eastAsia="宋体" w:cs="仿宋"/>
          <w:sz w:val="24"/>
        </w:rPr>
      </w:pPr>
      <w:r>
        <w:rPr>
          <w:rFonts w:hint="eastAsia" w:ascii="宋体" w:hAnsi="宋体" w:eastAsia="宋体" w:cs="仿宋"/>
          <w:sz w:val="24"/>
        </w:rPr>
        <w:t>年</w:t>
      </w:r>
      <w:r>
        <w:rPr>
          <w:rFonts w:hint="eastAsia" w:ascii="宋体" w:hAnsi="宋体" w:eastAsia="宋体" w:cs="仿宋"/>
          <w:sz w:val="24"/>
          <w:lang w:val="en-US" w:eastAsia="zh-CN"/>
        </w:rPr>
        <w:t xml:space="preserve">  </w:t>
      </w:r>
      <w:r>
        <w:rPr>
          <w:rFonts w:hint="eastAsia" w:ascii="宋体" w:hAnsi="宋体" w:eastAsia="宋体" w:cs="仿宋"/>
          <w:sz w:val="24"/>
        </w:rPr>
        <w:t>月</w:t>
      </w:r>
      <w:r>
        <w:rPr>
          <w:rFonts w:hint="eastAsia" w:ascii="宋体" w:hAnsi="宋体" w:eastAsia="宋体" w:cs="仿宋"/>
          <w:sz w:val="24"/>
          <w:lang w:val="en-US" w:eastAsia="zh-CN"/>
        </w:rPr>
        <w:t xml:space="preserve">  </w:t>
      </w:r>
      <w:r>
        <w:rPr>
          <w:rFonts w:hint="eastAsia" w:ascii="宋体" w:hAnsi="宋体" w:eastAsia="宋体" w:cs="仿宋"/>
          <w:sz w:val="24"/>
        </w:rPr>
        <w:t>日</w:t>
      </w:r>
    </w:p>
    <w:p w14:paraId="056ACA1D">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14:paraId="7C904106">
      <w:pPr>
        <w:pStyle w:val="23"/>
        <w:jc w:val="center"/>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3、投标人认为应补充的其他资料</w:t>
      </w:r>
    </w:p>
    <w:p w14:paraId="470B8E46">
      <w:pPr>
        <w:pStyle w:val="17"/>
        <w:keepNext w:val="0"/>
        <w:keepLines w:val="0"/>
        <w:pageBreakBefore w:val="0"/>
        <w:kinsoku/>
        <w:wordWrap/>
        <w:overflowPunct/>
        <w:topLinePunct w:val="0"/>
        <w:bidi w:val="0"/>
        <w:snapToGrid/>
        <w:spacing w:line="360" w:lineRule="auto"/>
        <w:jc w:val="right"/>
        <w:textAlignment w:val="auto"/>
        <w:rPr>
          <w:rFonts w:hint="eastAsia" w:ascii="宋体" w:hAnsi="宋体" w:eastAsia="宋体" w:cs="宋体"/>
          <w:b w:val="0"/>
          <w:bCs w:val="0"/>
          <w:sz w:val="24"/>
          <w:szCs w:val="24"/>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AA920E-5E9F-41F9-BD48-5EE924A54C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C28468F4-2A6A-43EA-9A5F-FC8665B5706F}"/>
  </w:font>
  <w:font w:name="仿宋">
    <w:panose1 w:val="02010609060101010101"/>
    <w:charset w:val="86"/>
    <w:family w:val="modern"/>
    <w:pitch w:val="default"/>
    <w:sig w:usb0="800002BF" w:usb1="38CF7CFA" w:usb2="00000016" w:usb3="00000000" w:csb0="00040001" w:csb1="00000000"/>
    <w:embedRegular r:id="rId3" w:fontKey="{776DB57D-1873-4629-85F2-5B0DF37BAC96}"/>
  </w:font>
  <w:font w:name="MingLiU">
    <w:altName w:val="PMingLiU-ExtB"/>
    <w:panose1 w:val="02020509000000000000"/>
    <w:charset w:val="88"/>
    <w:family w:val="modern"/>
    <w:pitch w:val="default"/>
    <w:sig w:usb0="00000000" w:usb1="00000000" w:usb2="00000016" w:usb3="00000000" w:csb0="00100001" w:csb1="00000000"/>
    <w:embedRegular r:id="rId4" w:fontKey="{975B597E-3A1A-4F46-BB16-FDD4325E8D12}"/>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auto"/>
    <w:pitch w:val="default"/>
    <w:sig w:usb0="E4002EFF" w:usb1="C000E47F" w:usb2="00000009" w:usb3="00000000" w:csb0="200001FF" w:csb1="00000000"/>
    <w:embedRegular r:id="rId5" w:fontKey="{65F52F12-252E-4CEB-8C9A-E84DD1C1C7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A579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075E2">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2075E2">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293F8"/>
    <w:multiLevelType w:val="singleLevel"/>
    <w:tmpl w:val="B4F293F8"/>
    <w:lvl w:ilvl="0" w:tentative="0">
      <w:start w:val="1"/>
      <w:numFmt w:val="chineseCounting"/>
      <w:suff w:val="space"/>
      <w:lvlText w:val="第%1部分"/>
      <w:lvlJc w:val="left"/>
      <w:rPr>
        <w:rFonts w:hint="eastAsia"/>
      </w:rPr>
    </w:lvl>
  </w:abstractNum>
  <w:abstractNum w:abstractNumId="1">
    <w:nsid w:val="C0FD7E42"/>
    <w:multiLevelType w:val="singleLevel"/>
    <w:tmpl w:val="C0FD7E42"/>
    <w:lvl w:ilvl="0" w:tentative="0">
      <w:start w:val="1"/>
      <w:numFmt w:val="decimal"/>
      <w:suff w:val="nothing"/>
      <w:lvlText w:val="%1、"/>
      <w:lvlJc w:val="left"/>
    </w:lvl>
  </w:abstractNum>
  <w:abstractNum w:abstractNumId="2">
    <w:nsid w:val="27564052"/>
    <w:multiLevelType w:val="singleLevel"/>
    <w:tmpl w:val="27564052"/>
    <w:lvl w:ilvl="0" w:tentative="0">
      <w:start w:val="4"/>
      <w:numFmt w:val="chineseCounting"/>
      <w:suff w:val="nothing"/>
      <w:lvlText w:val="%1、"/>
      <w:lvlJc w:val="left"/>
      <w:rPr>
        <w:rFonts w:hint="eastAsia"/>
      </w:rPr>
    </w:lvl>
  </w:abstractNum>
  <w:abstractNum w:abstractNumId="3">
    <w:nsid w:val="5C5EE559"/>
    <w:multiLevelType w:val="singleLevel"/>
    <w:tmpl w:val="5C5EE559"/>
    <w:lvl w:ilvl="0" w:tentative="0">
      <w:start w:val="4"/>
      <w:numFmt w:val="chineseCounting"/>
      <w:suff w:val="space"/>
      <w:lvlText w:val="第%1章"/>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77BAE"/>
    <w:rsid w:val="11025859"/>
    <w:rsid w:val="112C1432"/>
    <w:rsid w:val="14743194"/>
    <w:rsid w:val="2F475533"/>
    <w:rsid w:val="32043323"/>
    <w:rsid w:val="45C26036"/>
    <w:rsid w:val="4B0B052B"/>
    <w:rsid w:val="5993202F"/>
    <w:rsid w:val="62760155"/>
    <w:rsid w:val="64644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3">
    <w:name w:val="heading 2"/>
    <w:basedOn w:val="1"/>
    <w:next w:val="1"/>
    <w:qFormat/>
    <w:uiPriority w:val="99"/>
    <w:pPr>
      <w:keepNext/>
      <w:keepLines/>
      <w:widowControl w:val="0"/>
      <w:spacing w:before="260" w:after="260" w:line="415" w:lineRule="auto"/>
      <w:jc w:val="both"/>
      <w:outlineLvl w:val="1"/>
    </w:pPr>
    <w:rPr>
      <w:rFonts w:ascii="Arial" w:hAnsi="Arial" w:eastAsia="黑体" w:cs="Times New Roman"/>
      <w:b/>
      <w:bCs/>
      <w:sz w:val="32"/>
      <w:szCs w:val="32"/>
    </w:rPr>
  </w:style>
  <w:style w:type="paragraph" w:styleId="4">
    <w:name w:val="heading 3"/>
    <w:basedOn w:val="1"/>
    <w:next w:val="1"/>
    <w:link w:val="22"/>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99"/>
    <w:pPr>
      <w:widowControl w:val="0"/>
      <w:spacing w:after="120"/>
      <w:ind w:left="420" w:leftChars="200"/>
      <w:jc w:val="both"/>
    </w:pPr>
    <w:rPr>
      <w:rFonts w:ascii="Times New Roman" w:hAnsi="Times New Roman" w:cs="Times New Roman"/>
    </w:rPr>
  </w:style>
  <w:style w:type="paragraph" w:styleId="7">
    <w:name w:val="footer"/>
    <w:basedOn w:val="1"/>
    <w:unhideWhenUsed/>
    <w:qFormat/>
    <w:uiPriority w:val="99"/>
    <w:pPr>
      <w:tabs>
        <w:tab w:val="center" w:pos="4153"/>
        <w:tab w:val="right" w:pos="8306"/>
      </w:tabs>
      <w:snapToGrid w:val="0"/>
      <w:jc w:val="left"/>
    </w:pPr>
    <w:rPr>
      <w:rFonts w:ascii="Calibri" w:hAnsi="Calibri" w:cs="Times New Roman"/>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9">
    <w:name w:val="Normal (Web)"/>
    <w:basedOn w:val="1"/>
    <w:qFormat/>
    <w:uiPriority w:val="0"/>
    <w:rPr>
      <w:sz w:val="24"/>
    </w:rPr>
  </w:style>
  <w:style w:type="paragraph" w:styleId="10">
    <w:name w:val="Body Text First Indent 2"/>
    <w:basedOn w:val="6"/>
    <w:qFormat/>
    <w:uiPriority w:val="99"/>
    <w:pPr>
      <w:ind w:firstLine="420" w:firstLineChars="200"/>
    </w:pPr>
  </w:style>
  <w:style w:type="character" w:styleId="13">
    <w:name w:val="Strong"/>
    <w:basedOn w:val="12"/>
    <w:qFormat/>
    <w:uiPriority w:val="0"/>
    <w:rPr>
      <w:b/>
    </w:rPr>
  </w:style>
  <w:style w:type="character" w:styleId="14">
    <w:name w:val="page number"/>
    <w:qFormat/>
    <w:uiPriority w:val="0"/>
    <w:rPr>
      <w:rFonts w:cs="Times New Roman"/>
    </w:rPr>
  </w:style>
  <w:style w:type="character" w:styleId="15">
    <w:name w:val="Emphasis"/>
    <w:basedOn w:val="12"/>
    <w:qFormat/>
    <w:uiPriority w:val="0"/>
    <w:rPr>
      <w:i/>
    </w:rPr>
  </w:style>
  <w:style w:type="character" w:styleId="16">
    <w:name w:val="Hyperlink"/>
    <w:basedOn w:val="12"/>
    <w:qFormat/>
    <w:uiPriority w:val="0"/>
    <w:rPr>
      <w:color w:val="0000FF"/>
      <w:u w:val="single"/>
    </w:rPr>
  </w:style>
  <w:style w:type="paragraph" w:customStyle="1" w:styleId="1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一级"/>
    <w:basedOn w:val="19"/>
    <w:qFormat/>
    <w:uiPriority w:val="0"/>
    <w:pPr>
      <w:widowControl w:val="0"/>
      <w:jc w:val="center"/>
      <w:outlineLvl w:val="0"/>
    </w:pPr>
    <w:rPr>
      <w:rFonts w:cs="Times New Roman"/>
      <w:b w:val="0"/>
      <w:sz w:val="32"/>
      <w:szCs w:val="32"/>
    </w:rPr>
  </w:style>
  <w:style w:type="paragraph" w:customStyle="1" w:styleId="19">
    <w:name w:val="样式2"/>
    <w:basedOn w:val="1"/>
    <w:qFormat/>
    <w:uiPriority w:val="0"/>
    <w:pPr>
      <w:widowControl w:val="0"/>
      <w:spacing w:beforeLines="50" w:line="360" w:lineRule="auto"/>
      <w:jc w:val="center"/>
      <w:outlineLvl w:val="0"/>
    </w:pPr>
    <w:rPr>
      <w:rFonts w:ascii="Times New Roman" w:hAnsi="Times New Roman" w:eastAsia="黑体" w:cs="Times New Roman"/>
      <w:b/>
      <w:kern w:val="2"/>
      <w:sz w:val="44"/>
      <w:szCs w:val="44"/>
    </w:rPr>
  </w:style>
  <w:style w:type="paragraph" w:customStyle="1" w:styleId="20">
    <w:name w:val="二级"/>
    <w:basedOn w:val="21"/>
    <w:qFormat/>
    <w:uiPriority w:val="0"/>
    <w:pPr>
      <w:widowControl w:val="0"/>
      <w:tabs>
        <w:tab w:val="left" w:pos="851"/>
      </w:tabs>
      <w:spacing w:after="80" w:line="360" w:lineRule="auto"/>
      <w:ind w:left="851" w:hanging="851"/>
      <w:jc w:val="center"/>
      <w:outlineLvl w:val="3"/>
    </w:pPr>
    <w:rPr>
      <w:rFonts w:cs="Times New Roman"/>
      <w:b w:val="0"/>
      <w:bCs w:val="0"/>
      <w:sz w:val="28"/>
      <w:szCs w:val="28"/>
    </w:rPr>
  </w:style>
  <w:style w:type="paragraph" w:customStyle="1" w:styleId="21">
    <w:name w:val="A标题4"/>
    <w:basedOn w:val="5"/>
    <w:next w:val="1"/>
    <w:qFormat/>
    <w:uiPriority w:val="0"/>
    <w:pPr>
      <w:keepNext w:val="0"/>
      <w:keepLines w:val="0"/>
      <w:tabs>
        <w:tab w:val="left" w:pos="851"/>
      </w:tabs>
      <w:spacing w:before="0" w:after="80" w:line="360" w:lineRule="auto"/>
      <w:ind w:left="851" w:hanging="851"/>
    </w:pPr>
    <w:rPr>
      <w:sz w:val="24"/>
    </w:rPr>
  </w:style>
  <w:style w:type="character" w:customStyle="1" w:styleId="22">
    <w:name w:val="标题 3 Char"/>
    <w:link w:val="4"/>
    <w:qFormat/>
    <w:uiPriority w:val="99"/>
    <w:rPr>
      <w:rFonts w:hint="eastAsia" w:ascii="宋体" w:hAnsi="宋体" w:eastAsia="宋体" w:cs="宋体"/>
      <w:b/>
      <w:bCs/>
      <w:kern w:val="0"/>
      <w:sz w:val="27"/>
      <w:szCs w:val="27"/>
      <w:lang w:val="en-US" w:eastAsia="zh-CN" w:bidi="ar"/>
    </w:rPr>
  </w:style>
  <w:style w:type="paragraph" w:customStyle="1" w:styleId="23">
    <w:name w:val="三级"/>
    <w:basedOn w:val="21"/>
    <w:qFormat/>
    <w:uiPriority w:val="0"/>
    <w:pPr>
      <w:widowControl w:val="0"/>
      <w:spacing w:after="80" w:line="360" w:lineRule="auto"/>
      <w:ind w:left="851" w:hanging="851"/>
      <w:jc w:val="both"/>
      <w:outlineLvl w:val="3"/>
    </w:pPr>
    <w:rPr>
      <w:rFonts w:cs="Times New Roman"/>
      <w:b w:val="0"/>
      <w:bCs w:val="0"/>
    </w:rPr>
  </w:style>
  <w:style w:type="paragraph" w:customStyle="1" w:styleId="24">
    <w:name w:val="样式 标题 2 + Times New Roman 四号 非加粗 段前: 5 磅 段后: 0 磅 行距: 固定值 20..."/>
    <w:basedOn w:val="3"/>
    <w:qFormat/>
    <w:uiPriority w:val="99"/>
    <w:pPr>
      <w:spacing w:before="100" w:after="0" w:line="400" w:lineRule="exact"/>
    </w:pPr>
    <w:rPr>
      <w:rFonts w:ascii="Times New Roman" w:hAnsi="Times New Roman"/>
      <w:b w:val="0"/>
      <w:bCs w:val="0"/>
      <w:sz w:val="20"/>
      <w:szCs w:val="20"/>
    </w:rPr>
  </w:style>
  <w:style w:type="paragraph" w:styleId="25">
    <w:name w:val="List Paragraph"/>
    <w:basedOn w:val="1"/>
    <w:qFormat/>
    <w:uiPriority w:val="99"/>
    <w:pPr>
      <w:widowControl w:val="0"/>
      <w:ind w:firstLine="420" w:firstLineChars="200"/>
      <w:jc w:val="both"/>
    </w:pPr>
    <w:rPr>
      <w:rFonts w:ascii="Calibri" w:hAnsi="Calibri" w:cs="Times New Roman"/>
      <w:kern w:val="2"/>
      <w:sz w:val="21"/>
      <w:szCs w:val="22"/>
    </w:rPr>
  </w:style>
  <w:style w:type="paragraph" w:customStyle="1" w:styleId="26">
    <w:name w:val="标题1 Char Char Char"/>
    <w:basedOn w:val="2"/>
    <w:qFormat/>
    <w:uiPriority w:val="0"/>
    <w:pPr>
      <w:tabs>
        <w:tab w:val="center" w:pos="4512"/>
        <w:tab w:val="center" w:pos="4606"/>
      </w:tabs>
      <w:adjustRightInd w:val="0"/>
      <w:snapToGrid w:val="0"/>
      <w:spacing w:beforeLines="50" w:after="240"/>
      <w:jc w:val="center"/>
      <w:outlineLvl w:val="1"/>
    </w:pPr>
    <w:rPr>
      <w:rFonts w:ascii="Calibri" w:hAnsi="Calibri"/>
      <w:bCs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8747</Words>
  <Characters>9767</Characters>
  <Lines>0</Lines>
  <Paragraphs>0</Paragraphs>
  <TotalTime>1</TotalTime>
  <ScaleCrop>false</ScaleCrop>
  <LinksUpToDate>false</LinksUpToDate>
  <CharactersWithSpaces>9923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2025-12-02T01:56:00Z</dcterms:created>
  <dc:creator>王化鹏</dc:creator>
  <cp:lastModifiedBy>史美伟</cp:lastModifiedBy>
  <dcterms:modified xsi:type="dcterms:W3CDTF">2026-01-04T07:22:38Z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eyJoZGlkIjoiODZkNjExNWZlMWRjZGM0MmRiNTUzN2UxMjdjNWUyZWYiLCJ1c2VySWQiOiI1MTUxNzA1ODQifQ==</vt:lpwstr>
  </property>
  <property fmtid="{D5CDD505-2E9C-101B-9397-08002B2CF9AE}" pid="4" name="ICV">
    <vt:lpwstr>E1FFB91B2F394545ABEC09DBFB1E19A7_12</vt:lpwstr>
  </property>
</Properties>
</file>